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C6" w:rsidRDefault="00F15FC6" w:rsidP="00433931">
      <w:pPr>
        <w:pStyle w:val="Tekstpodstawowy"/>
        <w:spacing w:after="0"/>
        <w:jc w:val="center"/>
        <w:rPr>
          <w:rStyle w:val="Pogrubienie"/>
          <w:rFonts w:ascii="Calibri" w:hAnsi="Calibri"/>
          <w:iCs/>
          <w:sz w:val="36"/>
          <w:szCs w:val="36"/>
        </w:rPr>
      </w:pPr>
    </w:p>
    <w:p w:rsidR="00F15FC6" w:rsidRDefault="00F15FC6" w:rsidP="00433931">
      <w:pPr>
        <w:pStyle w:val="Tekstpodstawowy"/>
        <w:spacing w:after="0"/>
        <w:jc w:val="center"/>
        <w:rPr>
          <w:rStyle w:val="Pogrubienie"/>
          <w:rFonts w:ascii="Calibri" w:hAnsi="Calibri"/>
          <w:iCs/>
          <w:sz w:val="36"/>
          <w:szCs w:val="36"/>
        </w:rPr>
      </w:pPr>
      <w:r w:rsidRPr="00433931">
        <w:rPr>
          <w:rStyle w:val="Pogrubienie"/>
          <w:rFonts w:ascii="Calibri" w:hAnsi="Calibri"/>
          <w:iCs/>
          <w:sz w:val="36"/>
          <w:szCs w:val="36"/>
        </w:rPr>
        <w:t>PROGRAM FUNKCJONALNO-UŻYTKOWY</w:t>
      </w:r>
    </w:p>
    <w:p w:rsidR="00F15FC6" w:rsidRDefault="00F15FC6" w:rsidP="00433931">
      <w:pPr>
        <w:pStyle w:val="Tekstpodstawowy"/>
        <w:spacing w:after="0"/>
        <w:jc w:val="center"/>
        <w:rPr>
          <w:rStyle w:val="Pogrubienie"/>
          <w:rFonts w:ascii="Calibri" w:hAnsi="Calibri"/>
          <w:iCs/>
          <w:sz w:val="36"/>
          <w:szCs w:val="36"/>
        </w:rPr>
      </w:pPr>
    </w:p>
    <w:p w:rsidR="00F15FC6" w:rsidRDefault="00F15FC6" w:rsidP="00433931">
      <w:pPr>
        <w:ind w:left="0"/>
      </w:pPr>
    </w:p>
    <w:p w:rsidR="00284497" w:rsidRDefault="00F15FC6" w:rsidP="00954F4D">
      <w:pPr>
        <w:spacing w:before="120" w:after="120"/>
        <w:ind w:left="880" w:hanging="880"/>
      </w:pPr>
      <w:r w:rsidRPr="00711FAD">
        <w:rPr>
          <w:b/>
        </w:rPr>
        <w:t>Nazwa</w:t>
      </w:r>
      <w:r w:rsidR="00284497">
        <w:rPr>
          <w:b/>
        </w:rPr>
        <w:t xml:space="preserve"> zamówienia</w:t>
      </w:r>
      <w:r w:rsidRPr="00711FAD">
        <w:rPr>
          <w:b/>
        </w:rPr>
        <w:t>:</w:t>
      </w:r>
      <w:r>
        <w:tab/>
      </w:r>
    </w:p>
    <w:p w:rsidR="00AA2D29" w:rsidRPr="0025578C" w:rsidRDefault="00AA2D29" w:rsidP="00AA2D29">
      <w:pPr>
        <w:spacing w:before="120" w:after="120"/>
        <w:ind w:left="0"/>
        <w:rPr>
          <w:b/>
          <w:sz w:val="28"/>
          <w:szCs w:val="28"/>
        </w:rPr>
      </w:pPr>
      <w:r w:rsidRPr="0025578C">
        <w:rPr>
          <w:b/>
          <w:sz w:val="28"/>
          <w:szCs w:val="28"/>
        </w:rPr>
        <w:t xml:space="preserve">PROGRAM FUNKCJONALNO – UŻYTKOWY </w:t>
      </w:r>
      <w:r w:rsidR="00A37466">
        <w:rPr>
          <w:b/>
          <w:sz w:val="28"/>
          <w:szCs w:val="28"/>
        </w:rPr>
        <w:t>MODERNIZACJI</w:t>
      </w:r>
      <w:r w:rsidRPr="0025578C">
        <w:rPr>
          <w:b/>
          <w:sz w:val="28"/>
          <w:szCs w:val="28"/>
        </w:rPr>
        <w:t xml:space="preserve"> PAWILONU</w:t>
      </w:r>
      <w:r>
        <w:rPr>
          <w:b/>
          <w:sz w:val="28"/>
          <w:szCs w:val="28"/>
        </w:rPr>
        <w:t xml:space="preserve"> III</w:t>
      </w:r>
      <w:r w:rsidRPr="0025578C">
        <w:rPr>
          <w:b/>
          <w:sz w:val="28"/>
          <w:szCs w:val="28"/>
        </w:rPr>
        <w:t xml:space="preserve"> </w:t>
      </w:r>
    </w:p>
    <w:p w:rsidR="00951008" w:rsidRPr="0025578C" w:rsidRDefault="00951008" w:rsidP="00951008">
      <w:pPr>
        <w:spacing w:before="120" w:after="120"/>
        <w:ind w:left="0"/>
        <w:rPr>
          <w:b/>
          <w:sz w:val="28"/>
          <w:szCs w:val="28"/>
        </w:rPr>
      </w:pPr>
      <w:r w:rsidRPr="0025578C">
        <w:rPr>
          <w:b/>
          <w:sz w:val="28"/>
          <w:szCs w:val="28"/>
        </w:rPr>
        <w:t>Samodzielnego</w:t>
      </w:r>
      <w:r>
        <w:rPr>
          <w:b/>
          <w:sz w:val="28"/>
          <w:szCs w:val="28"/>
        </w:rPr>
        <w:t xml:space="preserve"> Zespołu</w:t>
      </w:r>
      <w:r w:rsidRPr="0025578C">
        <w:rPr>
          <w:b/>
          <w:sz w:val="28"/>
          <w:szCs w:val="28"/>
        </w:rPr>
        <w:t xml:space="preserve"> Publiczn</w:t>
      </w:r>
      <w:r>
        <w:rPr>
          <w:b/>
          <w:sz w:val="28"/>
          <w:szCs w:val="28"/>
        </w:rPr>
        <w:t>ych</w:t>
      </w:r>
      <w:r w:rsidRPr="0025578C">
        <w:rPr>
          <w:b/>
          <w:sz w:val="28"/>
          <w:szCs w:val="28"/>
        </w:rPr>
        <w:t xml:space="preserve"> Zakład</w:t>
      </w:r>
      <w:r>
        <w:rPr>
          <w:b/>
          <w:sz w:val="28"/>
          <w:szCs w:val="28"/>
        </w:rPr>
        <w:t>ów</w:t>
      </w:r>
      <w:r w:rsidRPr="0025578C">
        <w:rPr>
          <w:b/>
          <w:sz w:val="28"/>
          <w:szCs w:val="28"/>
        </w:rPr>
        <w:t xml:space="preserve"> Opieki Zdrowotnej im. „Dzieci Warszawy” w Dziekanowie Leśnym</w:t>
      </w:r>
    </w:p>
    <w:p w:rsidR="004656AB" w:rsidRPr="00892238" w:rsidRDefault="00F15FC6" w:rsidP="00A37466">
      <w:pPr>
        <w:spacing w:before="120" w:after="120"/>
        <w:ind w:left="3540" w:hanging="3540"/>
        <w:rPr>
          <w:color w:val="FF0000"/>
        </w:rPr>
      </w:pPr>
      <w:r w:rsidRPr="00892238">
        <w:rPr>
          <w:color w:val="FF0000"/>
        </w:rPr>
        <w:t xml:space="preserve"> </w:t>
      </w:r>
    </w:p>
    <w:p w:rsidR="00284497" w:rsidRDefault="00F15FC6" w:rsidP="00310C47">
      <w:pPr>
        <w:spacing w:before="120" w:after="120"/>
        <w:ind w:left="0"/>
        <w:rPr>
          <w:b/>
        </w:rPr>
      </w:pPr>
      <w:r>
        <w:rPr>
          <w:b/>
        </w:rPr>
        <w:t xml:space="preserve">Adres obiektu: </w:t>
      </w:r>
    </w:p>
    <w:p w:rsidR="00F15FC6" w:rsidRDefault="00F15FC6" w:rsidP="00310C47">
      <w:pPr>
        <w:spacing w:before="120" w:after="120"/>
        <w:ind w:left="0"/>
      </w:pPr>
      <w:r>
        <w:t>ul. Marii Konopnickiej 65, 05-092, Łomianki</w:t>
      </w:r>
    </w:p>
    <w:p w:rsidR="00284497" w:rsidRPr="00954F4D" w:rsidRDefault="00284497" w:rsidP="00310C47">
      <w:pPr>
        <w:spacing w:before="120" w:after="120"/>
        <w:ind w:left="0"/>
      </w:pPr>
    </w:p>
    <w:p w:rsidR="004D493D" w:rsidRDefault="004D493D" w:rsidP="004D493D">
      <w:pPr>
        <w:spacing w:before="120" w:after="120"/>
        <w:ind w:left="0"/>
        <w:rPr>
          <w:b/>
        </w:rPr>
      </w:pPr>
      <w:r w:rsidRPr="00711FAD">
        <w:rPr>
          <w:b/>
        </w:rPr>
        <w:t>Nazwy i kody</w:t>
      </w:r>
      <w:r w:rsidR="00551802">
        <w:rPr>
          <w:b/>
        </w:rPr>
        <w:t xml:space="preserve"> CPV</w:t>
      </w:r>
      <w:r w:rsidRPr="00711FAD">
        <w:rPr>
          <w:b/>
        </w:rPr>
        <w:t>:</w:t>
      </w:r>
      <w:r w:rsidRPr="00711FAD">
        <w:rPr>
          <w:b/>
        </w:rPr>
        <w:tab/>
      </w:r>
      <w:r>
        <w:rPr>
          <w:b/>
        </w:rPr>
        <w:tab/>
      </w:r>
      <w:r>
        <w:rPr>
          <w:b/>
        </w:rPr>
        <w:tab/>
      </w:r>
    </w:p>
    <w:p w:rsidR="004D493D" w:rsidRDefault="004D493D" w:rsidP="008D1A09">
      <w:pPr>
        <w:ind w:left="993"/>
        <w:rPr>
          <w:shd w:val="clear" w:color="auto" w:fill="FFFFFF"/>
        </w:rPr>
      </w:pPr>
      <w:r>
        <w:rPr>
          <w:shd w:val="clear" w:color="auto" w:fill="FFFFFF"/>
        </w:rPr>
        <w:t>71</w:t>
      </w:r>
      <w:r w:rsidR="00AF69E1">
        <w:rPr>
          <w:shd w:val="clear" w:color="auto" w:fill="FFFFFF"/>
        </w:rPr>
        <w:t>000000-8 U</w:t>
      </w:r>
      <w:r>
        <w:rPr>
          <w:shd w:val="clear" w:color="auto" w:fill="FFFFFF"/>
        </w:rPr>
        <w:t>sługi architektoniczne, budowlane, inżynieryjne i kontrolne</w:t>
      </w:r>
    </w:p>
    <w:p w:rsidR="00551802" w:rsidRDefault="00AF69E1" w:rsidP="00551802">
      <w:pPr>
        <w:ind w:left="993"/>
        <w:rPr>
          <w:shd w:val="clear" w:color="auto" w:fill="FFFFFF"/>
        </w:rPr>
      </w:pPr>
      <w:r>
        <w:rPr>
          <w:shd w:val="clear" w:color="auto" w:fill="FFFFFF"/>
        </w:rPr>
        <w:t>452151</w:t>
      </w:r>
      <w:r w:rsidR="00551802">
        <w:rPr>
          <w:shd w:val="clear" w:color="auto" w:fill="FFFFFF"/>
        </w:rPr>
        <w:t xml:space="preserve">40-0 </w:t>
      </w:r>
      <w:r>
        <w:rPr>
          <w:shd w:val="clear" w:color="auto" w:fill="FFFFFF"/>
        </w:rPr>
        <w:t>R</w:t>
      </w:r>
      <w:r w:rsidR="00551802">
        <w:rPr>
          <w:shd w:val="clear" w:color="auto" w:fill="FFFFFF"/>
        </w:rPr>
        <w:t>oboty budowlane w zakresie obiektów szpitalnych</w:t>
      </w:r>
    </w:p>
    <w:p w:rsidR="00F15FC6" w:rsidRDefault="00AF69E1" w:rsidP="008D1A09">
      <w:pPr>
        <w:ind w:left="851" w:firstLine="142"/>
        <w:rPr>
          <w:shd w:val="clear" w:color="auto" w:fill="FFFFFF"/>
        </w:rPr>
      </w:pPr>
      <w:r>
        <w:rPr>
          <w:shd w:val="clear" w:color="auto" w:fill="FFFFFF"/>
        </w:rPr>
        <w:t>450000</w:t>
      </w:r>
      <w:r w:rsidR="008D1A09">
        <w:rPr>
          <w:shd w:val="clear" w:color="auto" w:fill="FFFFFF"/>
        </w:rPr>
        <w:t xml:space="preserve">00-7 </w:t>
      </w:r>
      <w:r>
        <w:rPr>
          <w:shd w:val="clear" w:color="auto" w:fill="FFFFFF"/>
        </w:rPr>
        <w:t>R</w:t>
      </w:r>
      <w:r w:rsidR="008D1A09">
        <w:rPr>
          <w:shd w:val="clear" w:color="auto" w:fill="FFFFFF"/>
        </w:rPr>
        <w:t>oboty budowlane </w:t>
      </w:r>
    </w:p>
    <w:p w:rsidR="00551802" w:rsidRDefault="00551802" w:rsidP="00551802">
      <w:pPr>
        <w:ind w:left="851" w:firstLine="142"/>
      </w:pPr>
      <w:r>
        <w:rPr>
          <w:lang w:eastAsia="pl-PL"/>
        </w:rPr>
        <w:t xml:space="preserve">45453000-7 </w:t>
      </w:r>
      <w:r w:rsidR="00AF69E1">
        <w:rPr>
          <w:lang w:eastAsia="pl-PL"/>
        </w:rPr>
        <w:t>R</w:t>
      </w:r>
      <w:r>
        <w:rPr>
          <w:lang w:eastAsia="pl-PL"/>
        </w:rPr>
        <w:t>oboty remontowe i renowacyjne</w:t>
      </w:r>
    </w:p>
    <w:p w:rsidR="00AF69E1" w:rsidRPr="00AF69E1" w:rsidRDefault="00AF69E1" w:rsidP="00AF69E1">
      <w:pPr>
        <w:ind w:left="709" w:firstLine="284"/>
        <w:rPr>
          <w:lang w:eastAsia="pl-PL"/>
        </w:rPr>
      </w:pPr>
      <w:r w:rsidRPr="00AF69E1">
        <w:rPr>
          <w:lang w:eastAsia="pl-PL"/>
        </w:rPr>
        <w:t xml:space="preserve">45300000-0 Roboty budowlane w zakresie instalacji budowlanych </w:t>
      </w:r>
    </w:p>
    <w:p w:rsidR="00551802" w:rsidRDefault="00AF69E1" w:rsidP="00AF69E1">
      <w:pPr>
        <w:ind w:left="851" w:firstLine="142"/>
      </w:pPr>
      <w:r w:rsidRPr="00AF69E1">
        <w:rPr>
          <w:lang w:eastAsia="pl-PL"/>
        </w:rPr>
        <w:t>45400000-1 Roboty wykończeniowe w zakresie obiektów budowlanych</w:t>
      </w:r>
    </w:p>
    <w:p w:rsidR="00AF69E1" w:rsidRDefault="00AF69E1" w:rsidP="00284497">
      <w:pPr>
        <w:ind w:left="0"/>
        <w:rPr>
          <w:b/>
        </w:rPr>
      </w:pPr>
    </w:p>
    <w:p w:rsidR="00284497" w:rsidRDefault="00284497" w:rsidP="00284497">
      <w:pPr>
        <w:ind w:left="0"/>
        <w:rPr>
          <w:b/>
        </w:rPr>
      </w:pPr>
      <w:r w:rsidRPr="00711FAD">
        <w:rPr>
          <w:b/>
        </w:rPr>
        <w:t>Nazw</w:t>
      </w:r>
      <w:r>
        <w:rPr>
          <w:b/>
        </w:rPr>
        <w:t>a</w:t>
      </w:r>
      <w:r w:rsidRPr="00711FAD">
        <w:rPr>
          <w:b/>
        </w:rPr>
        <w:t xml:space="preserve"> </w:t>
      </w:r>
      <w:r>
        <w:rPr>
          <w:b/>
        </w:rPr>
        <w:t>zamawiającego</w:t>
      </w:r>
      <w:r w:rsidRPr="00711FAD">
        <w:rPr>
          <w:b/>
        </w:rPr>
        <w:t>:</w:t>
      </w:r>
      <w:r w:rsidRPr="00711FAD">
        <w:rPr>
          <w:b/>
        </w:rPr>
        <w:tab/>
      </w:r>
      <w:r>
        <w:rPr>
          <w:b/>
        </w:rPr>
        <w:t xml:space="preserve"> </w:t>
      </w:r>
    </w:p>
    <w:p w:rsidR="00951008" w:rsidRDefault="00951008" w:rsidP="00951008">
      <w:pPr>
        <w:spacing w:before="120" w:after="120"/>
        <w:ind w:left="0"/>
      </w:pPr>
      <w:r>
        <w:t>Samodzielny Zespół Publicznych Zakładów Opieki Zdrowotnej im. Dzieci Warszawy z siedzibą w Dziekanowie Leśnym przy ul. Marii Konopnickiej 65, 05-092, Łomianki</w:t>
      </w:r>
    </w:p>
    <w:p w:rsidR="008D1A09" w:rsidRDefault="008D1A09" w:rsidP="00433931"/>
    <w:p w:rsidR="008D1A09" w:rsidRDefault="008D1A09" w:rsidP="00433931"/>
    <w:p w:rsidR="00A37466" w:rsidRDefault="00A37466" w:rsidP="00433931"/>
    <w:p w:rsidR="00AA2D29" w:rsidRPr="00433931" w:rsidRDefault="00AA2D29" w:rsidP="00433931"/>
    <w:tbl>
      <w:tblPr>
        <w:tblpPr w:leftFromText="141" w:rightFromText="141" w:vertAnchor="text" w:horzAnchor="margin" w:tblpY="-7"/>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3596"/>
        <w:gridCol w:w="1521"/>
        <w:gridCol w:w="1386"/>
        <w:gridCol w:w="1102"/>
      </w:tblGrid>
      <w:tr w:rsidR="00F15FC6" w:rsidRPr="00291B1E" w:rsidTr="00605947">
        <w:trPr>
          <w:trHeight w:val="572"/>
        </w:trPr>
        <w:tc>
          <w:tcPr>
            <w:tcW w:w="819" w:type="pct"/>
            <w:vAlign w:val="center"/>
          </w:tcPr>
          <w:p w:rsidR="00F15FC6" w:rsidRPr="00291B1E" w:rsidRDefault="00F15FC6" w:rsidP="00723B4C">
            <w:pPr>
              <w:spacing w:before="40" w:after="40"/>
              <w:ind w:left="0"/>
              <w:jc w:val="center"/>
              <w:rPr>
                <w:b/>
                <w:sz w:val="24"/>
                <w:szCs w:val="24"/>
              </w:rPr>
            </w:pPr>
          </w:p>
        </w:tc>
        <w:tc>
          <w:tcPr>
            <w:tcW w:w="1977" w:type="pct"/>
            <w:vAlign w:val="center"/>
          </w:tcPr>
          <w:p w:rsidR="00F15FC6" w:rsidRPr="00723B4C" w:rsidRDefault="00F15FC6" w:rsidP="00723B4C">
            <w:pPr>
              <w:spacing w:before="40" w:after="40"/>
              <w:ind w:left="0"/>
              <w:jc w:val="left"/>
              <w:rPr>
                <w:b/>
                <w:sz w:val="24"/>
                <w:szCs w:val="24"/>
              </w:rPr>
            </w:pPr>
            <w:r w:rsidRPr="00723B4C">
              <w:rPr>
                <w:b/>
                <w:sz w:val="24"/>
                <w:szCs w:val="24"/>
              </w:rPr>
              <w:t>Imię i nazwisko</w:t>
            </w:r>
          </w:p>
        </w:tc>
        <w:tc>
          <w:tcPr>
            <w:tcW w:w="836" w:type="pct"/>
            <w:vAlign w:val="center"/>
          </w:tcPr>
          <w:p w:rsidR="00F15FC6" w:rsidRPr="00723B4C" w:rsidRDefault="00F15FC6" w:rsidP="00723B4C">
            <w:pPr>
              <w:spacing w:before="40" w:after="40"/>
              <w:ind w:left="0" w:right="-107"/>
              <w:jc w:val="center"/>
              <w:rPr>
                <w:b/>
                <w:sz w:val="24"/>
                <w:szCs w:val="24"/>
              </w:rPr>
            </w:pPr>
            <w:r w:rsidRPr="00723B4C">
              <w:rPr>
                <w:b/>
                <w:sz w:val="24"/>
                <w:szCs w:val="24"/>
              </w:rPr>
              <w:t>Nr uprawnień</w:t>
            </w:r>
          </w:p>
        </w:tc>
        <w:tc>
          <w:tcPr>
            <w:tcW w:w="762" w:type="pct"/>
            <w:vAlign w:val="center"/>
          </w:tcPr>
          <w:p w:rsidR="00F15FC6" w:rsidRPr="00723B4C" w:rsidRDefault="00F15FC6" w:rsidP="00723B4C">
            <w:pPr>
              <w:spacing w:before="40" w:after="40"/>
              <w:ind w:left="0"/>
              <w:jc w:val="center"/>
              <w:rPr>
                <w:b/>
                <w:sz w:val="24"/>
                <w:szCs w:val="24"/>
              </w:rPr>
            </w:pPr>
            <w:r w:rsidRPr="00723B4C">
              <w:rPr>
                <w:b/>
                <w:sz w:val="24"/>
                <w:szCs w:val="24"/>
              </w:rPr>
              <w:t>Data</w:t>
            </w:r>
          </w:p>
        </w:tc>
        <w:tc>
          <w:tcPr>
            <w:tcW w:w="606" w:type="pct"/>
            <w:vAlign w:val="center"/>
          </w:tcPr>
          <w:p w:rsidR="00F15FC6" w:rsidRPr="00723B4C" w:rsidRDefault="00F15FC6" w:rsidP="00723B4C">
            <w:pPr>
              <w:spacing w:before="40" w:after="40"/>
              <w:ind w:left="0"/>
              <w:jc w:val="center"/>
              <w:rPr>
                <w:b/>
                <w:sz w:val="24"/>
                <w:szCs w:val="24"/>
              </w:rPr>
            </w:pPr>
            <w:r w:rsidRPr="00723B4C">
              <w:rPr>
                <w:b/>
                <w:sz w:val="24"/>
                <w:szCs w:val="24"/>
              </w:rPr>
              <w:t>Podpis</w:t>
            </w:r>
          </w:p>
        </w:tc>
      </w:tr>
      <w:tr w:rsidR="00F15FC6" w:rsidRPr="00291B1E" w:rsidTr="00605947">
        <w:trPr>
          <w:trHeight w:val="343"/>
        </w:trPr>
        <w:tc>
          <w:tcPr>
            <w:tcW w:w="819" w:type="pct"/>
            <w:vAlign w:val="center"/>
          </w:tcPr>
          <w:p w:rsidR="00F15FC6" w:rsidRPr="00291B1E" w:rsidRDefault="00F15FC6" w:rsidP="00723B4C">
            <w:pPr>
              <w:spacing w:before="40" w:after="40"/>
              <w:ind w:left="0"/>
              <w:jc w:val="center"/>
              <w:rPr>
                <w:b/>
                <w:sz w:val="24"/>
                <w:szCs w:val="24"/>
              </w:rPr>
            </w:pPr>
            <w:r w:rsidRPr="00291B1E">
              <w:rPr>
                <w:b/>
                <w:sz w:val="24"/>
                <w:szCs w:val="24"/>
              </w:rPr>
              <w:t>Autor</w:t>
            </w:r>
          </w:p>
        </w:tc>
        <w:tc>
          <w:tcPr>
            <w:tcW w:w="1977" w:type="pct"/>
            <w:vAlign w:val="center"/>
          </w:tcPr>
          <w:p w:rsidR="00F15FC6" w:rsidRPr="00291B1E" w:rsidRDefault="00F15FC6" w:rsidP="00723B4C">
            <w:pPr>
              <w:spacing w:before="40" w:after="40"/>
              <w:ind w:left="0"/>
              <w:jc w:val="left"/>
              <w:rPr>
                <w:sz w:val="24"/>
                <w:szCs w:val="24"/>
              </w:rPr>
            </w:pPr>
            <w:r w:rsidRPr="00291B1E">
              <w:rPr>
                <w:sz w:val="24"/>
                <w:szCs w:val="24"/>
              </w:rPr>
              <w:t>mgr inż. arch. Tomasz Mach</w:t>
            </w:r>
          </w:p>
        </w:tc>
        <w:tc>
          <w:tcPr>
            <w:tcW w:w="836" w:type="pct"/>
            <w:vAlign w:val="center"/>
          </w:tcPr>
          <w:p w:rsidR="00F15FC6" w:rsidRPr="00291B1E" w:rsidRDefault="00F15FC6" w:rsidP="00723B4C">
            <w:pPr>
              <w:spacing w:before="40" w:after="40"/>
              <w:ind w:left="0"/>
              <w:jc w:val="center"/>
              <w:rPr>
                <w:sz w:val="24"/>
                <w:szCs w:val="24"/>
              </w:rPr>
            </w:pPr>
            <w:r w:rsidRPr="00291B1E">
              <w:rPr>
                <w:sz w:val="24"/>
                <w:szCs w:val="24"/>
              </w:rPr>
              <w:t>St 84/85</w:t>
            </w:r>
          </w:p>
        </w:tc>
        <w:tc>
          <w:tcPr>
            <w:tcW w:w="762" w:type="pct"/>
            <w:vAlign w:val="center"/>
          </w:tcPr>
          <w:p w:rsidR="00F15FC6" w:rsidRPr="00291B1E" w:rsidRDefault="00A321CD" w:rsidP="00C136AA">
            <w:pPr>
              <w:spacing w:before="40" w:after="40"/>
              <w:ind w:left="0"/>
              <w:jc w:val="center"/>
              <w:rPr>
                <w:sz w:val="24"/>
                <w:szCs w:val="24"/>
              </w:rPr>
            </w:pPr>
            <w:r>
              <w:rPr>
                <w:sz w:val="24"/>
                <w:szCs w:val="24"/>
              </w:rPr>
              <w:t>02</w:t>
            </w:r>
            <w:r w:rsidR="00F15FC6">
              <w:rPr>
                <w:sz w:val="24"/>
                <w:szCs w:val="24"/>
              </w:rPr>
              <w:t>.201</w:t>
            </w:r>
            <w:r w:rsidR="00C136AA">
              <w:rPr>
                <w:sz w:val="24"/>
                <w:szCs w:val="24"/>
              </w:rPr>
              <w:t>8</w:t>
            </w:r>
          </w:p>
        </w:tc>
        <w:tc>
          <w:tcPr>
            <w:tcW w:w="606" w:type="pct"/>
            <w:vAlign w:val="center"/>
          </w:tcPr>
          <w:p w:rsidR="00F15FC6" w:rsidRPr="00291B1E" w:rsidRDefault="00F15FC6" w:rsidP="00723B4C">
            <w:pPr>
              <w:spacing w:before="40" w:after="40"/>
              <w:ind w:left="0"/>
              <w:jc w:val="center"/>
              <w:rPr>
                <w:sz w:val="24"/>
                <w:szCs w:val="24"/>
              </w:rPr>
            </w:pPr>
          </w:p>
        </w:tc>
      </w:tr>
      <w:tr w:rsidR="00F15FC6" w:rsidRPr="00291B1E" w:rsidTr="00605947">
        <w:trPr>
          <w:trHeight w:val="284"/>
        </w:trPr>
        <w:tc>
          <w:tcPr>
            <w:tcW w:w="819" w:type="pct"/>
            <w:vAlign w:val="center"/>
          </w:tcPr>
          <w:p w:rsidR="00F15FC6" w:rsidRPr="00291B1E" w:rsidRDefault="00F15FC6" w:rsidP="00723B4C">
            <w:pPr>
              <w:spacing w:before="40" w:after="40"/>
              <w:ind w:left="0"/>
              <w:jc w:val="center"/>
              <w:rPr>
                <w:b/>
                <w:sz w:val="24"/>
                <w:szCs w:val="24"/>
              </w:rPr>
            </w:pPr>
          </w:p>
        </w:tc>
        <w:tc>
          <w:tcPr>
            <w:tcW w:w="1977" w:type="pct"/>
            <w:vAlign w:val="center"/>
          </w:tcPr>
          <w:p w:rsidR="00F15FC6" w:rsidRPr="00291B1E" w:rsidRDefault="00F15FC6" w:rsidP="006E6157">
            <w:pPr>
              <w:spacing w:before="40" w:after="40"/>
              <w:ind w:left="0"/>
              <w:jc w:val="left"/>
              <w:rPr>
                <w:sz w:val="24"/>
                <w:szCs w:val="24"/>
              </w:rPr>
            </w:pPr>
            <w:r w:rsidRPr="00291B1E">
              <w:rPr>
                <w:sz w:val="24"/>
                <w:szCs w:val="24"/>
              </w:rPr>
              <w:t xml:space="preserve"> inż. </w:t>
            </w:r>
            <w:r>
              <w:rPr>
                <w:sz w:val="24"/>
                <w:szCs w:val="24"/>
              </w:rPr>
              <w:t>Monika Szulim</w:t>
            </w:r>
          </w:p>
        </w:tc>
        <w:tc>
          <w:tcPr>
            <w:tcW w:w="836" w:type="pct"/>
            <w:vAlign w:val="center"/>
          </w:tcPr>
          <w:p w:rsidR="00F15FC6" w:rsidRPr="00291B1E" w:rsidRDefault="00F15FC6" w:rsidP="00723B4C">
            <w:pPr>
              <w:spacing w:before="40" w:after="40"/>
              <w:ind w:left="0"/>
              <w:jc w:val="center"/>
              <w:rPr>
                <w:sz w:val="24"/>
                <w:szCs w:val="24"/>
              </w:rPr>
            </w:pPr>
          </w:p>
        </w:tc>
        <w:tc>
          <w:tcPr>
            <w:tcW w:w="762" w:type="pct"/>
            <w:vAlign w:val="center"/>
          </w:tcPr>
          <w:p w:rsidR="00F15FC6" w:rsidRPr="00291B1E" w:rsidRDefault="00A321CD" w:rsidP="00C136AA">
            <w:pPr>
              <w:spacing w:before="40" w:after="40"/>
              <w:ind w:left="0"/>
              <w:jc w:val="center"/>
              <w:rPr>
                <w:sz w:val="24"/>
                <w:szCs w:val="24"/>
              </w:rPr>
            </w:pPr>
            <w:r>
              <w:rPr>
                <w:sz w:val="24"/>
                <w:szCs w:val="24"/>
              </w:rPr>
              <w:t>02</w:t>
            </w:r>
            <w:r w:rsidR="00F15FC6">
              <w:rPr>
                <w:sz w:val="24"/>
                <w:szCs w:val="24"/>
              </w:rPr>
              <w:t>.201</w:t>
            </w:r>
            <w:r w:rsidR="00C136AA">
              <w:rPr>
                <w:sz w:val="24"/>
                <w:szCs w:val="24"/>
              </w:rPr>
              <w:t>8</w:t>
            </w:r>
          </w:p>
        </w:tc>
        <w:tc>
          <w:tcPr>
            <w:tcW w:w="606" w:type="pct"/>
            <w:vAlign w:val="center"/>
          </w:tcPr>
          <w:p w:rsidR="00F15FC6" w:rsidRPr="00291B1E" w:rsidRDefault="00F15FC6" w:rsidP="00723B4C">
            <w:pPr>
              <w:spacing w:before="40" w:after="40"/>
              <w:ind w:left="0"/>
              <w:jc w:val="center"/>
              <w:rPr>
                <w:sz w:val="24"/>
                <w:szCs w:val="24"/>
              </w:rPr>
            </w:pPr>
          </w:p>
        </w:tc>
      </w:tr>
    </w:tbl>
    <w:p w:rsidR="00BA65CA" w:rsidRDefault="00BA65CA" w:rsidP="00AA2D29">
      <w:pPr>
        <w:jc w:val="center"/>
      </w:pPr>
    </w:p>
    <w:p w:rsidR="00F15FC6" w:rsidRPr="00F453B2" w:rsidRDefault="00F15FC6" w:rsidP="00F453B2">
      <w:pPr>
        <w:jc w:val="center"/>
        <w:rPr>
          <w:b/>
          <w:sz w:val="28"/>
          <w:szCs w:val="28"/>
        </w:rPr>
      </w:pPr>
      <w:r w:rsidRPr="00F453B2">
        <w:rPr>
          <w:b/>
          <w:sz w:val="28"/>
          <w:szCs w:val="28"/>
        </w:rPr>
        <w:t xml:space="preserve">SPIS </w:t>
      </w:r>
      <w:r>
        <w:rPr>
          <w:b/>
          <w:sz w:val="28"/>
          <w:szCs w:val="28"/>
        </w:rPr>
        <w:t>ZAWARTOŚCI</w:t>
      </w:r>
    </w:p>
    <w:p w:rsidR="007014DA" w:rsidRDefault="00165E53">
      <w:pPr>
        <w:pStyle w:val="Spistreci1"/>
        <w:rPr>
          <w:rFonts w:asciiTheme="minorHAnsi" w:eastAsiaTheme="minorEastAsia" w:hAnsiTheme="minorHAnsi" w:cstheme="minorBidi"/>
          <w:b w:val="0"/>
          <w:sz w:val="22"/>
          <w:szCs w:val="22"/>
          <w:lang w:eastAsia="pl-PL"/>
        </w:rPr>
      </w:pPr>
      <w:r w:rsidRPr="00C26832">
        <w:lastRenderedPageBreak/>
        <w:fldChar w:fldCharType="begin"/>
      </w:r>
      <w:r w:rsidR="00F15FC6" w:rsidRPr="00C26832">
        <w:instrText xml:space="preserve"> TOC \o "1-5" \h \z \u </w:instrText>
      </w:r>
      <w:r w:rsidRPr="00C26832">
        <w:fldChar w:fldCharType="separate"/>
      </w:r>
      <w:hyperlink w:anchor="_Toc515369200" w:history="1">
        <w:r w:rsidR="007014DA" w:rsidRPr="008C16A6">
          <w:rPr>
            <w:rStyle w:val="Hipercze"/>
          </w:rPr>
          <w:t>II.</w:t>
        </w:r>
        <w:r w:rsidR="007014DA">
          <w:rPr>
            <w:rFonts w:asciiTheme="minorHAnsi" w:eastAsiaTheme="minorEastAsia" w:hAnsiTheme="minorHAnsi" w:cstheme="minorBidi"/>
            <w:b w:val="0"/>
            <w:sz w:val="22"/>
            <w:szCs w:val="22"/>
            <w:lang w:eastAsia="pl-PL"/>
          </w:rPr>
          <w:tab/>
        </w:r>
        <w:r w:rsidR="007014DA" w:rsidRPr="008C16A6">
          <w:rPr>
            <w:rStyle w:val="Hipercze"/>
          </w:rPr>
          <w:t>CZĘŚĆ OPISOWA</w:t>
        </w:r>
        <w:r w:rsidR="007014DA">
          <w:rPr>
            <w:webHidden/>
          </w:rPr>
          <w:tab/>
        </w:r>
        <w:r w:rsidR="007014DA">
          <w:rPr>
            <w:webHidden/>
          </w:rPr>
          <w:fldChar w:fldCharType="begin"/>
        </w:r>
        <w:r w:rsidR="007014DA">
          <w:rPr>
            <w:webHidden/>
          </w:rPr>
          <w:instrText xml:space="preserve"> PAGEREF _Toc515369200 \h </w:instrText>
        </w:r>
        <w:r w:rsidR="007014DA">
          <w:rPr>
            <w:webHidden/>
          </w:rPr>
        </w:r>
        <w:r w:rsidR="007014DA">
          <w:rPr>
            <w:webHidden/>
          </w:rPr>
          <w:fldChar w:fldCharType="separate"/>
        </w:r>
        <w:r w:rsidR="007014DA">
          <w:rPr>
            <w:webHidden/>
          </w:rPr>
          <w:t>4</w:t>
        </w:r>
        <w:r w:rsidR="007014DA">
          <w:rPr>
            <w:webHidden/>
          </w:rPr>
          <w:fldChar w:fldCharType="end"/>
        </w:r>
      </w:hyperlink>
    </w:p>
    <w:p w:rsidR="007014DA" w:rsidRDefault="00995CF2">
      <w:pPr>
        <w:pStyle w:val="Spistreci2"/>
        <w:rPr>
          <w:rFonts w:asciiTheme="minorHAnsi" w:eastAsiaTheme="minorEastAsia" w:hAnsiTheme="minorHAnsi" w:cstheme="minorBidi"/>
          <w:b w:val="0"/>
          <w:sz w:val="22"/>
          <w:szCs w:val="22"/>
          <w:lang w:eastAsia="pl-PL"/>
        </w:rPr>
      </w:pPr>
      <w:hyperlink w:anchor="_Toc515369201" w:history="1">
        <w:r w:rsidR="007014DA" w:rsidRPr="008C16A6">
          <w:rPr>
            <w:rStyle w:val="Hipercze"/>
            <w:rFonts w:cs="Arial"/>
          </w:rPr>
          <w:t>1.0</w:t>
        </w:r>
        <w:r w:rsidR="007014DA">
          <w:rPr>
            <w:rFonts w:asciiTheme="minorHAnsi" w:eastAsiaTheme="minorEastAsia" w:hAnsiTheme="minorHAnsi" w:cstheme="minorBidi"/>
            <w:b w:val="0"/>
            <w:sz w:val="22"/>
            <w:szCs w:val="22"/>
            <w:lang w:eastAsia="pl-PL"/>
          </w:rPr>
          <w:tab/>
        </w:r>
        <w:r w:rsidR="007014DA" w:rsidRPr="008C16A6">
          <w:rPr>
            <w:rStyle w:val="Hipercze"/>
          </w:rPr>
          <w:t>Opis ogólny przedmiotu zamówienia</w:t>
        </w:r>
        <w:r w:rsidR="007014DA">
          <w:rPr>
            <w:webHidden/>
          </w:rPr>
          <w:tab/>
        </w:r>
        <w:r w:rsidR="007014DA">
          <w:rPr>
            <w:webHidden/>
          </w:rPr>
          <w:fldChar w:fldCharType="begin"/>
        </w:r>
        <w:r w:rsidR="007014DA">
          <w:rPr>
            <w:webHidden/>
          </w:rPr>
          <w:instrText xml:space="preserve"> PAGEREF _Toc515369201 \h </w:instrText>
        </w:r>
        <w:r w:rsidR="007014DA">
          <w:rPr>
            <w:webHidden/>
          </w:rPr>
        </w:r>
        <w:r w:rsidR="007014DA">
          <w:rPr>
            <w:webHidden/>
          </w:rPr>
          <w:fldChar w:fldCharType="separate"/>
        </w:r>
        <w:r w:rsidR="007014DA">
          <w:rPr>
            <w:webHidden/>
          </w:rPr>
          <w:t>4</w:t>
        </w:r>
        <w:r w:rsidR="007014DA">
          <w:rPr>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02" w:history="1">
        <w:r w:rsidR="007014DA" w:rsidRPr="008C16A6">
          <w:rPr>
            <w:rStyle w:val="Hipercze"/>
            <w:rFonts w:cs="Arial"/>
            <w:noProof/>
          </w:rPr>
          <w:t>1.1</w:t>
        </w:r>
        <w:r w:rsidR="007014DA">
          <w:rPr>
            <w:rFonts w:asciiTheme="minorHAnsi" w:eastAsiaTheme="minorEastAsia" w:hAnsiTheme="minorHAnsi" w:cstheme="minorBidi"/>
            <w:noProof/>
            <w:lang w:eastAsia="pl-PL"/>
          </w:rPr>
          <w:tab/>
        </w:r>
        <w:r w:rsidR="007014DA" w:rsidRPr="008C16A6">
          <w:rPr>
            <w:rStyle w:val="Hipercze"/>
            <w:noProof/>
          </w:rPr>
          <w:t>Charakterystyczne parametry określające wielkość budynku - STAN ISTNIEJĄCY</w:t>
        </w:r>
        <w:r w:rsidR="007014DA">
          <w:rPr>
            <w:noProof/>
            <w:webHidden/>
          </w:rPr>
          <w:tab/>
        </w:r>
        <w:r w:rsidR="007014DA">
          <w:rPr>
            <w:noProof/>
            <w:webHidden/>
          </w:rPr>
          <w:fldChar w:fldCharType="begin"/>
        </w:r>
        <w:r w:rsidR="007014DA">
          <w:rPr>
            <w:noProof/>
            <w:webHidden/>
          </w:rPr>
          <w:instrText xml:space="preserve"> PAGEREF _Toc515369202 \h </w:instrText>
        </w:r>
        <w:r w:rsidR="007014DA">
          <w:rPr>
            <w:noProof/>
            <w:webHidden/>
          </w:rPr>
        </w:r>
        <w:r w:rsidR="007014DA">
          <w:rPr>
            <w:noProof/>
            <w:webHidden/>
          </w:rPr>
          <w:fldChar w:fldCharType="separate"/>
        </w:r>
        <w:r w:rsidR="007014DA">
          <w:rPr>
            <w:noProof/>
            <w:webHidden/>
          </w:rPr>
          <w:t>5</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03" w:history="1">
        <w:r w:rsidR="007014DA" w:rsidRPr="008C16A6">
          <w:rPr>
            <w:rStyle w:val="Hipercze"/>
            <w:rFonts w:cs="Arial"/>
            <w:noProof/>
          </w:rPr>
          <w:t>1.2</w:t>
        </w:r>
        <w:r w:rsidR="007014DA">
          <w:rPr>
            <w:rFonts w:asciiTheme="minorHAnsi" w:eastAsiaTheme="minorEastAsia" w:hAnsiTheme="minorHAnsi" w:cstheme="minorBidi"/>
            <w:noProof/>
            <w:lang w:eastAsia="pl-PL"/>
          </w:rPr>
          <w:tab/>
        </w:r>
        <w:r w:rsidR="007014DA" w:rsidRPr="008C16A6">
          <w:rPr>
            <w:rStyle w:val="Hipercze"/>
            <w:noProof/>
          </w:rPr>
          <w:t>Charakterystyczne parametry określające wielkość budynku - STAN PROJEKTOWANY</w:t>
        </w:r>
        <w:r w:rsidR="007014DA">
          <w:rPr>
            <w:noProof/>
            <w:webHidden/>
          </w:rPr>
          <w:tab/>
        </w:r>
        <w:r w:rsidR="007014DA">
          <w:rPr>
            <w:noProof/>
            <w:webHidden/>
          </w:rPr>
          <w:fldChar w:fldCharType="begin"/>
        </w:r>
        <w:r w:rsidR="007014DA">
          <w:rPr>
            <w:noProof/>
            <w:webHidden/>
          </w:rPr>
          <w:instrText xml:space="preserve"> PAGEREF _Toc515369203 \h </w:instrText>
        </w:r>
        <w:r w:rsidR="007014DA">
          <w:rPr>
            <w:noProof/>
            <w:webHidden/>
          </w:rPr>
        </w:r>
        <w:r w:rsidR="007014DA">
          <w:rPr>
            <w:noProof/>
            <w:webHidden/>
          </w:rPr>
          <w:fldChar w:fldCharType="separate"/>
        </w:r>
        <w:r w:rsidR="007014DA">
          <w:rPr>
            <w:noProof/>
            <w:webHidden/>
          </w:rPr>
          <w:t>5</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04" w:history="1">
        <w:r w:rsidR="007014DA" w:rsidRPr="008C16A6">
          <w:rPr>
            <w:rStyle w:val="Hipercze"/>
            <w:rFonts w:cs="Arial"/>
            <w:noProof/>
          </w:rPr>
          <w:t>1.3</w:t>
        </w:r>
        <w:r w:rsidR="007014DA">
          <w:rPr>
            <w:rFonts w:asciiTheme="minorHAnsi" w:eastAsiaTheme="minorEastAsia" w:hAnsiTheme="minorHAnsi" w:cstheme="minorBidi"/>
            <w:noProof/>
            <w:lang w:eastAsia="pl-PL"/>
          </w:rPr>
          <w:tab/>
        </w:r>
        <w:r w:rsidR="007014DA" w:rsidRPr="008C16A6">
          <w:rPr>
            <w:rStyle w:val="Hipercze"/>
            <w:noProof/>
          </w:rPr>
          <w:t>Aktualne uwarunkowania wykonania przedmiotu zamówienia</w:t>
        </w:r>
        <w:r w:rsidR="007014DA">
          <w:rPr>
            <w:noProof/>
            <w:webHidden/>
          </w:rPr>
          <w:tab/>
        </w:r>
        <w:r w:rsidR="007014DA">
          <w:rPr>
            <w:noProof/>
            <w:webHidden/>
          </w:rPr>
          <w:fldChar w:fldCharType="begin"/>
        </w:r>
        <w:r w:rsidR="007014DA">
          <w:rPr>
            <w:noProof/>
            <w:webHidden/>
          </w:rPr>
          <w:instrText xml:space="preserve"> PAGEREF _Toc515369204 \h </w:instrText>
        </w:r>
        <w:r w:rsidR="007014DA">
          <w:rPr>
            <w:noProof/>
            <w:webHidden/>
          </w:rPr>
        </w:r>
        <w:r w:rsidR="007014DA">
          <w:rPr>
            <w:noProof/>
            <w:webHidden/>
          </w:rPr>
          <w:fldChar w:fldCharType="separate"/>
        </w:r>
        <w:r w:rsidR="007014DA">
          <w:rPr>
            <w:noProof/>
            <w:webHidden/>
          </w:rPr>
          <w:t>5</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05" w:history="1">
        <w:r w:rsidR="007014DA" w:rsidRPr="008C16A6">
          <w:rPr>
            <w:rStyle w:val="Hipercze"/>
            <w:rFonts w:cs="Arial"/>
            <w:noProof/>
          </w:rPr>
          <w:t>1.4</w:t>
        </w:r>
        <w:r w:rsidR="007014DA">
          <w:rPr>
            <w:rFonts w:asciiTheme="minorHAnsi" w:eastAsiaTheme="minorEastAsia" w:hAnsiTheme="minorHAnsi" w:cstheme="minorBidi"/>
            <w:noProof/>
            <w:lang w:eastAsia="pl-PL"/>
          </w:rPr>
          <w:tab/>
        </w:r>
        <w:r w:rsidR="007014DA" w:rsidRPr="008C16A6">
          <w:rPr>
            <w:rStyle w:val="Hipercze"/>
            <w:noProof/>
          </w:rPr>
          <w:t>Ogólne właściwości funkcjonalno – użytkowe</w:t>
        </w:r>
        <w:r w:rsidR="007014DA">
          <w:rPr>
            <w:noProof/>
            <w:webHidden/>
          </w:rPr>
          <w:tab/>
        </w:r>
        <w:r w:rsidR="007014DA">
          <w:rPr>
            <w:noProof/>
            <w:webHidden/>
          </w:rPr>
          <w:fldChar w:fldCharType="begin"/>
        </w:r>
        <w:r w:rsidR="007014DA">
          <w:rPr>
            <w:noProof/>
            <w:webHidden/>
          </w:rPr>
          <w:instrText xml:space="preserve"> PAGEREF _Toc515369205 \h </w:instrText>
        </w:r>
        <w:r w:rsidR="007014DA">
          <w:rPr>
            <w:noProof/>
            <w:webHidden/>
          </w:rPr>
        </w:r>
        <w:r w:rsidR="007014DA">
          <w:rPr>
            <w:noProof/>
            <w:webHidden/>
          </w:rPr>
          <w:fldChar w:fldCharType="separate"/>
        </w:r>
        <w:r w:rsidR="007014DA">
          <w:rPr>
            <w:noProof/>
            <w:webHidden/>
          </w:rPr>
          <w:t>7</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06" w:history="1">
        <w:r w:rsidR="007014DA" w:rsidRPr="008C16A6">
          <w:rPr>
            <w:rStyle w:val="Hipercze"/>
            <w:rFonts w:cs="Arial"/>
            <w:noProof/>
          </w:rPr>
          <w:t>1.5</w:t>
        </w:r>
        <w:r w:rsidR="007014DA">
          <w:rPr>
            <w:rFonts w:asciiTheme="minorHAnsi" w:eastAsiaTheme="minorEastAsia" w:hAnsiTheme="minorHAnsi" w:cstheme="minorBidi"/>
            <w:noProof/>
            <w:lang w:eastAsia="pl-PL"/>
          </w:rPr>
          <w:tab/>
        </w:r>
        <w:r w:rsidR="007014DA" w:rsidRPr="008C16A6">
          <w:rPr>
            <w:rStyle w:val="Hipercze"/>
            <w:noProof/>
          </w:rPr>
          <w:t>Szczegółowe właściwości funkcjonalno – użytkowe</w:t>
        </w:r>
        <w:r w:rsidR="007014DA">
          <w:rPr>
            <w:noProof/>
            <w:webHidden/>
          </w:rPr>
          <w:tab/>
        </w:r>
        <w:r w:rsidR="007014DA">
          <w:rPr>
            <w:noProof/>
            <w:webHidden/>
          </w:rPr>
          <w:fldChar w:fldCharType="begin"/>
        </w:r>
        <w:r w:rsidR="007014DA">
          <w:rPr>
            <w:noProof/>
            <w:webHidden/>
          </w:rPr>
          <w:instrText xml:space="preserve"> PAGEREF _Toc515369206 \h </w:instrText>
        </w:r>
        <w:r w:rsidR="007014DA">
          <w:rPr>
            <w:noProof/>
            <w:webHidden/>
          </w:rPr>
        </w:r>
        <w:r w:rsidR="007014DA">
          <w:rPr>
            <w:noProof/>
            <w:webHidden/>
          </w:rPr>
          <w:fldChar w:fldCharType="separate"/>
        </w:r>
        <w:r w:rsidR="007014DA">
          <w:rPr>
            <w:noProof/>
            <w:webHidden/>
          </w:rPr>
          <w:t>8</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07" w:history="1">
        <w:r w:rsidR="007014DA" w:rsidRPr="008C16A6">
          <w:rPr>
            <w:rStyle w:val="Hipercze"/>
            <w:rFonts w:cs="Arial"/>
            <w:noProof/>
          </w:rPr>
          <w:t>1.6</w:t>
        </w:r>
        <w:r w:rsidR="007014DA">
          <w:rPr>
            <w:rFonts w:asciiTheme="minorHAnsi" w:eastAsiaTheme="minorEastAsia" w:hAnsiTheme="minorHAnsi" w:cstheme="minorBidi"/>
            <w:noProof/>
            <w:lang w:eastAsia="pl-PL"/>
          </w:rPr>
          <w:tab/>
        </w:r>
        <w:r w:rsidR="007014DA" w:rsidRPr="008C16A6">
          <w:rPr>
            <w:rStyle w:val="Hipercze"/>
            <w:noProof/>
          </w:rPr>
          <w:t>Lokalizacja</w:t>
        </w:r>
        <w:r w:rsidR="007014DA">
          <w:rPr>
            <w:noProof/>
            <w:webHidden/>
          </w:rPr>
          <w:tab/>
        </w:r>
        <w:r w:rsidR="007014DA">
          <w:rPr>
            <w:noProof/>
            <w:webHidden/>
          </w:rPr>
          <w:fldChar w:fldCharType="begin"/>
        </w:r>
        <w:r w:rsidR="007014DA">
          <w:rPr>
            <w:noProof/>
            <w:webHidden/>
          </w:rPr>
          <w:instrText xml:space="preserve"> PAGEREF _Toc515369207 \h </w:instrText>
        </w:r>
        <w:r w:rsidR="007014DA">
          <w:rPr>
            <w:noProof/>
            <w:webHidden/>
          </w:rPr>
        </w:r>
        <w:r w:rsidR="007014DA">
          <w:rPr>
            <w:noProof/>
            <w:webHidden/>
          </w:rPr>
          <w:fldChar w:fldCharType="separate"/>
        </w:r>
        <w:r w:rsidR="007014DA">
          <w:rPr>
            <w:noProof/>
            <w:webHidden/>
          </w:rPr>
          <w:t>13</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08" w:history="1">
        <w:r w:rsidR="007014DA" w:rsidRPr="008C16A6">
          <w:rPr>
            <w:rStyle w:val="Hipercze"/>
            <w:rFonts w:cs="Arial"/>
            <w:noProof/>
          </w:rPr>
          <w:t>1.7</w:t>
        </w:r>
        <w:r w:rsidR="007014DA">
          <w:rPr>
            <w:rFonts w:asciiTheme="minorHAnsi" w:eastAsiaTheme="minorEastAsia" w:hAnsiTheme="minorHAnsi" w:cstheme="minorBidi"/>
            <w:noProof/>
            <w:lang w:eastAsia="pl-PL"/>
          </w:rPr>
          <w:tab/>
        </w:r>
        <w:r w:rsidR="007014DA" w:rsidRPr="008C16A6">
          <w:rPr>
            <w:rStyle w:val="Hipercze"/>
            <w:noProof/>
          </w:rPr>
          <w:t>Dostępność dla osób niepełnosprawnych</w:t>
        </w:r>
        <w:r w:rsidR="007014DA">
          <w:rPr>
            <w:noProof/>
            <w:webHidden/>
          </w:rPr>
          <w:tab/>
        </w:r>
        <w:r w:rsidR="007014DA">
          <w:rPr>
            <w:noProof/>
            <w:webHidden/>
          </w:rPr>
          <w:fldChar w:fldCharType="begin"/>
        </w:r>
        <w:r w:rsidR="007014DA">
          <w:rPr>
            <w:noProof/>
            <w:webHidden/>
          </w:rPr>
          <w:instrText xml:space="preserve"> PAGEREF _Toc515369208 \h </w:instrText>
        </w:r>
        <w:r w:rsidR="007014DA">
          <w:rPr>
            <w:noProof/>
            <w:webHidden/>
          </w:rPr>
        </w:r>
        <w:r w:rsidR="007014DA">
          <w:rPr>
            <w:noProof/>
            <w:webHidden/>
          </w:rPr>
          <w:fldChar w:fldCharType="separate"/>
        </w:r>
        <w:r w:rsidR="007014DA">
          <w:rPr>
            <w:noProof/>
            <w:webHidden/>
          </w:rPr>
          <w:t>14</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09" w:history="1">
        <w:r w:rsidR="007014DA" w:rsidRPr="008C16A6">
          <w:rPr>
            <w:rStyle w:val="Hipercze"/>
            <w:rFonts w:cs="Arial"/>
            <w:noProof/>
          </w:rPr>
          <w:t>1.8</w:t>
        </w:r>
        <w:r w:rsidR="007014DA">
          <w:rPr>
            <w:rFonts w:asciiTheme="minorHAnsi" w:eastAsiaTheme="minorEastAsia" w:hAnsiTheme="minorHAnsi" w:cstheme="minorBidi"/>
            <w:noProof/>
            <w:lang w:eastAsia="pl-PL"/>
          </w:rPr>
          <w:tab/>
        </w:r>
        <w:r w:rsidR="007014DA" w:rsidRPr="008C16A6">
          <w:rPr>
            <w:rStyle w:val="Hipercze"/>
            <w:noProof/>
          </w:rPr>
          <w:t>Inwentaryzacja terenu</w:t>
        </w:r>
        <w:r w:rsidR="007014DA">
          <w:rPr>
            <w:noProof/>
            <w:webHidden/>
          </w:rPr>
          <w:tab/>
        </w:r>
        <w:r w:rsidR="007014DA">
          <w:rPr>
            <w:noProof/>
            <w:webHidden/>
          </w:rPr>
          <w:fldChar w:fldCharType="begin"/>
        </w:r>
        <w:r w:rsidR="007014DA">
          <w:rPr>
            <w:noProof/>
            <w:webHidden/>
          </w:rPr>
          <w:instrText xml:space="preserve"> PAGEREF _Toc515369209 \h </w:instrText>
        </w:r>
        <w:r w:rsidR="007014DA">
          <w:rPr>
            <w:noProof/>
            <w:webHidden/>
          </w:rPr>
        </w:r>
        <w:r w:rsidR="007014DA">
          <w:rPr>
            <w:noProof/>
            <w:webHidden/>
          </w:rPr>
          <w:fldChar w:fldCharType="separate"/>
        </w:r>
        <w:r w:rsidR="007014DA">
          <w:rPr>
            <w:noProof/>
            <w:webHidden/>
          </w:rPr>
          <w:t>14</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10" w:history="1">
        <w:r w:rsidR="007014DA" w:rsidRPr="008C16A6">
          <w:rPr>
            <w:rStyle w:val="Hipercze"/>
            <w:rFonts w:cs="Arial"/>
            <w:noProof/>
          </w:rPr>
          <w:t>1.9</w:t>
        </w:r>
        <w:r w:rsidR="007014DA">
          <w:rPr>
            <w:rFonts w:asciiTheme="minorHAnsi" w:eastAsiaTheme="minorEastAsia" w:hAnsiTheme="minorHAnsi" w:cstheme="minorBidi"/>
            <w:noProof/>
            <w:lang w:eastAsia="pl-PL"/>
          </w:rPr>
          <w:tab/>
        </w:r>
        <w:r w:rsidR="007014DA" w:rsidRPr="008C16A6">
          <w:rPr>
            <w:rStyle w:val="Hipercze"/>
            <w:noProof/>
          </w:rPr>
          <w:t>Opinia geotechniczna</w:t>
        </w:r>
        <w:r w:rsidR="007014DA">
          <w:rPr>
            <w:noProof/>
            <w:webHidden/>
          </w:rPr>
          <w:tab/>
        </w:r>
        <w:r w:rsidR="007014DA">
          <w:rPr>
            <w:noProof/>
            <w:webHidden/>
          </w:rPr>
          <w:fldChar w:fldCharType="begin"/>
        </w:r>
        <w:r w:rsidR="007014DA">
          <w:rPr>
            <w:noProof/>
            <w:webHidden/>
          </w:rPr>
          <w:instrText xml:space="preserve"> PAGEREF _Toc515369210 \h </w:instrText>
        </w:r>
        <w:r w:rsidR="007014DA">
          <w:rPr>
            <w:noProof/>
            <w:webHidden/>
          </w:rPr>
        </w:r>
        <w:r w:rsidR="007014DA">
          <w:rPr>
            <w:noProof/>
            <w:webHidden/>
          </w:rPr>
          <w:fldChar w:fldCharType="separate"/>
        </w:r>
        <w:r w:rsidR="007014DA">
          <w:rPr>
            <w:noProof/>
            <w:webHidden/>
          </w:rPr>
          <w:t>14</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11" w:history="1">
        <w:r w:rsidR="007014DA" w:rsidRPr="008C16A6">
          <w:rPr>
            <w:rStyle w:val="Hipercze"/>
            <w:rFonts w:cs="Arial"/>
            <w:noProof/>
          </w:rPr>
          <w:t>1.10</w:t>
        </w:r>
        <w:r w:rsidR="007014DA">
          <w:rPr>
            <w:rFonts w:asciiTheme="minorHAnsi" w:eastAsiaTheme="minorEastAsia" w:hAnsiTheme="minorHAnsi" w:cstheme="minorBidi"/>
            <w:noProof/>
            <w:lang w:eastAsia="pl-PL"/>
          </w:rPr>
          <w:tab/>
        </w:r>
        <w:r w:rsidR="007014DA" w:rsidRPr="008C16A6">
          <w:rPr>
            <w:rStyle w:val="Hipercze"/>
            <w:noProof/>
          </w:rPr>
          <w:t>Operat wodno – prawny</w:t>
        </w:r>
        <w:r w:rsidR="007014DA">
          <w:rPr>
            <w:noProof/>
            <w:webHidden/>
          </w:rPr>
          <w:tab/>
        </w:r>
        <w:r w:rsidR="007014DA">
          <w:rPr>
            <w:noProof/>
            <w:webHidden/>
          </w:rPr>
          <w:fldChar w:fldCharType="begin"/>
        </w:r>
        <w:r w:rsidR="007014DA">
          <w:rPr>
            <w:noProof/>
            <w:webHidden/>
          </w:rPr>
          <w:instrText xml:space="preserve"> PAGEREF _Toc515369211 \h </w:instrText>
        </w:r>
        <w:r w:rsidR="007014DA">
          <w:rPr>
            <w:noProof/>
            <w:webHidden/>
          </w:rPr>
        </w:r>
        <w:r w:rsidR="007014DA">
          <w:rPr>
            <w:noProof/>
            <w:webHidden/>
          </w:rPr>
          <w:fldChar w:fldCharType="separate"/>
        </w:r>
        <w:r w:rsidR="007014DA">
          <w:rPr>
            <w:noProof/>
            <w:webHidden/>
          </w:rPr>
          <w:t>14</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12" w:history="1">
        <w:r w:rsidR="007014DA" w:rsidRPr="008C16A6">
          <w:rPr>
            <w:rStyle w:val="Hipercze"/>
            <w:rFonts w:cs="Arial"/>
            <w:noProof/>
          </w:rPr>
          <w:t>1.11</w:t>
        </w:r>
        <w:r w:rsidR="007014DA">
          <w:rPr>
            <w:rFonts w:asciiTheme="minorHAnsi" w:eastAsiaTheme="minorEastAsia" w:hAnsiTheme="minorHAnsi" w:cstheme="minorBidi"/>
            <w:noProof/>
            <w:lang w:eastAsia="pl-PL"/>
          </w:rPr>
          <w:tab/>
        </w:r>
        <w:r w:rsidR="007014DA" w:rsidRPr="008C16A6">
          <w:rPr>
            <w:rStyle w:val="Hipercze"/>
            <w:noProof/>
          </w:rPr>
          <w:t>Inwentaryzacja zieleni</w:t>
        </w:r>
        <w:r w:rsidR="007014DA">
          <w:rPr>
            <w:noProof/>
            <w:webHidden/>
          </w:rPr>
          <w:tab/>
        </w:r>
        <w:r w:rsidR="007014DA">
          <w:rPr>
            <w:noProof/>
            <w:webHidden/>
          </w:rPr>
          <w:fldChar w:fldCharType="begin"/>
        </w:r>
        <w:r w:rsidR="007014DA">
          <w:rPr>
            <w:noProof/>
            <w:webHidden/>
          </w:rPr>
          <w:instrText xml:space="preserve"> PAGEREF _Toc515369212 \h </w:instrText>
        </w:r>
        <w:r w:rsidR="007014DA">
          <w:rPr>
            <w:noProof/>
            <w:webHidden/>
          </w:rPr>
        </w:r>
        <w:r w:rsidR="007014DA">
          <w:rPr>
            <w:noProof/>
            <w:webHidden/>
          </w:rPr>
          <w:fldChar w:fldCharType="separate"/>
        </w:r>
        <w:r w:rsidR="007014DA">
          <w:rPr>
            <w:noProof/>
            <w:webHidden/>
          </w:rPr>
          <w:t>14</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13" w:history="1">
        <w:r w:rsidR="007014DA" w:rsidRPr="008C16A6">
          <w:rPr>
            <w:rStyle w:val="Hipercze"/>
            <w:rFonts w:cs="Arial"/>
            <w:noProof/>
          </w:rPr>
          <w:t>1.12</w:t>
        </w:r>
        <w:r w:rsidR="007014DA">
          <w:rPr>
            <w:rFonts w:asciiTheme="minorHAnsi" w:eastAsiaTheme="minorEastAsia" w:hAnsiTheme="minorHAnsi" w:cstheme="minorBidi"/>
            <w:noProof/>
            <w:lang w:eastAsia="pl-PL"/>
          </w:rPr>
          <w:tab/>
        </w:r>
        <w:r w:rsidR="007014DA" w:rsidRPr="008C16A6">
          <w:rPr>
            <w:rStyle w:val="Hipercze"/>
            <w:noProof/>
          </w:rPr>
          <w:t>Rozwiązania komunikacyjne</w:t>
        </w:r>
        <w:r w:rsidR="007014DA">
          <w:rPr>
            <w:noProof/>
            <w:webHidden/>
          </w:rPr>
          <w:tab/>
        </w:r>
        <w:r w:rsidR="007014DA">
          <w:rPr>
            <w:noProof/>
            <w:webHidden/>
          </w:rPr>
          <w:fldChar w:fldCharType="begin"/>
        </w:r>
        <w:r w:rsidR="007014DA">
          <w:rPr>
            <w:noProof/>
            <w:webHidden/>
          </w:rPr>
          <w:instrText xml:space="preserve"> PAGEREF _Toc515369213 \h </w:instrText>
        </w:r>
        <w:r w:rsidR="007014DA">
          <w:rPr>
            <w:noProof/>
            <w:webHidden/>
          </w:rPr>
        </w:r>
        <w:r w:rsidR="007014DA">
          <w:rPr>
            <w:noProof/>
            <w:webHidden/>
          </w:rPr>
          <w:fldChar w:fldCharType="separate"/>
        </w:r>
        <w:r w:rsidR="007014DA">
          <w:rPr>
            <w:noProof/>
            <w:webHidden/>
          </w:rPr>
          <w:t>14</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14" w:history="1">
        <w:r w:rsidR="007014DA" w:rsidRPr="008C16A6">
          <w:rPr>
            <w:rStyle w:val="Hipercze"/>
            <w:rFonts w:cs="Arial"/>
            <w:noProof/>
          </w:rPr>
          <w:t>1.13</w:t>
        </w:r>
        <w:r w:rsidR="007014DA">
          <w:rPr>
            <w:rFonts w:asciiTheme="minorHAnsi" w:eastAsiaTheme="minorEastAsia" w:hAnsiTheme="minorHAnsi" w:cstheme="minorBidi"/>
            <w:noProof/>
            <w:lang w:eastAsia="pl-PL"/>
          </w:rPr>
          <w:tab/>
        </w:r>
        <w:r w:rsidR="007014DA" w:rsidRPr="008C16A6">
          <w:rPr>
            <w:rStyle w:val="Hipercze"/>
            <w:noProof/>
          </w:rPr>
          <w:t>Oddziaływanie inwestycji na środowisko</w:t>
        </w:r>
        <w:r w:rsidR="007014DA">
          <w:rPr>
            <w:noProof/>
            <w:webHidden/>
          </w:rPr>
          <w:tab/>
        </w:r>
        <w:r w:rsidR="007014DA">
          <w:rPr>
            <w:noProof/>
            <w:webHidden/>
          </w:rPr>
          <w:fldChar w:fldCharType="begin"/>
        </w:r>
        <w:r w:rsidR="007014DA">
          <w:rPr>
            <w:noProof/>
            <w:webHidden/>
          </w:rPr>
          <w:instrText xml:space="preserve"> PAGEREF _Toc515369214 \h </w:instrText>
        </w:r>
        <w:r w:rsidR="007014DA">
          <w:rPr>
            <w:noProof/>
            <w:webHidden/>
          </w:rPr>
        </w:r>
        <w:r w:rsidR="007014DA">
          <w:rPr>
            <w:noProof/>
            <w:webHidden/>
          </w:rPr>
          <w:fldChar w:fldCharType="separate"/>
        </w:r>
        <w:r w:rsidR="007014DA">
          <w:rPr>
            <w:noProof/>
            <w:webHidden/>
          </w:rPr>
          <w:t>14</w:t>
        </w:r>
        <w:r w:rsidR="007014DA">
          <w:rPr>
            <w:noProof/>
            <w:webHidden/>
          </w:rPr>
          <w:fldChar w:fldCharType="end"/>
        </w:r>
      </w:hyperlink>
    </w:p>
    <w:p w:rsidR="007014DA" w:rsidRDefault="00995CF2">
      <w:pPr>
        <w:pStyle w:val="Spistreci2"/>
        <w:rPr>
          <w:rFonts w:asciiTheme="minorHAnsi" w:eastAsiaTheme="minorEastAsia" w:hAnsiTheme="minorHAnsi" w:cstheme="minorBidi"/>
          <w:b w:val="0"/>
          <w:sz w:val="22"/>
          <w:szCs w:val="22"/>
          <w:lang w:eastAsia="pl-PL"/>
        </w:rPr>
      </w:pPr>
      <w:hyperlink w:anchor="_Toc515369215" w:history="1">
        <w:r w:rsidR="007014DA" w:rsidRPr="008C16A6">
          <w:rPr>
            <w:rStyle w:val="Hipercze"/>
            <w:rFonts w:cs="Arial"/>
          </w:rPr>
          <w:t>2.0</w:t>
        </w:r>
        <w:r w:rsidR="007014DA">
          <w:rPr>
            <w:rFonts w:asciiTheme="minorHAnsi" w:eastAsiaTheme="minorEastAsia" w:hAnsiTheme="minorHAnsi" w:cstheme="minorBidi"/>
            <w:b w:val="0"/>
            <w:sz w:val="22"/>
            <w:szCs w:val="22"/>
            <w:lang w:eastAsia="pl-PL"/>
          </w:rPr>
          <w:tab/>
        </w:r>
        <w:r w:rsidR="007014DA" w:rsidRPr="008C16A6">
          <w:rPr>
            <w:rStyle w:val="Hipercze"/>
          </w:rPr>
          <w:t>Opis wymagań zamawiającego w stosunku do przedmiotu zamówienia</w:t>
        </w:r>
        <w:r w:rsidR="007014DA">
          <w:rPr>
            <w:webHidden/>
          </w:rPr>
          <w:tab/>
        </w:r>
        <w:r w:rsidR="007014DA">
          <w:rPr>
            <w:webHidden/>
          </w:rPr>
          <w:fldChar w:fldCharType="begin"/>
        </w:r>
        <w:r w:rsidR="007014DA">
          <w:rPr>
            <w:webHidden/>
          </w:rPr>
          <w:instrText xml:space="preserve"> PAGEREF _Toc515369215 \h </w:instrText>
        </w:r>
        <w:r w:rsidR="007014DA">
          <w:rPr>
            <w:webHidden/>
          </w:rPr>
        </w:r>
        <w:r w:rsidR="007014DA">
          <w:rPr>
            <w:webHidden/>
          </w:rPr>
          <w:fldChar w:fldCharType="separate"/>
        </w:r>
        <w:r w:rsidR="007014DA">
          <w:rPr>
            <w:webHidden/>
          </w:rPr>
          <w:t>14</w:t>
        </w:r>
        <w:r w:rsidR="007014DA">
          <w:rPr>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16" w:history="1">
        <w:r w:rsidR="007014DA" w:rsidRPr="008C16A6">
          <w:rPr>
            <w:rStyle w:val="Hipercze"/>
            <w:rFonts w:cs="Arial"/>
            <w:noProof/>
          </w:rPr>
          <w:t>2.1</w:t>
        </w:r>
        <w:r w:rsidR="007014DA">
          <w:rPr>
            <w:rFonts w:asciiTheme="minorHAnsi" w:eastAsiaTheme="minorEastAsia" w:hAnsiTheme="minorHAnsi" w:cstheme="minorBidi"/>
            <w:noProof/>
            <w:lang w:eastAsia="pl-PL"/>
          </w:rPr>
          <w:tab/>
        </w:r>
        <w:r w:rsidR="007014DA" w:rsidRPr="008C16A6">
          <w:rPr>
            <w:rStyle w:val="Hipercze"/>
            <w:noProof/>
          </w:rPr>
          <w:t>Wymagania dotyczące przygotowania terenu budowy</w:t>
        </w:r>
        <w:r w:rsidR="007014DA">
          <w:rPr>
            <w:noProof/>
            <w:webHidden/>
          </w:rPr>
          <w:tab/>
        </w:r>
        <w:r w:rsidR="007014DA">
          <w:rPr>
            <w:noProof/>
            <w:webHidden/>
          </w:rPr>
          <w:fldChar w:fldCharType="begin"/>
        </w:r>
        <w:r w:rsidR="007014DA">
          <w:rPr>
            <w:noProof/>
            <w:webHidden/>
          </w:rPr>
          <w:instrText xml:space="preserve"> PAGEREF _Toc515369216 \h </w:instrText>
        </w:r>
        <w:r w:rsidR="007014DA">
          <w:rPr>
            <w:noProof/>
            <w:webHidden/>
          </w:rPr>
        </w:r>
        <w:r w:rsidR="007014DA">
          <w:rPr>
            <w:noProof/>
            <w:webHidden/>
          </w:rPr>
          <w:fldChar w:fldCharType="separate"/>
        </w:r>
        <w:r w:rsidR="007014DA">
          <w:rPr>
            <w:noProof/>
            <w:webHidden/>
          </w:rPr>
          <w:t>14</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17" w:history="1">
        <w:r w:rsidR="007014DA" w:rsidRPr="008C16A6">
          <w:rPr>
            <w:rStyle w:val="Hipercze"/>
            <w:rFonts w:cs="Arial"/>
            <w:noProof/>
          </w:rPr>
          <w:t>2.2</w:t>
        </w:r>
        <w:r w:rsidR="007014DA">
          <w:rPr>
            <w:rFonts w:asciiTheme="minorHAnsi" w:eastAsiaTheme="minorEastAsia" w:hAnsiTheme="minorHAnsi" w:cstheme="minorBidi"/>
            <w:noProof/>
            <w:lang w:eastAsia="pl-PL"/>
          </w:rPr>
          <w:tab/>
        </w:r>
        <w:r w:rsidR="007014DA" w:rsidRPr="008C16A6">
          <w:rPr>
            <w:rStyle w:val="Hipercze"/>
            <w:noProof/>
          </w:rPr>
          <w:t>Wymagania dotyczące obszaru przebudowy.</w:t>
        </w:r>
        <w:r w:rsidR="007014DA">
          <w:rPr>
            <w:noProof/>
            <w:webHidden/>
          </w:rPr>
          <w:tab/>
        </w:r>
        <w:r w:rsidR="007014DA">
          <w:rPr>
            <w:noProof/>
            <w:webHidden/>
          </w:rPr>
          <w:fldChar w:fldCharType="begin"/>
        </w:r>
        <w:r w:rsidR="007014DA">
          <w:rPr>
            <w:noProof/>
            <w:webHidden/>
          </w:rPr>
          <w:instrText xml:space="preserve"> PAGEREF _Toc515369217 \h </w:instrText>
        </w:r>
        <w:r w:rsidR="007014DA">
          <w:rPr>
            <w:noProof/>
            <w:webHidden/>
          </w:rPr>
        </w:r>
        <w:r w:rsidR="007014DA">
          <w:rPr>
            <w:noProof/>
            <w:webHidden/>
          </w:rPr>
          <w:fldChar w:fldCharType="separate"/>
        </w:r>
        <w:r w:rsidR="007014DA">
          <w:rPr>
            <w:noProof/>
            <w:webHidden/>
          </w:rPr>
          <w:t>14</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18" w:history="1">
        <w:r w:rsidR="007014DA" w:rsidRPr="008C16A6">
          <w:rPr>
            <w:rStyle w:val="Hipercze"/>
            <w:rFonts w:cs="Arial"/>
            <w:noProof/>
          </w:rPr>
          <w:t>2.3</w:t>
        </w:r>
        <w:r w:rsidR="007014DA">
          <w:rPr>
            <w:rFonts w:asciiTheme="minorHAnsi" w:eastAsiaTheme="minorEastAsia" w:hAnsiTheme="minorHAnsi" w:cstheme="minorBidi"/>
            <w:noProof/>
            <w:lang w:eastAsia="pl-PL"/>
          </w:rPr>
          <w:tab/>
        </w:r>
        <w:r w:rsidR="007014DA" w:rsidRPr="008C16A6">
          <w:rPr>
            <w:rStyle w:val="Hipercze"/>
            <w:noProof/>
          </w:rPr>
          <w:t>Wymagania dotyczące architektury</w:t>
        </w:r>
        <w:r w:rsidR="007014DA">
          <w:rPr>
            <w:noProof/>
            <w:webHidden/>
          </w:rPr>
          <w:tab/>
        </w:r>
        <w:r w:rsidR="007014DA">
          <w:rPr>
            <w:noProof/>
            <w:webHidden/>
          </w:rPr>
          <w:fldChar w:fldCharType="begin"/>
        </w:r>
        <w:r w:rsidR="007014DA">
          <w:rPr>
            <w:noProof/>
            <w:webHidden/>
          </w:rPr>
          <w:instrText xml:space="preserve"> PAGEREF _Toc515369218 \h </w:instrText>
        </w:r>
        <w:r w:rsidR="007014DA">
          <w:rPr>
            <w:noProof/>
            <w:webHidden/>
          </w:rPr>
        </w:r>
        <w:r w:rsidR="007014DA">
          <w:rPr>
            <w:noProof/>
            <w:webHidden/>
          </w:rPr>
          <w:fldChar w:fldCharType="separate"/>
        </w:r>
        <w:r w:rsidR="007014DA">
          <w:rPr>
            <w:noProof/>
            <w:webHidden/>
          </w:rPr>
          <w:t>15</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19" w:history="1">
        <w:r w:rsidR="007014DA" w:rsidRPr="008C16A6">
          <w:rPr>
            <w:rStyle w:val="Hipercze"/>
            <w:rFonts w:cs="Arial"/>
            <w:noProof/>
          </w:rPr>
          <w:t>2.4</w:t>
        </w:r>
        <w:r w:rsidR="007014DA">
          <w:rPr>
            <w:rFonts w:asciiTheme="minorHAnsi" w:eastAsiaTheme="minorEastAsia" w:hAnsiTheme="minorHAnsi" w:cstheme="minorBidi"/>
            <w:noProof/>
            <w:lang w:eastAsia="pl-PL"/>
          </w:rPr>
          <w:tab/>
        </w:r>
        <w:r w:rsidR="007014DA" w:rsidRPr="008C16A6">
          <w:rPr>
            <w:rStyle w:val="Hipercze"/>
            <w:noProof/>
          </w:rPr>
          <w:t>Wymagania akustyczne</w:t>
        </w:r>
        <w:r w:rsidR="007014DA">
          <w:rPr>
            <w:noProof/>
            <w:webHidden/>
          </w:rPr>
          <w:tab/>
        </w:r>
        <w:r w:rsidR="007014DA">
          <w:rPr>
            <w:noProof/>
            <w:webHidden/>
          </w:rPr>
          <w:fldChar w:fldCharType="begin"/>
        </w:r>
        <w:r w:rsidR="007014DA">
          <w:rPr>
            <w:noProof/>
            <w:webHidden/>
          </w:rPr>
          <w:instrText xml:space="preserve"> PAGEREF _Toc515369219 \h </w:instrText>
        </w:r>
        <w:r w:rsidR="007014DA">
          <w:rPr>
            <w:noProof/>
            <w:webHidden/>
          </w:rPr>
        </w:r>
        <w:r w:rsidR="007014DA">
          <w:rPr>
            <w:noProof/>
            <w:webHidden/>
          </w:rPr>
          <w:fldChar w:fldCharType="separate"/>
        </w:r>
        <w:r w:rsidR="007014DA">
          <w:rPr>
            <w:noProof/>
            <w:webHidden/>
          </w:rPr>
          <w:t>15</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20" w:history="1">
        <w:r w:rsidR="007014DA" w:rsidRPr="008C16A6">
          <w:rPr>
            <w:rStyle w:val="Hipercze"/>
            <w:rFonts w:cs="Arial"/>
            <w:noProof/>
          </w:rPr>
          <w:t>2.5</w:t>
        </w:r>
        <w:r w:rsidR="007014DA">
          <w:rPr>
            <w:rFonts w:asciiTheme="minorHAnsi" w:eastAsiaTheme="minorEastAsia" w:hAnsiTheme="minorHAnsi" w:cstheme="minorBidi"/>
            <w:noProof/>
            <w:lang w:eastAsia="pl-PL"/>
          </w:rPr>
          <w:tab/>
        </w:r>
        <w:r w:rsidR="007014DA" w:rsidRPr="008C16A6">
          <w:rPr>
            <w:rStyle w:val="Hipercze"/>
            <w:noProof/>
          </w:rPr>
          <w:t>Wymagania dotyczące konstrukcji</w:t>
        </w:r>
        <w:r w:rsidR="007014DA">
          <w:rPr>
            <w:noProof/>
            <w:webHidden/>
          </w:rPr>
          <w:tab/>
        </w:r>
        <w:r w:rsidR="007014DA">
          <w:rPr>
            <w:noProof/>
            <w:webHidden/>
          </w:rPr>
          <w:fldChar w:fldCharType="begin"/>
        </w:r>
        <w:r w:rsidR="007014DA">
          <w:rPr>
            <w:noProof/>
            <w:webHidden/>
          </w:rPr>
          <w:instrText xml:space="preserve"> PAGEREF _Toc515369220 \h </w:instrText>
        </w:r>
        <w:r w:rsidR="007014DA">
          <w:rPr>
            <w:noProof/>
            <w:webHidden/>
          </w:rPr>
        </w:r>
        <w:r w:rsidR="007014DA">
          <w:rPr>
            <w:noProof/>
            <w:webHidden/>
          </w:rPr>
          <w:fldChar w:fldCharType="separate"/>
        </w:r>
        <w:r w:rsidR="007014DA">
          <w:rPr>
            <w:noProof/>
            <w:webHidden/>
          </w:rPr>
          <w:t>15</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21" w:history="1">
        <w:r w:rsidR="007014DA" w:rsidRPr="008C16A6">
          <w:rPr>
            <w:rStyle w:val="Hipercze"/>
            <w:rFonts w:cs="Arial"/>
            <w:noProof/>
          </w:rPr>
          <w:t>2.5.1</w:t>
        </w:r>
        <w:r w:rsidR="007014DA">
          <w:rPr>
            <w:rFonts w:asciiTheme="minorHAnsi" w:eastAsiaTheme="minorEastAsia" w:hAnsiTheme="minorHAnsi" w:cstheme="minorBidi"/>
            <w:noProof/>
            <w:lang w:eastAsia="pl-PL"/>
          </w:rPr>
          <w:tab/>
        </w:r>
        <w:r w:rsidR="007014DA" w:rsidRPr="008C16A6">
          <w:rPr>
            <w:rStyle w:val="Hipercze"/>
            <w:noProof/>
          </w:rPr>
          <w:t>Posadowienie budynku</w:t>
        </w:r>
        <w:r w:rsidR="007014DA">
          <w:rPr>
            <w:noProof/>
            <w:webHidden/>
          </w:rPr>
          <w:tab/>
        </w:r>
        <w:r w:rsidR="007014DA">
          <w:rPr>
            <w:noProof/>
            <w:webHidden/>
          </w:rPr>
          <w:fldChar w:fldCharType="begin"/>
        </w:r>
        <w:r w:rsidR="007014DA">
          <w:rPr>
            <w:noProof/>
            <w:webHidden/>
          </w:rPr>
          <w:instrText xml:space="preserve"> PAGEREF _Toc515369221 \h </w:instrText>
        </w:r>
        <w:r w:rsidR="007014DA">
          <w:rPr>
            <w:noProof/>
            <w:webHidden/>
          </w:rPr>
        </w:r>
        <w:r w:rsidR="007014DA">
          <w:rPr>
            <w:noProof/>
            <w:webHidden/>
          </w:rPr>
          <w:fldChar w:fldCharType="separate"/>
        </w:r>
        <w:r w:rsidR="007014DA">
          <w:rPr>
            <w:noProof/>
            <w:webHidden/>
          </w:rPr>
          <w:t>15</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22" w:history="1">
        <w:r w:rsidR="007014DA" w:rsidRPr="008C16A6">
          <w:rPr>
            <w:rStyle w:val="Hipercze"/>
            <w:rFonts w:cs="Arial"/>
            <w:noProof/>
          </w:rPr>
          <w:t>2.5.2</w:t>
        </w:r>
        <w:r w:rsidR="007014DA">
          <w:rPr>
            <w:rFonts w:asciiTheme="minorHAnsi" w:eastAsiaTheme="minorEastAsia" w:hAnsiTheme="minorHAnsi" w:cstheme="minorBidi"/>
            <w:noProof/>
            <w:lang w:eastAsia="pl-PL"/>
          </w:rPr>
          <w:tab/>
        </w:r>
        <w:r w:rsidR="007014DA" w:rsidRPr="008C16A6">
          <w:rPr>
            <w:rStyle w:val="Hipercze"/>
            <w:noProof/>
          </w:rPr>
          <w:t>Ściany zewnętrzne</w:t>
        </w:r>
        <w:r w:rsidR="007014DA">
          <w:rPr>
            <w:noProof/>
            <w:webHidden/>
          </w:rPr>
          <w:tab/>
        </w:r>
        <w:r w:rsidR="007014DA">
          <w:rPr>
            <w:noProof/>
            <w:webHidden/>
          </w:rPr>
          <w:fldChar w:fldCharType="begin"/>
        </w:r>
        <w:r w:rsidR="007014DA">
          <w:rPr>
            <w:noProof/>
            <w:webHidden/>
          </w:rPr>
          <w:instrText xml:space="preserve"> PAGEREF _Toc515369222 \h </w:instrText>
        </w:r>
        <w:r w:rsidR="007014DA">
          <w:rPr>
            <w:noProof/>
            <w:webHidden/>
          </w:rPr>
        </w:r>
        <w:r w:rsidR="007014DA">
          <w:rPr>
            <w:noProof/>
            <w:webHidden/>
          </w:rPr>
          <w:fldChar w:fldCharType="separate"/>
        </w:r>
        <w:r w:rsidR="007014DA">
          <w:rPr>
            <w:noProof/>
            <w:webHidden/>
          </w:rPr>
          <w:t>16</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23" w:history="1">
        <w:r w:rsidR="007014DA" w:rsidRPr="008C16A6">
          <w:rPr>
            <w:rStyle w:val="Hipercze"/>
            <w:rFonts w:cs="Arial"/>
            <w:noProof/>
          </w:rPr>
          <w:t>2.5.3</w:t>
        </w:r>
        <w:r w:rsidR="007014DA">
          <w:rPr>
            <w:rFonts w:asciiTheme="minorHAnsi" w:eastAsiaTheme="minorEastAsia" w:hAnsiTheme="minorHAnsi" w:cstheme="minorBidi"/>
            <w:noProof/>
            <w:lang w:eastAsia="pl-PL"/>
          </w:rPr>
          <w:tab/>
        </w:r>
        <w:r w:rsidR="007014DA" w:rsidRPr="008C16A6">
          <w:rPr>
            <w:rStyle w:val="Hipercze"/>
            <w:noProof/>
          </w:rPr>
          <w:t>Ściany wewnętrzne</w:t>
        </w:r>
        <w:r w:rsidR="007014DA">
          <w:rPr>
            <w:noProof/>
            <w:webHidden/>
          </w:rPr>
          <w:tab/>
        </w:r>
        <w:r w:rsidR="007014DA">
          <w:rPr>
            <w:noProof/>
            <w:webHidden/>
          </w:rPr>
          <w:fldChar w:fldCharType="begin"/>
        </w:r>
        <w:r w:rsidR="007014DA">
          <w:rPr>
            <w:noProof/>
            <w:webHidden/>
          </w:rPr>
          <w:instrText xml:space="preserve"> PAGEREF _Toc515369223 \h </w:instrText>
        </w:r>
        <w:r w:rsidR="007014DA">
          <w:rPr>
            <w:noProof/>
            <w:webHidden/>
          </w:rPr>
        </w:r>
        <w:r w:rsidR="007014DA">
          <w:rPr>
            <w:noProof/>
            <w:webHidden/>
          </w:rPr>
          <w:fldChar w:fldCharType="separate"/>
        </w:r>
        <w:r w:rsidR="007014DA">
          <w:rPr>
            <w:noProof/>
            <w:webHidden/>
          </w:rPr>
          <w:t>16</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24" w:history="1">
        <w:r w:rsidR="007014DA" w:rsidRPr="008C16A6">
          <w:rPr>
            <w:rStyle w:val="Hipercze"/>
            <w:rFonts w:cs="Arial"/>
            <w:noProof/>
          </w:rPr>
          <w:t>2.5.4</w:t>
        </w:r>
        <w:r w:rsidR="007014DA">
          <w:rPr>
            <w:rFonts w:asciiTheme="minorHAnsi" w:eastAsiaTheme="minorEastAsia" w:hAnsiTheme="minorHAnsi" w:cstheme="minorBidi"/>
            <w:noProof/>
            <w:lang w:eastAsia="pl-PL"/>
          </w:rPr>
          <w:tab/>
        </w:r>
        <w:r w:rsidR="007014DA" w:rsidRPr="008C16A6">
          <w:rPr>
            <w:rStyle w:val="Hipercze"/>
            <w:noProof/>
          </w:rPr>
          <w:t>Stropy</w:t>
        </w:r>
        <w:r w:rsidR="007014DA">
          <w:rPr>
            <w:noProof/>
            <w:webHidden/>
          </w:rPr>
          <w:tab/>
        </w:r>
        <w:r w:rsidR="007014DA">
          <w:rPr>
            <w:noProof/>
            <w:webHidden/>
          </w:rPr>
          <w:fldChar w:fldCharType="begin"/>
        </w:r>
        <w:r w:rsidR="007014DA">
          <w:rPr>
            <w:noProof/>
            <w:webHidden/>
          </w:rPr>
          <w:instrText xml:space="preserve"> PAGEREF _Toc515369224 \h </w:instrText>
        </w:r>
        <w:r w:rsidR="007014DA">
          <w:rPr>
            <w:noProof/>
            <w:webHidden/>
          </w:rPr>
        </w:r>
        <w:r w:rsidR="007014DA">
          <w:rPr>
            <w:noProof/>
            <w:webHidden/>
          </w:rPr>
          <w:fldChar w:fldCharType="separate"/>
        </w:r>
        <w:r w:rsidR="007014DA">
          <w:rPr>
            <w:noProof/>
            <w:webHidden/>
          </w:rPr>
          <w:t>16</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25" w:history="1">
        <w:r w:rsidR="007014DA" w:rsidRPr="008C16A6">
          <w:rPr>
            <w:rStyle w:val="Hipercze"/>
            <w:rFonts w:cs="Arial"/>
            <w:noProof/>
          </w:rPr>
          <w:t>2.5.5</w:t>
        </w:r>
        <w:r w:rsidR="007014DA">
          <w:rPr>
            <w:rFonts w:asciiTheme="minorHAnsi" w:eastAsiaTheme="minorEastAsia" w:hAnsiTheme="minorHAnsi" w:cstheme="minorBidi"/>
            <w:noProof/>
            <w:lang w:eastAsia="pl-PL"/>
          </w:rPr>
          <w:tab/>
        </w:r>
        <w:r w:rsidR="007014DA" w:rsidRPr="008C16A6">
          <w:rPr>
            <w:rStyle w:val="Hipercze"/>
            <w:noProof/>
          </w:rPr>
          <w:t>Podciągi</w:t>
        </w:r>
        <w:r w:rsidR="007014DA">
          <w:rPr>
            <w:noProof/>
            <w:webHidden/>
          </w:rPr>
          <w:tab/>
        </w:r>
        <w:r w:rsidR="007014DA">
          <w:rPr>
            <w:noProof/>
            <w:webHidden/>
          </w:rPr>
          <w:fldChar w:fldCharType="begin"/>
        </w:r>
        <w:r w:rsidR="007014DA">
          <w:rPr>
            <w:noProof/>
            <w:webHidden/>
          </w:rPr>
          <w:instrText xml:space="preserve"> PAGEREF _Toc515369225 \h </w:instrText>
        </w:r>
        <w:r w:rsidR="007014DA">
          <w:rPr>
            <w:noProof/>
            <w:webHidden/>
          </w:rPr>
        </w:r>
        <w:r w:rsidR="007014DA">
          <w:rPr>
            <w:noProof/>
            <w:webHidden/>
          </w:rPr>
          <w:fldChar w:fldCharType="separate"/>
        </w:r>
        <w:r w:rsidR="007014DA">
          <w:rPr>
            <w:noProof/>
            <w:webHidden/>
          </w:rPr>
          <w:t>16</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26" w:history="1">
        <w:r w:rsidR="007014DA" w:rsidRPr="008C16A6">
          <w:rPr>
            <w:rStyle w:val="Hipercze"/>
            <w:rFonts w:cs="Arial"/>
            <w:noProof/>
          </w:rPr>
          <w:t>2.5.6</w:t>
        </w:r>
        <w:r w:rsidR="007014DA">
          <w:rPr>
            <w:rFonts w:asciiTheme="minorHAnsi" w:eastAsiaTheme="minorEastAsia" w:hAnsiTheme="minorHAnsi" w:cstheme="minorBidi"/>
            <w:noProof/>
            <w:lang w:eastAsia="pl-PL"/>
          </w:rPr>
          <w:tab/>
        </w:r>
        <w:r w:rsidR="007014DA" w:rsidRPr="008C16A6">
          <w:rPr>
            <w:rStyle w:val="Hipercze"/>
            <w:noProof/>
          </w:rPr>
          <w:t>Nadproża</w:t>
        </w:r>
        <w:r w:rsidR="007014DA">
          <w:rPr>
            <w:noProof/>
            <w:webHidden/>
          </w:rPr>
          <w:tab/>
        </w:r>
        <w:r w:rsidR="007014DA">
          <w:rPr>
            <w:noProof/>
            <w:webHidden/>
          </w:rPr>
          <w:fldChar w:fldCharType="begin"/>
        </w:r>
        <w:r w:rsidR="007014DA">
          <w:rPr>
            <w:noProof/>
            <w:webHidden/>
          </w:rPr>
          <w:instrText xml:space="preserve"> PAGEREF _Toc515369226 \h </w:instrText>
        </w:r>
        <w:r w:rsidR="007014DA">
          <w:rPr>
            <w:noProof/>
            <w:webHidden/>
          </w:rPr>
        </w:r>
        <w:r w:rsidR="007014DA">
          <w:rPr>
            <w:noProof/>
            <w:webHidden/>
          </w:rPr>
          <w:fldChar w:fldCharType="separate"/>
        </w:r>
        <w:r w:rsidR="007014DA">
          <w:rPr>
            <w:noProof/>
            <w:webHidden/>
          </w:rPr>
          <w:t>16</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27" w:history="1">
        <w:r w:rsidR="007014DA" w:rsidRPr="008C16A6">
          <w:rPr>
            <w:rStyle w:val="Hipercze"/>
            <w:rFonts w:cs="Arial"/>
            <w:noProof/>
          </w:rPr>
          <w:t>2.5.7</w:t>
        </w:r>
        <w:r w:rsidR="007014DA">
          <w:rPr>
            <w:rFonts w:asciiTheme="minorHAnsi" w:eastAsiaTheme="minorEastAsia" w:hAnsiTheme="minorHAnsi" w:cstheme="minorBidi"/>
            <w:noProof/>
            <w:lang w:eastAsia="pl-PL"/>
          </w:rPr>
          <w:tab/>
        </w:r>
        <w:r w:rsidR="007014DA" w:rsidRPr="008C16A6">
          <w:rPr>
            <w:rStyle w:val="Hipercze"/>
            <w:noProof/>
          </w:rPr>
          <w:t>Szyb windowy</w:t>
        </w:r>
        <w:r w:rsidR="007014DA">
          <w:rPr>
            <w:noProof/>
            <w:webHidden/>
          </w:rPr>
          <w:tab/>
        </w:r>
        <w:r w:rsidR="007014DA">
          <w:rPr>
            <w:noProof/>
            <w:webHidden/>
          </w:rPr>
          <w:fldChar w:fldCharType="begin"/>
        </w:r>
        <w:r w:rsidR="007014DA">
          <w:rPr>
            <w:noProof/>
            <w:webHidden/>
          </w:rPr>
          <w:instrText xml:space="preserve"> PAGEREF _Toc515369227 \h </w:instrText>
        </w:r>
        <w:r w:rsidR="007014DA">
          <w:rPr>
            <w:noProof/>
            <w:webHidden/>
          </w:rPr>
        </w:r>
        <w:r w:rsidR="007014DA">
          <w:rPr>
            <w:noProof/>
            <w:webHidden/>
          </w:rPr>
          <w:fldChar w:fldCharType="separate"/>
        </w:r>
        <w:r w:rsidR="007014DA">
          <w:rPr>
            <w:noProof/>
            <w:webHidden/>
          </w:rPr>
          <w:t>16</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28" w:history="1">
        <w:r w:rsidR="007014DA" w:rsidRPr="008C16A6">
          <w:rPr>
            <w:rStyle w:val="Hipercze"/>
            <w:rFonts w:cs="Arial"/>
            <w:noProof/>
          </w:rPr>
          <w:t>2.5.8</w:t>
        </w:r>
        <w:r w:rsidR="007014DA">
          <w:rPr>
            <w:rFonts w:asciiTheme="minorHAnsi" w:eastAsiaTheme="minorEastAsia" w:hAnsiTheme="minorHAnsi" w:cstheme="minorBidi"/>
            <w:noProof/>
            <w:lang w:eastAsia="pl-PL"/>
          </w:rPr>
          <w:tab/>
        </w:r>
        <w:r w:rsidR="007014DA" w:rsidRPr="008C16A6">
          <w:rPr>
            <w:rStyle w:val="Hipercze"/>
            <w:noProof/>
          </w:rPr>
          <w:t>Klatki schodowe</w:t>
        </w:r>
        <w:r w:rsidR="007014DA">
          <w:rPr>
            <w:noProof/>
            <w:webHidden/>
          </w:rPr>
          <w:tab/>
        </w:r>
        <w:r w:rsidR="007014DA">
          <w:rPr>
            <w:noProof/>
            <w:webHidden/>
          </w:rPr>
          <w:fldChar w:fldCharType="begin"/>
        </w:r>
        <w:r w:rsidR="007014DA">
          <w:rPr>
            <w:noProof/>
            <w:webHidden/>
          </w:rPr>
          <w:instrText xml:space="preserve"> PAGEREF _Toc515369228 \h </w:instrText>
        </w:r>
        <w:r w:rsidR="007014DA">
          <w:rPr>
            <w:noProof/>
            <w:webHidden/>
          </w:rPr>
        </w:r>
        <w:r w:rsidR="007014DA">
          <w:rPr>
            <w:noProof/>
            <w:webHidden/>
          </w:rPr>
          <w:fldChar w:fldCharType="separate"/>
        </w:r>
        <w:r w:rsidR="007014DA">
          <w:rPr>
            <w:noProof/>
            <w:webHidden/>
          </w:rPr>
          <w:t>16</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29" w:history="1">
        <w:r w:rsidR="007014DA" w:rsidRPr="008C16A6">
          <w:rPr>
            <w:rStyle w:val="Hipercze"/>
            <w:rFonts w:cs="Arial"/>
            <w:noProof/>
          </w:rPr>
          <w:t>2.5.9</w:t>
        </w:r>
        <w:r w:rsidR="007014DA">
          <w:rPr>
            <w:rFonts w:asciiTheme="minorHAnsi" w:eastAsiaTheme="minorEastAsia" w:hAnsiTheme="minorHAnsi" w:cstheme="minorBidi"/>
            <w:noProof/>
            <w:lang w:eastAsia="pl-PL"/>
          </w:rPr>
          <w:tab/>
        </w:r>
        <w:r w:rsidR="007014DA" w:rsidRPr="008C16A6">
          <w:rPr>
            <w:rStyle w:val="Hipercze"/>
            <w:noProof/>
          </w:rPr>
          <w:t>Dach</w:t>
        </w:r>
        <w:r w:rsidR="007014DA">
          <w:rPr>
            <w:noProof/>
            <w:webHidden/>
          </w:rPr>
          <w:tab/>
        </w:r>
        <w:r w:rsidR="007014DA">
          <w:rPr>
            <w:noProof/>
            <w:webHidden/>
          </w:rPr>
          <w:fldChar w:fldCharType="begin"/>
        </w:r>
        <w:r w:rsidR="007014DA">
          <w:rPr>
            <w:noProof/>
            <w:webHidden/>
          </w:rPr>
          <w:instrText xml:space="preserve"> PAGEREF _Toc515369229 \h </w:instrText>
        </w:r>
        <w:r w:rsidR="007014DA">
          <w:rPr>
            <w:noProof/>
            <w:webHidden/>
          </w:rPr>
        </w:r>
        <w:r w:rsidR="007014DA">
          <w:rPr>
            <w:noProof/>
            <w:webHidden/>
          </w:rPr>
          <w:fldChar w:fldCharType="separate"/>
        </w:r>
        <w:r w:rsidR="007014DA">
          <w:rPr>
            <w:noProof/>
            <w:webHidden/>
          </w:rPr>
          <w:t>16</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30" w:history="1">
        <w:r w:rsidR="007014DA" w:rsidRPr="008C16A6">
          <w:rPr>
            <w:rStyle w:val="Hipercze"/>
            <w:rFonts w:cs="Arial"/>
            <w:noProof/>
          </w:rPr>
          <w:t>2.6</w:t>
        </w:r>
        <w:r w:rsidR="007014DA">
          <w:rPr>
            <w:rFonts w:asciiTheme="minorHAnsi" w:eastAsiaTheme="minorEastAsia" w:hAnsiTheme="minorHAnsi" w:cstheme="minorBidi"/>
            <w:noProof/>
            <w:lang w:eastAsia="pl-PL"/>
          </w:rPr>
          <w:tab/>
        </w:r>
        <w:r w:rsidR="007014DA" w:rsidRPr="008C16A6">
          <w:rPr>
            <w:rStyle w:val="Hipercze"/>
            <w:noProof/>
          </w:rPr>
          <w:t>Wymagania dotyczące instalacji</w:t>
        </w:r>
        <w:r w:rsidR="007014DA">
          <w:rPr>
            <w:noProof/>
            <w:webHidden/>
          </w:rPr>
          <w:tab/>
        </w:r>
        <w:r w:rsidR="007014DA">
          <w:rPr>
            <w:noProof/>
            <w:webHidden/>
          </w:rPr>
          <w:fldChar w:fldCharType="begin"/>
        </w:r>
        <w:r w:rsidR="007014DA">
          <w:rPr>
            <w:noProof/>
            <w:webHidden/>
          </w:rPr>
          <w:instrText xml:space="preserve"> PAGEREF _Toc515369230 \h </w:instrText>
        </w:r>
        <w:r w:rsidR="007014DA">
          <w:rPr>
            <w:noProof/>
            <w:webHidden/>
          </w:rPr>
        </w:r>
        <w:r w:rsidR="007014DA">
          <w:rPr>
            <w:noProof/>
            <w:webHidden/>
          </w:rPr>
          <w:fldChar w:fldCharType="separate"/>
        </w:r>
        <w:r w:rsidR="007014DA">
          <w:rPr>
            <w:noProof/>
            <w:webHidden/>
          </w:rPr>
          <w:t>17</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31" w:history="1">
        <w:r w:rsidR="007014DA" w:rsidRPr="008C16A6">
          <w:rPr>
            <w:rStyle w:val="Hipercze"/>
            <w:rFonts w:cs="Arial"/>
            <w:noProof/>
          </w:rPr>
          <w:t>2.7</w:t>
        </w:r>
        <w:r w:rsidR="007014DA">
          <w:rPr>
            <w:rFonts w:asciiTheme="minorHAnsi" w:eastAsiaTheme="minorEastAsia" w:hAnsiTheme="minorHAnsi" w:cstheme="minorBidi"/>
            <w:noProof/>
            <w:lang w:eastAsia="pl-PL"/>
          </w:rPr>
          <w:tab/>
        </w:r>
        <w:r w:rsidR="007014DA" w:rsidRPr="008C16A6">
          <w:rPr>
            <w:rStyle w:val="Hipercze"/>
            <w:noProof/>
          </w:rPr>
          <w:t>Wymagania dotyczące wykończenia</w:t>
        </w:r>
        <w:r w:rsidR="007014DA">
          <w:rPr>
            <w:noProof/>
            <w:webHidden/>
          </w:rPr>
          <w:tab/>
        </w:r>
        <w:r w:rsidR="007014DA">
          <w:rPr>
            <w:noProof/>
            <w:webHidden/>
          </w:rPr>
          <w:fldChar w:fldCharType="begin"/>
        </w:r>
        <w:r w:rsidR="007014DA">
          <w:rPr>
            <w:noProof/>
            <w:webHidden/>
          </w:rPr>
          <w:instrText xml:space="preserve"> PAGEREF _Toc515369231 \h </w:instrText>
        </w:r>
        <w:r w:rsidR="007014DA">
          <w:rPr>
            <w:noProof/>
            <w:webHidden/>
          </w:rPr>
        </w:r>
        <w:r w:rsidR="007014DA">
          <w:rPr>
            <w:noProof/>
            <w:webHidden/>
          </w:rPr>
          <w:fldChar w:fldCharType="separate"/>
        </w:r>
        <w:r w:rsidR="007014DA">
          <w:rPr>
            <w:noProof/>
            <w:webHidden/>
          </w:rPr>
          <w:t>36</w:t>
        </w:r>
        <w:r w:rsidR="007014DA">
          <w:rPr>
            <w:noProof/>
            <w:webHidden/>
          </w:rPr>
          <w:fldChar w:fldCharType="end"/>
        </w:r>
      </w:hyperlink>
    </w:p>
    <w:p w:rsidR="007014DA" w:rsidRDefault="00995CF2">
      <w:pPr>
        <w:pStyle w:val="Spistreci3"/>
        <w:tabs>
          <w:tab w:val="left" w:pos="1320"/>
          <w:tab w:val="right" w:leader="dot" w:pos="9060"/>
        </w:tabs>
        <w:rPr>
          <w:rFonts w:asciiTheme="minorHAnsi" w:eastAsiaTheme="minorEastAsia" w:hAnsiTheme="minorHAnsi" w:cstheme="minorBidi"/>
          <w:noProof/>
          <w:lang w:eastAsia="pl-PL"/>
        </w:rPr>
      </w:pPr>
      <w:hyperlink w:anchor="_Toc515369232" w:history="1">
        <w:r w:rsidR="007014DA" w:rsidRPr="008C16A6">
          <w:rPr>
            <w:rStyle w:val="Hipercze"/>
            <w:noProof/>
          </w:rPr>
          <w:t>2.7.1</w:t>
        </w:r>
        <w:r w:rsidR="007014DA">
          <w:rPr>
            <w:rFonts w:asciiTheme="minorHAnsi" w:eastAsiaTheme="minorEastAsia" w:hAnsiTheme="minorHAnsi" w:cstheme="minorBidi"/>
            <w:noProof/>
            <w:lang w:eastAsia="pl-PL"/>
          </w:rPr>
          <w:tab/>
        </w:r>
        <w:r w:rsidR="007014DA" w:rsidRPr="008C16A6">
          <w:rPr>
            <w:rStyle w:val="Hipercze"/>
            <w:noProof/>
          </w:rPr>
          <w:t>Wymagania ogólne dotyczące wykończenia</w:t>
        </w:r>
        <w:r w:rsidR="007014DA">
          <w:rPr>
            <w:noProof/>
            <w:webHidden/>
          </w:rPr>
          <w:tab/>
        </w:r>
        <w:r w:rsidR="007014DA">
          <w:rPr>
            <w:noProof/>
            <w:webHidden/>
          </w:rPr>
          <w:fldChar w:fldCharType="begin"/>
        </w:r>
        <w:r w:rsidR="007014DA">
          <w:rPr>
            <w:noProof/>
            <w:webHidden/>
          </w:rPr>
          <w:instrText xml:space="preserve"> PAGEREF _Toc515369232 \h </w:instrText>
        </w:r>
        <w:r w:rsidR="007014DA">
          <w:rPr>
            <w:noProof/>
            <w:webHidden/>
          </w:rPr>
        </w:r>
        <w:r w:rsidR="007014DA">
          <w:rPr>
            <w:noProof/>
            <w:webHidden/>
          </w:rPr>
          <w:fldChar w:fldCharType="separate"/>
        </w:r>
        <w:r w:rsidR="007014DA">
          <w:rPr>
            <w:noProof/>
            <w:webHidden/>
          </w:rPr>
          <w:t>36</w:t>
        </w:r>
        <w:r w:rsidR="007014DA">
          <w:rPr>
            <w:noProof/>
            <w:webHidden/>
          </w:rPr>
          <w:fldChar w:fldCharType="end"/>
        </w:r>
      </w:hyperlink>
    </w:p>
    <w:p w:rsidR="007014DA" w:rsidRDefault="00995CF2">
      <w:pPr>
        <w:pStyle w:val="Spistreci3"/>
        <w:tabs>
          <w:tab w:val="left" w:pos="1320"/>
          <w:tab w:val="right" w:leader="dot" w:pos="9060"/>
        </w:tabs>
        <w:rPr>
          <w:rFonts w:asciiTheme="minorHAnsi" w:eastAsiaTheme="minorEastAsia" w:hAnsiTheme="minorHAnsi" w:cstheme="minorBidi"/>
          <w:noProof/>
          <w:lang w:eastAsia="pl-PL"/>
        </w:rPr>
      </w:pPr>
      <w:hyperlink w:anchor="_Toc515369233" w:history="1">
        <w:r w:rsidR="007014DA" w:rsidRPr="008C16A6">
          <w:rPr>
            <w:rStyle w:val="Hipercze"/>
            <w:noProof/>
          </w:rPr>
          <w:t>2.7.2</w:t>
        </w:r>
        <w:r w:rsidR="007014DA">
          <w:rPr>
            <w:rFonts w:asciiTheme="minorHAnsi" w:eastAsiaTheme="minorEastAsia" w:hAnsiTheme="minorHAnsi" w:cstheme="minorBidi"/>
            <w:noProof/>
            <w:lang w:eastAsia="pl-PL"/>
          </w:rPr>
          <w:tab/>
        </w:r>
        <w:r w:rsidR="007014DA" w:rsidRPr="008C16A6">
          <w:rPr>
            <w:rStyle w:val="Hipercze"/>
            <w:noProof/>
          </w:rPr>
          <w:t>Wymagania szczegółowe dotyczące  wykończenia i wyposażenia pomieszczeń.</w:t>
        </w:r>
        <w:r w:rsidR="007014DA">
          <w:rPr>
            <w:noProof/>
            <w:webHidden/>
          </w:rPr>
          <w:tab/>
        </w:r>
        <w:r w:rsidR="007014DA">
          <w:rPr>
            <w:noProof/>
            <w:webHidden/>
          </w:rPr>
          <w:fldChar w:fldCharType="begin"/>
        </w:r>
        <w:r w:rsidR="007014DA">
          <w:rPr>
            <w:noProof/>
            <w:webHidden/>
          </w:rPr>
          <w:instrText xml:space="preserve"> PAGEREF _Toc515369233 \h </w:instrText>
        </w:r>
        <w:r w:rsidR="007014DA">
          <w:rPr>
            <w:noProof/>
            <w:webHidden/>
          </w:rPr>
        </w:r>
        <w:r w:rsidR="007014DA">
          <w:rPr>
            <w:noProof/>
            <w:webHidden/>
          </w:rPr>
          <w:fldChar w:fldCharType="separate"/>
        </w:r>
        <w:r w:rsidR="007014DA">
          <w:rPr>
            <w:noProof/>
            <w:webHidden/>
          </w:rPr>
          <w:t>42</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34" w:history="1">
        <w:r w:rsidR="007014DA" w:rsidRPr="008C16A6">
          <w:rPr>
            <w:rStyle w:val="Hipercze"/>
            <w:rFonts w:cs="Arial"/>
            <w:noProof/>
          </w:rPr>
          <w:t>2.8</w:t>
        </w:r>
        <w:r w:rsidR="007014DA">
          <w:rPr>
            <w:rFonts w:asciiTheme="minorHAnsi" w:eastAsiaTheme="minorEastAsia" w:hAnsiTheme="minorHAnsi" w:cstheme="minorBidi"/>
            <w:noProof/>
            <w:lang w:eastAsia="pl-PL"/>
          </w:rPr>
          <w:tab/>
        </w:r>
        <w:r w:rsidR="007014DA" w:rsidRPr="008C16A6">
          <w:rPr>
            <w:rStyle w:val="Hipercze"/>
            <w:noProof/>
          </w:rPr>
          <w:t>Wymagania dotyczące wyposażenia</w:t>
        </w:r>
        <w:r w:rsidR="007014DA">
          <w:rPr>
            <w:noProof/>
            <w:webHidden/>
          </w:rPr>
          <w:tab/>
        </w:r>
        <w:r w:rsidR="007014DA">
          <w:rPr>
            <w:noProof/>
            <w:webHidden/>
          </w:rPr>
          <w:fldChar w:fldCharType="begin"/>
        </w:r>
        <w:r w:rsidR="007014DA">
          <w:rPr>
            <w:noProof/>
            <w:webHidden/>
          </w:rPr>
          <w:instrText xml:space="preserve"> PAGEREF _Toc515369234 \h </w:instrText>
        </w:r>
        <w:r w:rsidR="007014DA">
          <w:rPr>
            <w:noProof/>
            <w:webHidden/>
          </w:rPr>
        </w:r>
        <w:r w:rsidR="007014DA">
          <w:rPr>
            <w:noProof/>
            <w:webHidden/>
          </w:rPr>
          <w:fldChar w:fldCharType="separate"/>
        </w:r>
        <w:r w:rsidR="007014DA">
          <w:rPr>
            <w:noProof/>
            <w:webHidden/>
          </w:rPr>
          <w:t>96</w:t>
        </w:r>
        <w:r w:rsidR="007014DA">
          <w:rPr>
            <w:noProof/>
            <w:webHidden/>
          </w:rPr>
          <w:fldChar w:fldCharType="end"/>
        </w:r>
      </w:hyperlink>
    </w:p>
    <w:p w:rsidR="007014DA" w:rsidRDefault="00995CF2">
      <w:pPr>
        <w:pStyle w:val="Spistreci3"/>
        <w:tabs>
          <w:tab w:val="left" w:pos="1320"/>
          <w:tab w:val="right" w:leader="dot" w:pos="9060"/>
        </w:tabs>
        <w:rPr>
          <w:rFonts w:asciiTheme="minorHAnsi" w:eastAsiaTheme="minorEastAsia" w:hAnsiTheme="minorHAnsi" w:cstheme="minorBidi"/>
          <w:noProof/>
          <w:lang w:eastAsia="pl-PL"/>
        </w:rPr>
      </w:pPr>
      <w:hyperlink w:anchor="_Toc515369235" w:history="1">
        <w:r w:rsidR="007014DA" w:rsidRPr="008C16A6">
          <w:rPr>
            <w:rStyle w:val="Hipercze"/>
            <w:noProof/>
          </w:rPr>
          <w:t>2.8.1</w:t>
        </w:r>
        <w:r w:rsidR="007014DA">
          <w:rPr>
            <w:rFonts w:asciiTheme="minorHAnsi" w:eastAsiaTheme="minorEastAsia" w:hAnsiTheme="minorHAnsi" w:cstheme="minorBidi"/>
            <w:noProof/>
            <w:lang w:eastAsia="pl-PL"/>
          </w:rPr>
          <w:tab/>
        </w:r>
        <w:r w:rsidR="007014DA" w:rsidRPr="008C16A6">
          <w:rPr>
            <w:rStyle w:val="Hipercze"/>
            <w:noProof/>
          </w:rPr>
          <w:t>Wymagania dotyczące wyposażenia</w:t>
        </w:r>
        <w:r w:rsidR="007014DA">
          <w:rPr>
            <w:noProof/>
            <w:webHidden/>
          </w:rPr>
          <w:tab/>
        </w:r>
        <w:r w:rsidR="007014DA">
          <w:rPr>
            <w:noProof/>
            <w:webHidden/>
          </w:rPr>
          <w:fldChar w:fldCharType="begin"/>
        </w:r>
        <w:r w:rsidR="007014DA">
          <w:rPr>
            <w:noProof/>
            <w:webHidden/>
          </w:rPr>
          <w:instrText xml:space="preserve"> PAGEREF _Toc515369235 \h </w:instrText>
        </w:r>
        <w:r w:rsidR="007014DA">
          <w:rPr>
            <w:noProof/>
            <w:webHidden/>
          </w:rPr>
        </w:r>
        <w:r w:rsidR="007014DA">
          <w:rPr>
            <w:noProof/>
            <w:webHidden/>
          </w:rPr>
          <w:fldChar w:fldCharType="separate"/>
        </w:r>
        <w:r w:rsidR="007014DA">
          <w:rPr>
            <w:noProof/>
            <w:webHidden/>
          </w:rPr>
          <w:t>96</w:t>
        </w:r>
        <w:r w:rsidR="007014DA">
          <w:rPr>
            <w:noProof/>
            <w:webHidden/>
          </w:rPr>
          <w:fldChar w:fldCharType="end"/>
        </w:r>
      </w:hyperlink>
    </w:p>
    <w:p w:rsidR="007014DA" w:rsidRDefault="00995CF2">
      <w:pPr>
        <w:pStyle w:val="Spistreci3"/>
        <w:tabs>
          <w:tab w:val="left" w:pos="1320"/>
          <w:tab w:val="right" w:leader="dot" w:pos="9060"/>
        </w:tabs>
        <w:rPr>
          <w:rFonts w:asciiTheme="minorHAnsi" w:eastAsiaTheme="minorEastAsia" w:hAnsiTheme="minorHAnsi" w:cstheme="minorBidi"/>
          <w:noProof/>
          <w:lang w:eastAsia="pl-PL"/>
        </w:rPr>
      </w:pPr>
      <w:hyperlink w:anchor="_Toc515369236" w:history="1">
        <w:r w:rsidR="007014DA" w:rsidRPr="008C16A6">
          <w:rPr>
            <w:rStyle w:val="Hipercze"/>
            <w:noProof/>
          </w:rPr>
          <w:t>2.8.2</w:t>
        </w:r>
        <w:r w:rsidR="007014DA">
          <w:rPr>
            <w:rFonts w:asciiTheme="minorHAnsi" w:eastAsiaTheme="minorEastAsia" w:hAnsiTheme="minorHAnsi" w:cstheme="minorBidi"/>
            <w:noProof/>
            <w:lang w:eastAsia="pl-PL"/>
          </w:rPr>
          <w:tab/>
        </w:r>
        <w:r w:rsidR="007014DA" w:rsidRPr="008C16A6">
          <w:rPr>
            <w:rStyle w:val="Hipercze"/>
            <w:noProof/>
          </w:rPr>
          <w:t>Wymagania dotyczące urządzenia dźwigowego</w:t>
        </w:r>
        <w:r w:rsidR="007014DA">
          <w:rPr>
            <w:noProof/>
            <w:webHidden/>
          </w:rPr>
          <w:tab/>
        </w:r>
        <w:r w:rsidR="007014DA">
          <w:rPr>
            <w:noProof/>
            <w:webHidden/>
          </w:rPr>
          <w:fldChar w:fldCharType="begin"/>
        </w:r>
        <w:r w:rsidR="007014DA">
          <w:rPr>
            <w:noProof/>
            <w:webHidden/>
          </w:rPr>
          <w:instrText xml:space="preserve"> PAGEREF _Toc515369236 \h </w:instrText>
        </w:r>
        <w:r w:rsidR="007014DA">
          <w:rPr>
            <w:noProof/>
            <w:webHidden/>
          </w:rPr>
        </w:r>
        <w:r w:rsidR="007014DA">
          <w:rPr>
            <w:noProof/>
            <w:webHidden/>
          </w:rPr>
          <w:fldChar w:fldCharType="separate"/>
        </w:r>
        <w:r w:rsidR="007014DA">
          <w:rPr>
            <w:noProof/>
            <w:webHidden/>
          </w:rPr>
          <w:t>97</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37" w:history="1">
        <w:r w:rsidR="007014DA" w:rsidRPr="008C16A6">
          <w:rPr>
            <w:rStyle w:val="Hipercze"/>
            <w:rFonts w:cs="Arial"/>
            <w:noProof/>
          </w:rPr>
          <w:t>2.9</w:t>
        </w:r>
        <w:r w:rsidR="007014DA">
          <w:rPr>
            <w:rFonts w:asciiTheme="minorHAnsi" w:eastAsiaTheme="minorEastAsia" w:hAnsiTheme="minorHAnsi" w:cstheme="minorBidi"/>
            <w:noProof/>
            <w:lang w:eastAsia="pl-PL"/>
          </w:rPr>
          <w:tab/>
        </w:r>
        <w:r w:rsidR="007014DA" w:rsidRPr="008C16A6">
          <w:rPr>
            <w:rStyle w:val="Hipercze"/>
            <w:noProof/>
          </w:rPr>
          <w:t>Cechy obiektu dotyczące rozwiązań budowlano – konstrukcyjnych i wskaźników ekonomicznych.</w:t>
        </w:r>
        <w:r w:rsidR="007014DA">
          <w:rPr>
            <w:noProof/>
            <w:webHidden/>
          </w:rPr>
          <w:tab/>
        </w:r>
        <w:r w:rsidR="007014DA">
          <w:rPr>
            <w:noProof/>
            <w:webHidden/>
          </w:rPr>
          <w:fldChar w:fldCharType="begin"/>
        </w:r>
        <w:r w:rsidR="007014DA">
          <w:rPr>
            <w:noProof/>
            <w:webHidden/>
          </w:rPr>
          <w:instrText xml:space="preserve"> PAGEREF _Toc515369237 \h </w:instrText>
        </w:r>
        <w:r w:rsidR="007014DA">
          <w:rPr>
            <w:noProof/>
            <w:webHidden/>
          </w:rPr>
        </w:r>
        <w:r w:rsidR="007014DA">
          <w:rPr>
            <w:noProof/>
            <w:webHidden/>
          </w:rPr>
          <w:fldChar w:fldCharType="separate"/>
        </w:r>
        <w:r w:rsidR="007014DA">
          <w:rPr>
            <w:noProof/>
            <w:webHidden/>
          </w:rPr>
          <w:t>100</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38" w:history="1">
        <w:r w:rsidR="007014DA" w:rsidRPr="008C16A6">
          <w:rPr>
            <w:rStyle w:val="Hipercze"/>
            <w:rFonts w:cs="Arial"/>
            <w:noProof/>
          </w:rPr>
          <w:t>2.10</w:t>
        </w:r>
        <w:r w:rsidR="007014DA">
          <w:rPr>
            <w:rFonts w:asciiTheme="minorHAnsi" w:eastAsiaTheme="minorEastAsia" w:hAnsiTheme="minorHAnsi" w:cstheme="minorBidi"/>
            <w:noProof/>
            <w:lang w:eastAsia="pl-PL"/>
          </w:rPr>
          <w:tab/>
        </w:r>
        <w:r w:rsidR="007014DA" w:rsidRPr="008C16A6">
          <w:rPr>
            <w:rStyle w:val="Hipercze"/>
            <w:noProof/>
          </w:rPr>
          <w:t>Warunki wykonania i odbioru robót.</w:t>
        </w:r>
        <w:r w:rsidR="007014DA">
          <w:rPr>
            <w:noProof/>
            <w:webHidden/>
          </w:rPr>
          <w:tab/>
        </w:r>
        <w:r w:rsidR="007014DA">
          <w:rPr>
            <w:noProof/>
            <w:webHidden/>
          </w:rPr>
          <w:fldChar w:fldCharType="begin"/>
        </w:r>
        <w:r w:rsidR="007014DA">
          <w:rPr>
            <w:noProof/>
            <w:webHidden/>
          </w:rPr>
          <w:instrText xml:space="preserve"> PAGEREF _Toc515369238 \h </w:instrText>
        </w:r>
        <w:r w:rsidR="007014DA">
          <w:rPr>
            <w:noProof/>
            <w:webHidden/>
          </w:rPr>
        </w:r>
        <w:r w:rsidR="007014DA">
          <w:rPr>
            <w:noProof/>
            <w:webHidden/>
          </w:rPr>
          <w:fldChar w:fldCharType="separate"/>
        </w:r>
        <w:r w:rsidR="007014DA">
          <w:rPr>
            <w:noProof/>
            <w:webHidden/>
          </w:rPr>
          <w:t>100</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39" w:history="1">
        <w:r w:rsidR="007014DA" w:rsidRPr="008C16A6">
          <w:rPr>
            <w:rStyle w:val="Hipercze"/>
            <w:rFonts w:cs="Arial"/>
            <w:noProof/>
          </w:rPr>
          <w:t>2.11</w:t>
        </w:r>
        <w:r w:rsidR="007014DA">
          <w:rPr>
            <w:rFonts w:asciiTheme="minorHAnsi" w:eastAsiaTheme="minorEastAsia" w:hAnsiTheme="minorHAnsi" w:cstheme="minorBidi"/>
            <w:noProof/>
            <w:lang w:eastAsia="pl-PL"/>
          </w:rPr>
          <w:tab/>
        </w:r>
        <w:r w:rsidR="007014DA" w:rsidRPr="008C16A6">
          <w:rPr>
            <w:rStyle w:val="Hipercze"/>
            <w:noProof/>
          </w:rPr>
          <w:t>Rozwiązania techniczne optymalizujące koszty eksploatacji.</w:t>
        </w:r>
        <w:r w:rsidR="007014DA">
          <w:rPr>
            <w:noProof/>
            <w:webHidden/>
          </w:rPr>
          <w:tab/>
        </w:r>
        <w:r w:rsidR="007014DA">
          <w:rPr>
            <w:noProof/>
            <w:webHidden/>
          </w:rPr>
          <w:fldChar w:fldCharType="begin"/>
        </w:r>
        <w:r w:rsidR="007014DA">
          <w:rPr>
            <w:noProof/>
            <w:webHidden/>
          </w:rPr>
          <w:instrText xml:space="preserve"> PAGEREF _Toc515369239 \h </w:instrText>
        </w:r>
        <w:r w:rsidR="007014DA">
          <w:rPr>
            <w:noProof/>
            <w:webHidden/>
          </w:rPr>
        </w:r>
        <w:r w:rsidR="007014DA">
          <w:rPr>
            <w:noProof/>
            <w:webHidden/>
          </w:rPr>
          <w:fldChar w:fldCharType="separate"/>
        </w:r>
        <w:r w:rsidR="007014DA">
          <w:rPr>
            <w:noProof/>
            <w:webHidden/>
          </w:rPr>
          <w:t>100</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40" w:history="1">
        <w:r w:rsidR="007014DA" w:rsidRPr="008C16A6">
          <w:rPr>
            <w:rStyle w:val="Hipercze"/>
            <w:rFonts w:cs="Arial"/>
            <w:noProof/>
          </w:rPr>
          <w:t>2.12</w:t>
        </w:r>
        <w:r w:rsidR="007014DA">
          <w:rPr>
            <w:rFonts w:asciiTheme="minorHAnsi" w:eastAsiaTheme="minorEastAsia" w:hAnsiTheme="minorHAnsi" w:cstheme="minorBidi"/>
            <w:noProof/>
            <w:lang w:eastAsia="pl-PL"/>
          </w:rPr>
          <w:tab/>
        </w:r>
        <w:r w:rsidR="007014DA" w:rsidRPr="008C16A6">
          <w:rPr>
            <w:rStyle w:val="Hipercze"/>
            <w:noProof/>
          </w:rPr>
          <w:t>Wskaźniki ekonomiczne</w:t>
        </w:r>
        <w:r w:rsidR="007014DA">
          <w:rPr>
            <w:noProof/>
            <w:webHidden/>
          </w:rPr>
          <w:tab/>
        </w:r>
        <w:r w:rsidR="007014DA">
          <w:rPr>
            <w:noProof/>
            <w:webHidden/>
          </w:rPr>
          <w:fldChar w:fldCharType="begin"/>
        </w:r>
        <w:r w:rsidR="007014DA">
          <w:rPr>
            <w:noProof/>
            <w:webHidden/>
          </w:rPr>
          <w:instrText xml:space="preserve"> PAGEREF _Toc515369240 \h </w:instrText>
        </w:r>
        <w:r w:rsidR="007014DA">
          <w:rPr>
            <w:noProof/>
            <w:webHidden/>
          </w:rPr>
        </w:r>
        <w:r w:rsidR="007014DA">
          <w:rPr>
            <w:noProof/>
            <w:webHidden/>
          </w:rPr>
          <w:fldChar w:fldCharType="separate"/>
        </w:r>
        <w:r w:rsidR="007014DA">
          <w:rPr>
            <w:noProof/>
            <w:webHidden/>
          </w:rPr>
          <w:t>101</w:t>
        </w:r>
        <w:r w:rsidR="007014DA">
          <w:rPr>
            <w:noProof/>
            <w:webHidden/>
          </w:rPr>
          <w:fldChar w:fldCharType="end"/>
        </w:r>
      </w:hyperlink>
    </w:p>
    <w:p w:rsidR="007014DA" w:rsidRDefault="00995CF2">
      <w:pPr>
        <w:pStyle w:val="Spistreci1"/>
        <w:rPr>
          <w:rFonts w:asciiTheme="minorHAnsi" w:eastAsiaTheme="minorEastAsia" w:hAnsiTheme="minorHAnsi" w:cstheme="minorBidi"/>
          <w:b w:val="0"/>
          <w:sz w:val="22"/>
          <w:szCs w:val="22"/>
          <w:lang w:eastAsia="pl-PL"/>
        </w:rPr>
      </w:pPr>
      <w:hyperlink w:anchor="_Toc515369241" w:history="1">
        <w:r w:rsidR="007014DA" w:rsidRPr="008C16A6">
          <w:rPr>
            <w:rStyle w:val="Hipercze"/>
          </w:rPr>
          <w:t>III.</w:t>
        </w:r>
        <w:r w:rsidR="007014DA">
          <w:rPr>
            <w:rFonts w:asciiTheme="minorHAnsi" w:eastAsiaTheme="minorEastAsia" w:hAnsiTheme="minorHAnsi" w:cstheme="minorBidi"/>
            <w:b w:val="0"/>
            <w:sz w:val="22"/>
            <w:szCs w:val="22"/>
            <w:lang w:eastAsia="pl-PL"/>
          </w:rPr>
          <w:tab/>
        </w:r>
        <w:r w:rsidR="007014DA" w:rsidRPr="008C16A6">
          <w:rPr>
            <w:rStyle w:val="Hipercze"/>
          </w:rPr>
          <w:t>CZĘŚĆ INFORMACYJNA</w:t>
        </w:r>
        <w:r w:rsidR="007014DA">
          <w:rPr>
            <w:webHidden/>
          </w:rPr>
          <w:tab/>
        </w:r>
        <w:r w:rsidR="007014DA">
          <w:rPr>
            <w:webHidden/>
          </w:rPr>
          <w:fldChar w:fldCharType="begin"/>
        </w:r>
        <w:r w:rsidR="007014DA">
          <w:rPr>
            <w:webHidden/>
          </w:rPr>
          <w:instrText xml:space="preserve"> PAGEREF _Toc515369241 \h </w:instrText>
        </w:r>
        <w:r w:rsidR="007014DA">
          <w:rPr>
            <w:webHidden/>
          </w:rPr>
        </w:r>
        <w:r w:rsidR="007014DA">
          <w:rPr>
            <w:webHidden/>
          </w:rPr>
          <w:fldChar w:fldCharType="separate"/>
        </w:r>
        <w:r w:rsidR="007014DA">
          <w:rPr>
            <w:webHidden/>
          </w:rPr>
          <w:t>102</w:t>
        </w:r>
        <w:r w:rsidR="007014DA">
          <w:rPr>
            <w:webHidden/>
          </w:rPr>
          <w:fldChar w:fldCharType="end"/>
        </w:r>
      </w:hyperlink>
    </w:p>
    <w:p w:rsidR="007014DA" w:rsidRDefault="00995CF2">
      <w:pPr>
        <w:pStyle w:val="Spistreci2"/>
        <w:rPr>
          <w:rFonts w:asciiTheme="minorHAnsi" w:eastAsiaTheme="minorEastAsia" w:hAnsiTheme="minorHAnsi" w:cstheme="minorBidi"/>
          <w:b w:val="0"/>
          <w:sz w:val="22"/>
          <w:szCs w:val="22"/>
          <w:lang w:eastAsia="pl-PL"/>
        </w:rPr>
      </w:pPr>
      <w:hyperlink w:anchor="_Toc515369242" w:history="1">
        <w:r w:rsidR="007014DA" w:rsidRPr="008C16A6">
          <w:rPr>
            <w:rStyle w:val="Hipercze"/>
            <w:rFonts w:cs="Arial"/>
          </w:rPr>
          <w:t>1.0</w:t>
        </w:r>
        <w:r w:rsidR="007014DA">
          <w:rPr>
            <w:rFonts w:asciiTheme="minorHAnsi" w:eastAsiaTheme="minorEastAsia" w:hAnsiTheme="minorHAnsi" w:cstheme="minorBidi"/>
            <w:b w:val="0"/>
            <w:sz w:val="22"/>
            <w:szCs w:val="22"/>
            <w:lang w:eastAsia="pl-PL"/>
          </w:rPr>
          <w:tab/>
        </w:r>
        <w:r w:rsidR="007014DA" w:rsidRPr="008C16A6">
          <w:rPr>
            <w:rStyle w:val="Hipercze"/>
          </w:rPr>
          <w:t>Dokumentacja formalno prawna</w:t>
        </w:r>
        <w:r w:rsidR="007014DA">
          <w:rPr>
            <w:webHidden/>
          </w:rPr>
          <w:tab/>
        </w:r>
        <w:r w:rsidR="007014DA">
          <w:rPr>
            <w:webHidden/>
          </w:rPr>
          <w:fldChar w:fldCharType="begin"/>
        </w:r>
        <w:r w:rsidR="007014DA">
          <w:rPr>
            <w:webHidden/>
          </w:rPr>
          <w:instrText xml:space="preserve"> PAGEREF _Toc515369242 \h </w:instrText>
        </w:r>
        <w:r w:rsidR="007014DA">
          <w:rPr>
            <w:webHidden/>
          </w:rPr>
        </w:r>
        <w:r w:rsidR="007014DA">
          <w:rPr>
            <w:webHidden/>
          </w:rPr>
          <w:fldChar w:fldCharType="separate"/>
        </w:r>
        <w:r w:rsidR="007014DA">
          <w:rPr>
            <w:webHidden/>
          </w:rPr>
          <w:t>102</w:t>
        </w:r>
        <w:r w:rsidR="007014DA">
          <w:rPr>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43" w:history="1">
        <w:r w:rsidR="007014DA" w:rsidRPr="008C16A6">
          <w:rPr>
            <w:rStyle w:val="Hipercze"/>
            <w:rFonts w:cs="Arial"/>
            <w:noProof/>
          </w:rPr>
          <w:t>1.1</w:t>
        </w:r>
        <w:r w:rsidR="007014DA">
          <w:rPr>
            <w:rFonts w:asciiTheme="minorHAnsi" w:eastAsiaTheme="minorEastAsia" w:hAnsiTheme="minorHAnsi" w:cstheme="minorBidi"/>
            <w:noProof/>
            <w:lang w:eastAsia="pl-PL"/>
          </w:rPr>
          <w:tab/>
        </w:r>
        <w:r w:rsidR="007014DA" w:rsidRPr="008C16A6">
          <w:rPr>
            <w:rStyle w:val="Hipercze"/>
            <w:noProof/>
          </w:rPr>
          <w:t>Dokumenty potwierdzające zgodność zamierzenia budowlanego z wymaganiami wynikającymi z odrębnych przepisów</w:t>
        </w:r>
        <w:r w:rsidR="007014DA">
          <w:rPr>
            <w:noProof/>
            <w:webHidden/>
          </w:rPr>
          <w:tab/>
        </w:r>
        <w:r w:rsidR="007014DA">
          <w:rPr>
            <w:noProof/>
            <w:webHidden/>
          </w:rPr>
          <w:fldChar w:fldCharType="begin"/>
        </w:r>
        <w:r w:rsidR="007014DA">
          <w:rPr>
            <w:noProof/>
            <w:webHidden/>
          </w:rPr>
          <w:instrText xml:space="preserve"> PAGEREF _Toc515369243 \h </w:instrText>
        </w:r>
        <w:r w:rsidR="007014DA">
          <w:rPr>
            <w:noProof/>
            <w:webHidden/>
          </w:rPr>
        </w:r>
        <w:r w:rsidR="007014DA">
          <w:rPr>
            <w:noProof/>
            <w:webHidden/>
          </w:rPr>
          <w:fldChar w:fldCharType="separate"/>
        </w:r>
        <w:r w:rsidR="007014DA">
          <w:rPr>
            <w:noProof/>
            <w:webHidden/>
          </w:rPr>
          <w:t>102</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44" w:history="1">
        <w:r w:rsidR="007014DA" w:rsidRPr="008C16A6">
          <w:rPr>
            <w:rStyle w:val="Hipercze"/>
            <w:rFonts w:cs="Arial"/>
            <w:noProof/>
          </w:rPr>
          <w:t>1.2</w:t>
        </w:r>
        <w:r w:rsidR="007014DA">
          <w:rPr>
            <w:rFonts w:asciiTheme="minorHAnsi" w:eastAsiaTheme="minorEastAsia" w:hAnsiTheme="minorHAnsi" w:cstheme="minorBidi"/>
            <w:noProof/>
            <w:lang w:eastAsia="pl-PL"/>
          </w:rPr>
          <w:tab/>
        </w:r>
        <w:r w:rsidR="007014DA" w:rsidRPr="008C16A6">
          <w:rPr>
            <w:rStyle w:val="Hipercze"/>
            <w:noProof/>
          </w:rPr>
          <w:t>Oświadczenie zamawiającego stwierdzające jego prawo do dysponowania nieruchomością na cele budowlane</w:t>
        </w:r>
        <w:r w:rsidR="007014DA">
          <w:rPr>
            <w:noProof/>
            <w:webHidden/>
          </w:rPr>
          <w:tab/>
        </w:r>
        <w:r w:rsidR="007014DA">
          <w:rPr>
            <w:noProof/>
            <w:webHidden/>
          </w:rPr>
          <w:fldChar w:fldCharType="begin"/>
        </w:r>
        <w:r w:rsidR="007014DA">
          <w:rPr>
            <w:noProof/>
            <w:webHidden/>
          </w:rPr>
          <w:instrText xml:space="preserve"> PAGEREF _Toc515369244 \h </w:instrText>
        </w:r>
        <w:r w:rsidR="007014DA">
          <w:rPr>
            <w:noProof/>
            <w:webHidden/>
          </w:rPr>
        </w:r>
        <w:r w:rsidR="007014DA">
          <w:rPr>
            <w:noProof/>
            <w:webHidden/>
          </w:rPr>
          <w:fldChar w:fldCharType="separate"/>
        </w:r>
        <w:r w:rsidR="007014DA">
          <w:rPr>
            <w:noProof/>
            <w:webHidden/>
          </w:rPr>
          <w:t>102</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45" w:history="1">
        <w:r w:rsidR="007014DA" w:rsidRPr="008C16A6">
          <w:rPr>
            <w:rStyle w:val="Hipercze"/>
            <w:rFonts w:cs="Arial"/>
            <w:noProof/>
          </w:rPr>
          <w:t>1.3</w:t>
        </w:r>
        <w:r w:rsidR="007014DA">
          <w:rPr>
            <w:rFonts w:asciiTheme="minorHAnsi" w:eastAsiaTheme="minorEastAsia" w:hAnsiTheme="minorHAnsi" w:cstheme="minorBidi"/>
            <w:noProof/>
            <w:lang w:eastAsia="pl-PL"/>
          </w:rPr>
          <w:tab/>
        </w:r>
        <w:r w:rsidR="007014DA" w:rsidRPr="008C16A6">
          <w:rPr>
            <w:rStyle w:val="Hipercze"/>
            <w:noProof/>
          </w:rPr>
          <w:t>Przepisy prawne i normy związane z projektowaniem i wykonaniem zamierzenia budowlanego</w:t>
        </w:r>
        <w:r w:rsidR="007014DA">
          <w:rPr>
            <w:noProof/>
            <w:webHidden/>
          </w:rPr>
          <w:tab/>
        </w:r>
        <w:r w:rsidR="007014DA">
          <w:rPr>
            <w:noProof/>
            <w:webHidden/>
          </w:rPr>
          <w:fldChar w:fldCharType="begin"/>
        </w:r>
        <w:r w:rsidR="007014DA">
          <w:rPr>
            <w:noProof/>
            <w:webHidden/>
          </w:rPr>
          <w:instrText xml:space="preserve"> PAGEREF _Toc515369245 \h </w:instrText>
        </w:r>
        <w:r w:rsidR="007014DA">
          <w:rPr>
            <w:noProof/>
            <w:webHidden/>
          </w:rPr>
        </w:r>
        <w:r w:rsidR="007014DA">
          <w:rPr>
            <w:noProof/>
            <w:webHidden/>
          </w:rPr>
          <w:fldChar w:fldCharType="separate"/>
        </w:r>
        <w:r w:rsidR="007014DA">
          <w:rPr>
            <w:noProof/>
            <w:webHidden/>
          </w:rPr>
          <w:t>102</w:t>
        </w:r>
        <w:r w:rsidR="007014DA">
          <w:rPr>
            <w:noProof/>
            <w:webHidden/>
          </w:rPr>
          <w:fldChar w:fldCharType="end"/>
        </w:r>
      </w:hyperlink>
    </w:p>
    <w:p w:rsidR="007014DA" w:rsidRDefault="00995CF2">
      <w:pPr>
        <w:pStyle w:val="Spistreci3"/>
        <w:tabs>
          <w:tab w:val="left" w:pos="1100"/>
          <w:tab w:val="right" w:leader="dot" w:pos="9060"/>
        </w:tabs>
        <w:rPr>
          <w:rFonts w:asciiTheme="minorHAnsi" w:eastAsiaTheme="minorEastAsia" w:hAnsiTheme="minorHAnsi" w:cstheme="minorBidi"/>
          <w:noProof/>
          <w:lang w:eastAsia="pl-PL"/>
        </w:rPr>
      </w:pPr>
      <w:hyperlink w:anchor="_Toc515369246" w:history="1">
        <w:r w:rsidR="007014DA" w:rsidRPr="008C16A6">
          <w:rPr>
            <w:rStyle w:val="Hipercze"/>
            <w:rFonts w:cs="Arial"/>
            <w:noProof/>
            <w:lang w:eastAsia="pl-PL"/>
          </w:rPr>
          <w:t>1.4</w:t>
        </w:r>
        <w:r w:rsidR="007014DA">
          <w:rPr>
            <w:rFonts w:asciiTheme="minorHAnsi" w:eastAsiaTheme="minorEastAsia" w:hAnsiTheme="minorHAnsi" w:cstheme="minorBidi"/>
            <w:noProof/>
            <w:lang w:eastAsia="pl-PL"/>
          </w:rPr>
          <w:tab/>
        </w:r>
        <w:r w:rsidR="007014DA" w:rsidRPr="008C16A6">
          <w:rPr>
            <w:rStyle w:val="Hipercze"/>
            <w:noProof/>
            <w:lang w:eastAsia="pl-PL"/>
          </w:rPr>
          <w:t>Inne posiadane informacje i dokumenty niezbędne do zaprojektowania robót budowlanych</w:t>
        </w:r>
        <w:r w:rsidR="007014DA">
          <w:rPr>
            <w:noProof/>
            <w:webHidden/>
          </w:rPr>
          <w:tab/>
        </w:r>
        <w:r w:rsidR="007014DA">
          <w:rPr>
            <w:noProof/>
            <w:webHidden/>
          </w:rPr>
          <w:fldChar w:fldCharType="begin"/>
        </w:r>
        <w:r w:rsidR="007014DA">
          <w:rPr>
            <w:noProof/>
            <w:webHidden/>
          </w:rPr>
          <w:instrText xml:space="preserve"> PAGEREF _Toc515369246 \h </w:instrText>
        </w:r>
        <w:r w:rsidR="007014DA">
          <w:rPr>
            <w:noProof/>
            <w:webHidden/>
          </w:rPr>
        </w:r>
        <w:r w:rsidR="007014DA">
          <w:rPr>
            <w:noProof/>
            <w:webHidden/>
          </w:rPr>
          <w:fldChar w:fldCharType="separate"/>
        </w:r>
        <w:r w:rsidR="007014DA">
          <w:rPr>
            <w:noProof/>
            <w:webHidden/>
          </w:rPr>
          <w:t>102</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47" w:history="1">
        <w:r w:rsidR="007014DA" w:rsidRPr="008C16A6">
          <w:rPr>
            <w:rStyle w:val="Hipercze"/>
            <w:noProof/>
          </w:rPr>
          <w:t>1.4.1.</w:t>
        </w:r>
        <w:r w:rsidR="007014DA">
          <w:rPr>
            <w:rFonts w:asciiTheme="minorHAnsi" w:eastAsiaTheme="minorEastAsia" w:hAnsiTheme="minorHAnsi" w:cstheme="minorBidi"/>
            <w:noProof/>
            <w:lang w:eastAsia="pl-PL"/>
          </w:rPr>
          <w:tab/>
        </w:r>
        <w:r w:rsidR="007014DA" w:rsidRPr="008C16A6">
          <w:rPr>
            <w:rStyle w:val="Hipercze"/>
            <w:noProof/>
          </w:rPr>
          <w:t>Kopia mapy zasadniczej</w:t>
        </w:r>
        <w:r w:rsidR="007014DA">
          <w:rPr>
            <w:noProof/>
            <w:webHidden/>
          </w:rPr>
          <w:tab/>
        </w:r>
        <w:r w:rsidR="007014DA">
          <w:rPr>
            <w:noProof/>
            <w:webHidden/>
          </w:rPr>
          <w:fldChar w:fldCharType="begin"/>
        </w:r>
        <w:r w:rsidR="007014DA">
          <w:rPr>
            <w:noProof/>
            <w:webHidden/>
          </w:rPr>
          <w:instrText xml:space="preserve"> PAGEREF _Toc515369247 \h </w:instrText>
        </w:r>
        <w:r w:rsidR="007014DA">
          <w:rPr>
            <w:noProof/>
            <w:webHidden/>
          </w:rPr>
        </w:r>
        <w:r w:rsidR="007014DA">
          <w:rPr>
            <w:noProof/>
            <w:webHidden/>
          </w:rPr>
          <w:fldChar w:fldCharType="separate"/>
        </w:r>
        <w:r w:rsidR="007014DA">
          <w:rPr>
            <w:noProof/>
            <w:webHidden/>
          </w:rPr>
          <w:t>102</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48" w:history="1">
        <w:r w:rsidR="007014DA" w:rsidRPr="008C16A6">
          <w:rPr>
            <w:rStyle w:val="Hipercze"/>
            <w:noProof/>
          </w:rPr>
          <w:t>1.4.2.</w:t>
        </w:r>
        <w:r w:rsidR="007014DA">
          <w:rPr>
            <w:rFonts w:asciiTheme="minorHAnsi" w:eastAsiaTheme="minorEastAsia" w:hAnsiTheme="minorHAnsi" w:cstheme="minorBidi"/>
            <w:noProof/>
            <w:lang w:eastAsia="pl-PL"/>
          </w:rPr>
          <w:tab/>
        </w:r>
        <w:r w:rsidR="007014DA" w:rsidRPr="008C16A6">
          <w:rPr>
            <w:rStyle w:val="Hipercze"/>
            <w:noProof/>
          </w:rPr>
          <w:t>Wyniki badań gruntowo – wodnych dla potrzeb posadowienia budynku</w:t>
        </w:r>
        <w:r w:rsidR="007014DA">
          <w:rPr>
            <w:noProof/>
            <w:webHidden/>
          </w:rPr>
          <w:tab/>
        </w:r>
        <w:r w:rsidR="007014DA">
          <w:rPr>
            <w:noProof/>
            <w:webHidden/>
          </w:rPr>
          <w:fldChar w:fldCharType="begin"/>
        </w:r>
        <w:r w:rsidR="007014DA">
          <w:rPr>
            <w:noProof/>
            <w:webHidden/>
          </w:rPr>
          <w:instrText xml:space="preserve"> PAGEREF _Toc515369248 \h </w:instrText>
        </w:r>
        <w:r w:rsidR="007014DA">
          <w:rPr>
            <w:noProof/>
            <w:webHidden/>
          </w:rPr>
        </w:r>
        <w:r w:rsidR="007014DA">
          <w:rPr>
            <w:noProof/>
            <w:webHidden/>
          </w:rPr>
          <w:fldChar w:fldCharType="separate"/>
        </w:r>
        <w:r w:rsidR="007014DA">
          <w:rPr>
            <w:noProof/>
            <w:webHidden/>
          </w:rPr>
          <w:t>102</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49" w:history="1">
        <w:r w:rsidR="007014DA" w:rsidRPr="008C16A6">
          <w:rPr>
            <w:rStyle w:val="Hipercze"/>
            <w:noProof/>
          </w:rPr>
          <w:t>1.4.3.</w:t>
        </w:r>
        <w:r w:rsidR="007014DA">
          <w:rPr>
            <w:rFonts w:asciiTheme="minorHAnsi" w:eastAsiaTheme="minorEastAsia" w:hAnsiTheme="minorHAnsi" w:cstheme="minorBidi"/>
            <w:noProof/>
            <w:lang w:eastAsia="pl-PL"/>
          </w:rPr>
          <w:tab/>
        </w:r>
        <w:r w:rsidR="007014DA" w:rsidRPr="008C16A6">
          <w:rPr>
            <w:rStyle w:val="Hipercze"/>
            <w:noProof/>
          </w:rPr>
          <w:t>Zalecenia konserwatorskie konserwatora zabytków.</w:t>
        </w:r>
        <w:r w:rsidR="007014DA">
          <w:rPr>
            <w:noProof/>
            <w:webHidden/>
          </w:rPr>
          <w:tab/>
        </w:r>
        <w:r w:rsidR="007014DA">
          <w:rPr>
            <w:noProof/>
            <w:webHidden/>
          </w:rPr>
          <w:fldChar w:fldCharType="begin"/>
        </w:r>
        <w:r w:rsidR="007014DA">
          <w:rPr>
            <w:noProof/>
            <w:webHidden/>
          </w:rPr>
          <w:instrText xml:space="preserve"> PAGEREF _Toc515369249 \h </w:instrText>
        </w:r>
        <w:r w:rsidR="007014DA">
          <w:rPr>
            <w:noProof/>
            <w:webHidden/>
          </w:rPr>
        </w:r>
        <w:r w:rsidR="007014DA">
          <w:rPr>
            <w:noProof/>
            <w:webHidden/>
          </w:rPr>
          <w:fldChar w:fldCharType="separate"/>
        </w:r>
        <w:r w:rsidR="007014DA">
          <w:rPr>
            <w:noProof/>
            <w:webHidden/>
          </w:rPr>
          <w:t>102</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50" w:history="1">
        <w:r w:rsidR="007014DA" w:rsidRPr="008C16A6">
          <w:rPr>
            <w:rStyle w:val="Hipercze"/>
            <w:noProof/>
          </w:rPr>
          <w:t>1.4.4.</w:t>
        </w:r>
        <w:r w:rsidR="007014DA">
          <w:rPr>
            <w:rFonts w:asciiTheme="minorHAnsi" w:eastAsiaTheme="minorEastAsia" w:hAnsiTheme="minorHAnsi" w:cstheme="minorBidi"/>
            <w:noProof/>
            <w:lang w:eastAsia="pl-PL"/>
          </w:rPr>
          <w:tab/>
        </w:r>
        <w:r w:rsidR="007014DA" w:rsidRPr="008C16A6">
          <w:rPr>
            <w:rStyle w:val="Hipercze"/>
            <w:noProof/>
          </w:rPr>
          <w:t>Inwentaryzacja zieleni.</w:t>
        </w:r>
        <w:r w:rsidR="007014DA">
          <w:rPr>
            <w:noProof/>
            <w:webHidden/>
          </w:rPr>
          <w:tab/>
        </w:r>
        <w:r w:rsidR="007014DA">
          <w:rPr>
            <w:noProof/>
            <w:webHidden/>
          </w:rPr>
          <w:fldChar w:fldCharType="begin"/>
        </w:r>
        <w:r w:rsidR="007014DA">
          <w:rPr>
            <w:noProof/>
            <w:webHidden/>
          </w:rPr>
          <w:instrText xml:space="preserve"> PAGEREF _Toc515369250 \h </w:instrText>
        </w:r>
        <w:r w:rsidR="007014DA">
          <w:rPr>
            <w:noProof/>
            <w:webHidden/>
          </w:rPr>
        </w:r>
        <w:r w:rsidR="007014DA">
          <w:rPr>
            <w:noProof/>
            <w:webHidden/>
          </w:rPr>
          <w:fldChar w:fldCharType="separate"/>
        </w:r>
        <w:r w:rsidR="007014DA">
          <w:rPr>
            <w:noProof/>
            <w:webHidden/>
          </w:rPr>
          <w:t>102</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51" w:history="1">
        <w:r w:rsidR="007014DA" w:rsidRPr="008C16A6">
          <w:rPr>
            <w:rStyle w:val="Hipercze"/>
            <w:noProof/>
          </w:rPr>
          <w:t>1.4.5.</w:t>
        </w:r>
        <w:r w:rsidR="007014DA">
          <w:rPr>
            <w:rFonts w:asciiTheme="minorHAnsi" w:eastAsiaTheme="minorEastAsia" w:hAnsiTheme="minorHAnsi" w:cstheme="minorBidi"/>
            <w:noProof/>
            <w:lang w:eastAsia="pl-PL"/>
          </w:rPr>
          <w:tab/>
        </w:r>
        <w:r w:rsidR="007014DA" w:rsidRPr="008C16A6">
          <w:rPr>
            <w:rStyle w:val="Hipercze"/>
            <w:noProof/>
          </w:rPr>
          <w:t>Dane dotyczące zanieczyszczeń atmosfery do analizy ochrony powietrza oraz posiadane raporty, opinie lub ekspertyzy z zakresu ochrony środowiska.</w:t>
        </w:r>
        <w:r w:rsidR="007014DA">
          <w:rPr>
            <w:noProof/>
            <w:webHidden/>
          </w:rPr>
          <w:tab/>
        </w:r>
        <w:r w:rsidR="007014DA">
          <w:rPr>
            <w:noProof/>
            <w:webHidden/>
          </w:rPr>
          <w:fldChar w:fldCharType="begin"/>
        </w:r>
        <w:r w:rsidR="007014DA">
          <w:rPr>
            <w:noProof/>
            <w:webHidden/>
          </w:rPr>
          <w:instrText xml:space="preserve"> PAGEREF _Toc515369251 \h </w:instrText>
        </w:r>
        <w:r w:rsidR="007014DA">
          <w:rPr>
            <w:noProof/>
            <w:webHidden/>
          </w:rPr>
        </w:r>
        <w:r w:rsidR="007014DA">
          <w:rPr>
            <w:noProof/>
            <w:webHidden/>
          </w:rPr>
          <w:fldChar w:fldCharType="separate"/>
        </w:r>
        <w:r w:rsidR="007014DA">
          <w:rPr>
            <w:noProof/>
            <w:webHidden/>
          </w:rPr>
          <w:t>103</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52" w:history="1">
        <w:r w:rsidR="007014DA" w:rsidRPr="008C16A6">
          <w:rPr>
            <w:rStyle w:val="Hipercze"/>
            <w:noProof/>
          </w:rPr>
          <w:t>1.4.6.</w:t>
        </w:r>
        <w:r w:rsidR="007014DA">
          <w:rPr>
            <w:rFonts w:asciiTheme="minorHAnsi" w:eastAsiaTheme="minorEastAsia" w:hAnsiTheme="minorHAnsi" w:cstheme="minorBidi"/>
            <w:noProof/>
            <w:lang w:eastAsia="pl-PL"/>
          </w:rPr>
          <w:tab/>
        </w:r>
        <w:r w:rsidR="007014DA" w:rsidRPr="008C16A6">
          <w:rPr>
            <w:rStyle w:val="Hipercze"/>
            <w:noProof/>
          </w:rPr>
          <w:t>Pomiary ruchu drogowego, hałasu</w:t>
        </w:r>
        <w:r w:rsidR="007014DA">
          <w:rPr>
            <w:noProof/>
            <w:webHidden/>
          </w:rPr>
          <w:tab/>
        </w:r>
        <w:r w:rsidR="007014DA">
          <w:rPr>
            <w:noProof/>
            <w:webHidden/>
          </w:rPr>
          <w:fldChar w:fldCharType="begin"/>
        </w:r>
        <w:r w:rsidR="007014DA">
          <w:rPr>
            <w:noProof/>
            <w:webHidden/>
          </w:rPr>
          <w:instrText xml:space="preserve"> PAGEREF _Toc515369252 \h </w:instrText>
        </w:r>
        <w:r w:rsidR="007014DA">
          <w:rPr>
            <w:noProof/>
            <w:webHidden/>
          </w:rPr>
        </w:r>
        <w:r w:rsidR="007014DA">
          <w:rPr>
            <w:noProof/>
            <w:webHidden/>
          </w:rPr>
          <w:fldChar w:fldCharType="separate"/>
        </w:r>
        <w:r w:rsidR="007014DA">
          <w:rPr>
            <w:noProof/>
            <w:webHidden/>
          </w:rPr>
          <w:t>103</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53" w:history="1">
        <w:r w:rsidR="007014DA" w:rsidRPr="008C16A6">
          <w:rPr>
            <w:rStyle w:val="Hipercze"/>
            <w:noProof/>
          </w:rPr>
          <w:t>1.4.7.</w:t>
        </w:r>
        <w:r w:rsidR="007014DA">
          <w:rPr>
            <w:rFonts w:asciiTheme="minorHAnsi" w:eastAsiaTheme="minorEastAsia" w:hAnsiTheme="minorHAnsi" w:cstheme="minorBidi"/>
            <w:noProof/>
            <w:lang w:eastAsia="pl-PL"/>
          </w:rPr>
          <w:tab/>
        </w:r>
        <w:r w:rsidR="007014DA" w:rsidRPr="008C16A6">
          <w:rPr>
            <w:rStyle w:val="Hipercze"/>
            <w:noProof/>
          </w:rPr>
          <w:t>Inwentaryzacja obszaru PUF.</w:t>
        </w:r>
        <w:r w:rsidR="007014DA">
          <w:rPr>
            <w:noProof/>
            <w:webHidden/>
          </w:rPr>
          <w:tab/>
        </w:r>
        <w:r w:rsidR="007014DA">
          <w:rPr>
            <w:noProof/>
            <w:webHidden/>
          </w:rPr>
          <w:fldChar w:fldCharType="begin"/>
        </w:r>
        <w:r w:rsidR="007014DA">
          <w:rPr>
            <w:noProof/>
            <w:webHidden/>
          </w:rPr>
          <w:instrText xml:space="preserve"> PAGEREF _Toc515369253 \h </w:instrText>
        </w:r>
        <w:r w:rsidR="007014DA">
          <w:rPr>
            <w:noProof/>
            <w:webHidden/>
          </w:rPr>
        </w:r>
        <w:r w:rsidR="007014DA">
          <w:rPr>
            <w:noProof/>
            <w:webHidden/>
          </w:rPr>
          <w:fldChar w:fldCharType="separate"/>
        </w:r>
        <w:r w:rsidR="007014DA">
          <w:rPr>
            <w:noProof/>
            <w:webHidden/>
          </w:rPr>
          <w:t>103</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54" w:history="1">
        <w:r w:rsidR="007014DA" w:rsidRPr="008C16A6">
          <w:rPr>
            <w:rStyle w:val="Hipercze"/>
            <w:noProof/>
          </w:rPr>
          <w:t>1.4.8.</w:t>
        </w:r>
        <w:r w:rsidR="007014DA">
          <w:rPr>
            <w:rFonts w:asciiTheme="minorHAnsi" w:eastAsiaTheme="minorEastAsia" w:hAnsiTheme="minorHAnsi" w:cstheme="minorBidi"/>
            <w:noProof/>
            <w:lang w:eastAsia="pl-PL"/>
          </w:rPr>
          <w:tab/>
        </w:r>
        <w:r w:rsidR="007014DA" w:rsidRPr="008C16A6">
          <w:rPr>
            <w:rStyle w:val="Hipercze"/>
            <w:noProof/>
          </w:rPr>
          <w:t>Dokumentację obiektów podlegających rozbiórkom.</w:t>
        </w:r>
        <w:r w:rsidR="007014DA">
          <w:rPr>
            <w:noProof/>
            <w:webHidden/>
          </w:rPr>
          <w:tab/>
        </w:r>
        <w:r w:rsidR="007014DA">
          <w:rPr>
            <w:noProof/>
            <w:webHidden/>
          </w:rPr>
          <w:fldChar w:fldCharType="begin"/>
        </w:r>
        <w:r w:rsidR="007014DA">
          <w:rPr>
            <w:noProof/>
            <w:webHidden/>
          </w:rPr>
          <w:instrText xml:space="preserve"> PAGEREF _Toc515369254 \h </w:instrText>
        </w:r>
        <w:r w:rsidR="007014DA">
          <w:rPr>
            <w:noProof/>
            <w:webHidden/>
          </w:rPr>
        </w:r>
        <w:r w:rsidR="007014DA">
          <w:rPr>
            <w:noProof/>
            <w:webHidden/>
          </w:rPr>
          <w:fldChar w:fldCharType="separate"/>
        </w:r>
        <w:r w:rsidR="007014DA">
          <w:rPr>
            <w:noProof/>
            <w:webHidden/>
          </w:rPr>
          <w:t>103</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55" w:history="1">
        <w:r w:rsidR="007014DA" w:rsidRPr="008C16A6">
          <w:rPr>
            <w:rStyle w:val="Hipercze"/>
            <w:noProof/>
          </w:rPr>
          <w:t>1.4.9.</w:t>
        </w:r>
        <w:r w:rsidR="007014DA">
          <w:rPr>
            <w:rFonts w:asciiTheme="minorHAnsi" w:eastAsiaTheme="minorEastAsia" w:hAnsiTheme="minorHAnsi" w:cstheme="minorBidi"/>
            <w:noProof/>
            <w:lang w:eastAsia="pl-PL"/>
          </w:rPr>
          <w:tab/>
        </w:r>
        <w:r w:rsidR="007014DA" w:rsidRPr="008C16A6">
          <w:rPr>
            <w:rStyle w:val="Hipercze"/>
            <w:noProof/>
          </w:rPr>
          <w:t>Porozumienia, zgody lub pozwolenia oraz warunki techniczne i realizacyjne związane z przyłączami instalacyjnymi.</w:t>
        </w:r>
        <w:r w:rsidR="007014DA">
          <w:rPr>
            <w:noProof/>
            <w:webHidden/>
          </w:rPr>
          <w:tab/>
        </w:r>
        <w:r w:rsidR="007014DA">
          <w:rPr>
            <w:noProof/>
            <w:webHidden/>
          </w:rPr>
          <w:fldChar w:fldCharType="begin"/>
        </w:r>
        <w:r w:rsidR="007014DA">
          <w:rPr>
            <w:noProof/>
            <w:webHidden/>
          </w:rPr>
          <w:instrText xml:space="preserve"> PAGEREF _Toc515369255 \h </w:instrText>
        </w:r>
        <w:r w:rsidR="007014DA">
          <w:rPr>
            <w:noProof/>
            <w:webHidden/>
          </w:rPr>
        </w:r>
        <w:r w:rsidR="007014DA">
          <w:rPr>
            <w:noProof/>
            <w:webHidden/>
          </w:rPr>
          <w:fldChar w:fldCharType="separate"/>
        </w:r>
        <w:r w:rsidR="007014DA">
          <w:rPr>
            <w:noProof/>
            <w:webHidden/>
          </w:rPr>
          <w:t>103</w:t>
        </w:r>
        <w:r w:rsidR="007014DA">
          <w:rPr>
            <w:noProof/>
            <w:webHidden/>
          </w:rPr>
          <w:fldChar w:fldCharType="end"/>
        </w:r>
      </w:hyperlink>
    </w:p>
    <w:p w:rsidR="007014DA" w:rsidRDefault="00995CF2">
      <w:pPr>
        <w:pStyle w:val="Spistreci4"/>
        <w:tabs>
          <w:tab w:val="left" w:pos="1540"/>
          <w:tab w:val="right" w:leader="dot" w:pos="9060"/>
        </w:tabs>
        <w:rPr>
          <w:rFonts w:asciiTheme="minorHAnsi" w:eastAsiaTheme="minorEastAsia" w:hAnsiTheme="minorHAnsi" w:cstheme="minorBidi"/>
          <w:noProof/>
          <w:lang w:eastAsia="pl-PL"/>
        </w:rPr>
      </w:pPr>
      <w:hyperlink w:anchor="_Toc515369256" w:history="1">
        <w:r w:rsidR="007014DA" w:rsidRPr="008C16A6">
          <w:rPr>
            <w:rStyle w:val="Hipercze"/>
            <w:noProof/>
          </w:rPr>
          <w:t>1.4.10.</w:t>
        </w:r>
        <w:r w:rsidR="007014DA">
          <w:rPr>
            <w:rFonts w:asciiTheme="minorHAnsi" w:eastAsiaTheme="minorEastAsia" w:hAnsiTheme="minorHAnsi" w:cstheme="minorBidi"/>
            <w:noProof/>
            <w:lang w:eastAsia="pl-PL"/>
          </w:rPr>
          <w:tab/>
        </w:r>
        <w:r w:rsidR="007014DA" w:rsidRPr="008C16A6">
          <w:rPr>
            <w:rStyle w:val="Hipercze"/>
            <w:noProof/>
          </w:rPr>
          <w:t>Dodatkowe wytyczne inwestorskie i uwarunkowania związane z budową i jej przeprowadzaniem.</w:t>
        </w:r>
        <w:r w:rsidR="007014DA">
          <w:rPr>
            <w:noProof/>
            <w:webHidden/>
          </w:rPr>
          <w:tab/>
        </w:r>
        <w:r w:rsidR="007014DA">
          <w:rPr>
            <w:noProof/>
            <w:webHidden/>
          </w:rPr>
          <w:fldChar w:fldCharType="begin"/>
        </w:r>
        <w:r w:rsidR="007014DA">
          <w:rPr>
            <w:noProof/>
            <w:webHidden/>
          </w:rPr>
          <w:instrText xml:space="preserve"> PAGEREF _Toc515369256 \h </w:instrText>
        </w:r>
        <w:r w:rsidR="007014DA">
          <w:rPr>
            <w:noProof/>
            <w:webHidden/>
          </w:rPr>
        </w:r>
        <w:r w:rsidR="007014DA">
          <w:rPr>
            <w:noProof/>
            <w:webHidden/>
          </w:rPr>
          <w:fldChar w:fldCharType="separate"/>
        </w:r>
        <w:r w:rsidR="007014DA">
          <w:rPr>
            <w:noProof/>
            <w:webHidden/>
          </w:rPr>
          <w:t>103</w:t>
        </w:r>
        <w:r w:rsidR="007014DA">
          <w:rPr>
            <w:noProof/>
            <w:webHidden/>
          </w:rPr>
          <w:fldChar w:fldCharType="end"/>
        </w:r>
      </w:hyperlink>
    </w:p>
    <w:p w:rsidR="007014DA" w:rsidRDefault="00995CF2">
      <w:pPr>
        <w:pStyle w:val="Spistreci2"/>
        <w:rPr>
          <w:rFonts w:asciiTheme="minorHAnsi" w:eastAsiaTheme="minorEastAsia" w:hAnsiTheme="minorHAnsi" w:cstheme="minorBidi"/>
          <w:b w:val="0"/>
          <w:sz w:val="22"/>
          <w:szCs w:val="22"/>
          <w:lang w:eastAsia="pl-PL"/>
        </w:rPr>
      </w:pPr>
      <w:hyperlink w:anchor="_Toc515369257" w:history="1">
        <w:r w:rsidR="007014DA" w:rsidRPr="008C16A6">
          <w:rPr>
            <w:rStyle w:val="Hipercze"/>
            <w:rFonts w:cs="Arial"/>
          </w:rPr>
          <w:t>2.0</w:t>
        </w:r>
        <w:r w:rsidR="007014DA">
          <w:rPr>
            <w:rFonts w:asciiTheme="minorHAnsi" w:eastAsiaTheme="minorEastAsia" w:hAnsiTheme="minorHAnsi" w:cstheme="minorBidi"/>
            <w:b w:val="0"/>
            <w:sz w:val="22"/>
            <w:szCs w:val="22"/>
            <w:lang w:eastAsia="pl-PL"/>
          </w:rPr>
          <w:tab/>
        </w:r>
        <w:r w:rsidR="007014DA" w:rsidRPr="008C16A6">
          <w:rPr>
            <w:rStyle w:val="Hipercze"/>
          </w:rPr>
          <w:t>Spis załączników</w:t>
        </w:r>
        <w:r w:rsidR="007014DA">
          <w:rPr>
            <w:webHidden/>
          </w:rPr>
          <w:tab/>
        </w:r>
        <w:r w:rsidR="007014DA">
          <w:rPr>
            <w:webHidden/>
          </w:rPr>
          <w:fldChar w:fldCharType="begin"/>
        </w:r>
        <w:r w:rsidR="007014DA">
          <w:rPr>
            <w:webHidden/>
          </w:rPr>
          <w:instrText xml:space="preserve"> PAGEREF _Toc515369257 \h </w:instrText>
        </w:r>
        <w:r w:rsidR="007014DA">
          <w:rPr>
            <w:webHidden/>
          </w:rPr>
        </w:r>
        <w:r w:rsidR="007014DA">
          <w:rPr>
            <w:webHidden/>
          </w:rPr>
          <w:fldChar w:fldCharType="separate"/>
        </w:r>
        <w:r w:rsidR="007014DA">
          <w:rPr>
            <w:webHidden/>
          </w:rPr>
          <w:t>104</w:t>
        </w:r>
        <w:r w:rsidR="007014DA">
          <w:rPr>
            <w:webHidden/>
          </w:rPr>
          <w:fldChar w:fldCharType="end"/>
        </w:r>
      </w:hyperlink>
    </w:p>
    <w:p w:rsidR="00F15FC6" w:rsidRDefault="00165E53" w:rsidP="00DD5BCB">
      <w:pPr>
        <w:pStyle w:val="Spistreci2"/>
      </w:pPr>
      <w:r w:rsidRPr="00C26832">
        <w:fldChar w:fldCharType="end"/>
      </w:r>
    </w:p>
    <w:p w:rsidR="00F15FC6" w:rsidRDefault="00F15FC6" w:rsidP="00DF708B">
      <w:pPr>
        <w:pStyle w:val="Nagwek1"/>
        <w:spacing w:before="0" w:after="120" w:line="240" w:lineRule="auto"/>
        <w:ind w:left="709" w:hanging="709"/>
      </w:pPr>
      <w:bookmarkStart w:id="0" w:name="_Toc515369200"/>
      <w:r>
        <w:lastRenderedPageBreak/>
        <w:t>CZĘŚĆ OPISOWA</w:t>
      </w:r>
      <w:bookmarkEnd w:id="0"/>
    </w:p>
    <w:p w:rsidR="00F15FC6" w:rsidRDefault="00F15FC6" w:rsidP="00DF708B">
      <w:pPr>
        <w:pStyle w:val="Nagwek2"/>
        <w:spacing w:before="0" w:after="120" w:line="240" w:lineRule="auto"/>
        <w:ind w:hanging="720"/>
      </w:pPr>
      <w:bookmarkStart w:id="1" w:name="_Toc515369201"/>
      <w:r>
        <w:t>Opis ogólny przedmiotu zamówienia</w:t>
      </w:r>
      <w:bookmarkEnd w:id="1"/>
    </w:p>
    <w:p w:rsidR="00951008" w:rsidRDefault="00951008" w:rsidP="00951008">
      <w:pPr>
        <w:spacing w:after="120" w:line="240" w:lineRule="auto"/>
        <w:ind w:left="709"/>
      </w:pPr>
      <w:r>
        <w:t>Przedmiotem opracowania jest program funkcjonalno – użytkowy modernizacji pawilonu III Szpitala w Dziekanowie Leśnym pozwalający sformułować założenia techniczno – ekonomiczne.</w:t>
      </w:r>
    </w:p>
    <w:p w:rsidR="00951008" w:rsidRDefault="00951008" w:rsidP="00951008">
      <w:pPr>
        <w:pStyle w:val="Akapitzlist"/>
        <w:spacing w:after="120" w:line="240" w:lineRule="auto"/>
        <w:ind w:left="709"/>
      </w:pPr>
      <w:r>
        <w:t>Opracowanie obejmuje:</w:t>
      </w:r>
    </w:p>
    <w:p w:rsidR="00951008" w:rsidRDefault="00951008" w:rsidP="00951008">
      <w:pPr>
        <w:pStyle w:val="Akapitzlist"/>
        <w:spacing w:after="120" w:line="240" w:lineRule="auto"/>
        <w:ind w:left="993" w:hanging="284"/>
      </w:pPr>
      <w:r>
        <w:t>-  modernizację piwnic na Zakład Diagnostyki Obrazowej i pomieszczenia technologiczne szpitala t.j. szatnie personelu, magazyny, rozdzielnie bielizny czystej i brudnej, kaplica wraz z pomieszczeniem kapelana.</w:t>
      </w:r>
    </w:p>
    <w:p w:rsidR="00951008" w:rsidRDefault="00951008" w:rsidP="00951008">
      <w:pPr>
        <w:pStyle w:val="Akapitzlist"/>
        <w:tabs>
          <w:tab w:val="left" w:pos="993"/>
        </w:tabs>
        <w:spacing w:after="120" w:line="240" w:lineRule="auto"/>
        <w:ind w:left="709"/>
      </w:pPr>
      <w:r>
        <w:t>-</w:t>
      </w:r>
      <w:r>
        <w:tab/>
        <w:t>modernizację parteru, piętra I i piętra II na Oddział Pediatrii.</w:t>
      </w:r>
    </w:p>
    <w:p w:rsidR="00951008" w:rsidRDefault="00951008" w:rsidP="00951008">
      <w:pPr>
        <w:spacing w:after="120" w:line="240" w:lineRule="auto"/>
        <w:ind w:left="709"/>
        <w:rPr>
          <w:b/>
        </w:rPr>
      </w:pPr>
      <w:r w:rsidRPr="00273D6B">
        <w:rPr>
          <w:b/>
        </w:rPr>
        <w:t>ZAKRES PRAC</w:t>
      </w:r>
      <w:r>
        <w:rPr>
          <w:b/>
        </w:rPr>
        <w:t xml:space="preserve"> BUDOWLANYCH</w:t>
      </w:r>
      <w:r w:rsidRPr="00273D6B">
        <w:rPr>
          <w:b/>
        </w:rPr>
        <w:t>:</w:t>
      </w:r>
    </w:p>
    <w:p w:rsidR="00951008" w:rsidRDefault="00951008" w:rsidP="00951008">
      <w:pPr>
        <w:numPr>
          <w:ilvl w:val="2"/>
          <w:numId w:val="24"/>
        </w:numPr>
        <w:tabs>
          <w:tab w:val="left" w:pos="1134"/>
        </w:tabs>
        <w:spacing w:after="120" w:line="240" w:lineRule="auto"/>
        <w:ind w:left="1134" w:hanging="425"/>
      </w:pPr>
      <w:r>
        <w:t>rozbiórki istniejących ścian i zabudów instalacji,</w:t>
      </w:r>
    </w:p>
    <w:p w:rsidR="00951008" w:rsidRDefault="00951008" w:rsidP="00951008">
      <w:pPr>
        <w:numPr>
          <w:ilvl w:val="2"/>
          <w:numId w:val="24"/>
        </w:numPr>
        <w:tabs>
          <w:tab w:val="left" w:pos="1134"/>
        </w:tabs>
        <w:spacing w:after="120" w:line="240" w:lineRule="auto"/>
        <w:ind w:left="1134" w:hanging="425"/>
      </w:pPr>
      <w:r>
        <w:t>demontaż istniejącego wyposażenia wbudowanego na stałe,</w:t>
      </w:r>
    </w:p>
    <w:p w:rsidR="00951008" w:rsidRDefault="00951008" w:rsidP="00951008">
      <w:pPr>
        <w:numPr>
          <w:ilvl w:val="2"/>
          <w:numId w:val="24"/>
        </w:numPr>
        <w:tabs>
          <w:tab w:val="left" w:pos="1134"/>
        </w:tabs>
        <w:spacing w:after="120" w:line="240" w:lineRule="auto"/>
        <w:ind w:left="1134" w:hanging="425"/>
      </w:pPr>
      <w:r>
        <w:t>demontaż istniejących instalacji, które będą podlegać wymianie,</w:t>
      </w:r>
    </w:p>
    <w:p w:rsidR="00951008" w:rsidRDefault="00951008" w:rsidP="00951008">
      <w:pPr>
        <w:numPr>
          <w:ilvl w:val="2"/>
          <w:numId w:val="24"/>
        </w:numPr>
        <w:tabs>
          <w:tab w:val="left" w:pos="1134"/>
        </w:tabs>
        <w:spacing w:after="120" w:line="240" w:lineRule="auto"/>
        <w:ind w:left="1134" w:hanging="425"/>
      </w:pPr>
      <w:r>
        <w:t xml:space="preserve">budowa nowoprojektowanych ścian, </w:t>
      </w:r>
    </w:p>
    <w:p w:rsidR="00951008" w:rsidRDefault="00951008" w:rsidP="00951008">
      <w:pPr>
        <w:numPr>
          <w:ilvl w:val="2"/>
          <w:numId w:val="24"/>
        </w:numPr>
        <w:tabs>
          <w:tab w:val="left" w:pos="1134"/>
        </w:tabs>
        <w:spacing w:after="120" w:line="240" w:lineRule="auto"/>
        <w:ind w:left="1134" w:hanging="425"/>
      </w:pPr>
      <w:r>
        <w:t xml:space="preserve">naprawa, wyrównanie i wykonanie nowych gipsowych tynków wewnętrznych, </w:t>
      </w:r>
    </w:p>
    <w:p w:rsidR="00951008" w:rsidRDefault="00951008" w:rsidP="00951008">
      <w:pPr>
        <w:numPr>
          <w:ilvl w:val="2"/>
          <w:numId w:val="24"/>
        </w:numPr>
        <w:tabs>
          <w:tab w:val="left" w:pos="1134"/>
        </w:tabs>
        <w:spacing w:after="120" w:line="240" w:lineRule="auto"/>
        <w:ind w:left="1134" w:hanging="425"/>
      </w:pPr>
      <w:r>
        <w:t xml:space="preserve">malowanie istniejących ścian oraz wykonanie nowych okładzin ściennych, </w:t>
      </w:r>
    </w:p>
    <w:p w:rsidR="00951008" w:rsidRDefault="00951008" w:rsidP="00951008">
      <w:pPr>
        <w:numPr>
          <w:ilvl w:val="2"/>
          <w:numId w:val="24"/>
        </w:numPr>
        <w:tabs>
          <w:tab w:val="left" w:pos="1134"/>
        </w:tabs>
        <w:spacing w:after="120" w:line="240" w:lineRule="auto"/>
        <w:ind w:left="1134" w:hanging="425"/>
      </w:pPr>
      <w:r>
        <w:t xml:space="preserve">wymiana podłóg i wykonanie nowych wylewek, </w:t>
      </w:r>
    </w:p>
    <w:p w:rsidR="00951008" w:rsidRDefault="00951008" w:rsidP="00951008">
      <w:pPr>
        <w:numPr>
          <w:ilvl w:val="2"/>
          <w:numId w:val="24"/>
        </w:numPr>
        <w:tabs>
          <w:tab w:val="left" w:pos="1134"/>
        </w:tabs>
        <w:spacing w:after="120" w:line="240" w:lineRule="auto"/>
        <w:ind w:left="1134" w:hanging="425"/>
      </w:pPr>
      <w:r>
        <w:t>wykonanie nowych instalacji wewnętrznych zgodnie z aktualnymi przepisami, normami i wytycznymi zawartymi w PFU,</w:t>
      </w:r>
    </w:p>
    <w:p w:rsidR="00951008" w:rsidRDefault="00951008" w:rsidP="00951008">
      <w:pPr>
        <w:numPr>
          <w:ilvl w:val="2"/>
          <w:numId w:val="24"/>
        </w:numPr>
        <w:tabs>
          <w:tab w:val="left" w:pos="1134"/>
        </w:tabs>
        <w:spacing w:after="120" w:line="240" w:lineRule="auto"/>
        <w:ind w:left="1134" w:hanging="425"/>
      </w:pPr>
      <w:r>
        <w:t>wymiana urządzeń sanitarnych, drzwi wewnętrznych oraz parapetów wewnętrznych.</w:t>
      </w:r>
    </w:p>
    <w:p w:rsidR="00951008" w:rsidRDefault="00951008" w:rsidP="00951008">
      <w:pPr>
        <w:numPr>
          <w:ilvl w:val="2"/>
          <w:numId w:val="24"/>
        </w:numPr>
        <w:tabs>
          <w:tab w:val="left" w:pos="1134"/>
        </w:tabs>
        <w:spacing w:after="120" w:line="240" w:lineRule="auto"/>
        <w:ind w:left="1134" w:hanging="425"/>
      </w:pPr>
      <w:r>
        <w:t>wykonanie sufitów podwieszanych,</w:t>
      </w:r>
    </w:p>
    <w:p w:rsidR="00951008" w:rsidRDefault="00951008" w:rsidP="00951008">
      <w:pPr>
        <w:numPr>
          <w:ilvl w:val="2"/>
          <w:numId w:val="24"/>
        </w:numPr>
        <w:tabs>
          <w:tab w:val="left" w:pos="1134"/>
        </w:tabs>
        <w:spacing w:after="120" w:line="240" w:lineRule="auto"/>
        <w:ind w:left="1134" w:hanging="425"/>
      </w:pPr>
      <w:r>
        <w:t>wykonanie osłon radiologicznych,</w:t>
      </w:r>
    </w:p>
    <w:p w:rsidR="00951008" w:rsidRDefault="00951008" w:rsidP="00951008">
      <w:pPr>
        <w:numPr>
          <w:ilvl w:val="2"/>
          <w:numId w:val="24"/>
        </w:numPr>
        <w:tabs>
          <w:tab w:val="left" w:pos="1134"/>
        </w:tabs>
        <w:spacing w:after="120" w:line="240" w:lineRule="auto"/>
        <w:ind w:left="1134" w:hanging="425"/>
      </w:pPr>
      <w:r>
        <w:t>montaż urządzeń zgodnie z wytycznymi zawartymi w PFU,</w:t>
      </w:r>
    </w:p>
    <w:p w:rsidR="00951008" w:rsidRDefault="00951008" w:rsidP="00951008">
      <w:pPr>
        <w:numPr>
          <w:ilvl w:val="2"/>
          <w:numId w:val="24"/>
        </w:numPr>
        <w:tabs>
          <w:tab w:val="left" w:pos="1134"/>
        </w:tabs>
        <w:spacing w:after="120" w:line="240" w:lineRule="auto"/>
        <w:ind w:left="1134" w:hanging="425"/>
      </w:pPr>
      <w:r>
        <w:t>wykonanie i montaż wyposażenia do wbudowania zgodnie z wytycznymi zawartymi w PFU,</w:t>
      </w:r>
    </w:p>
    <w:p w:rsidR="00951008" w:rsidRDefault="00951008" w:rsidP="00951008">
      <w:pPr>
        <w:numPr>
          <w:ilvl w:val="2"/>
          <w:numId w:val="24"/>
        </w:numPr>
        <w:tabs>
          <w:tab w:val="left" w:pos="1134"/>
        </w:tabs>
        <w:spacing w:after="120" w:line="240" w:lineRule="auto"/>
        <w:ind w:left="1134" w:hanging="425"/>
      </w:pPr>
      <w:r>
        <w:t>remont klatek schodowych wewnętrznych zgodnie z aktualnymi przepisami, normami i wytycznymi zawartymi w PFU,</w:t>
      </w:r>
    </w:p>
    <w:p w:rsidR="00951008" w:rsidRDefault="00951008" w:rsidP="00951008">
      <w:pPr>
        <w:numPr>
          <w:ilvl w:val="2"/>
          <w:numId w:val="24"/>
        </w:numPr>
        <w:tabs>
          <w:tab w:val="left" w:pos="1134"/>
        </w:tabs>
        <w:spacing w:after="120" w:line="240" w:lineRule="auto"/>
        <w:ind w:left="1134" w:hanging="425"/>
      </w:pPr>
      <w:r>
        <w:t>wykonanie zewnętrznych schodów technologicznych zgodnie z wytycznymi zawartymi w PFU,</w:t>
      </w:r>
    </w:p>
    <w:p w:rsidR="00951008" w:rsidRDefault="00951008" w:rsidP="00951008">
      <w:pPr>
        <w:numPr>
          <w:ilvl w:val="2"/>
          <w:numId w:val="24"/>
        </w:numPr>
        <w:tabs>
          <w:tab w:val="left" w:pos="1134"/>
        </w:tabs>
        <w:spacing w:after="120" w:line="240" w:lineRule="auto"/>
        <w:ind w:left="1134" w:hanging="425"/>
      </w:pPr>
      <w:r>
        <w:t>remont wskazanych schodów zewnętrznych technologicznych zgodnie z wytycznymi zawartymi w PFU,</w:t>
      </w:r>
    </w:p>
    <w:p w:rsidR="00951008" w:rsidRDefault="00951008" w:rsidP="00951008">
      <w:pPr>
        <w:numPr>
          <w:ilvl w:val="2"/>
          <w:numId w:val="24"/>
        </w:numPr>
        <w:tabs>
          <w:tab w:val="left" w:pos="1134"/>
        </w:tabs>
        <w:spacing w:after="120" w:line="240" w:lineRule="auto"/>
        <w:ind w:left="1134" w:hanging="425"/>
      </w:pPr>
      <w:r>
        <w:t>przekazanie do eksploatacji.</w:t>
      </w:r>
    </w:p>
    <w:p w:rsidR="00951008" w:rsidRPr="006954B2" w:rsidRDefault="00951008" w:rsidP="00951008">
      <w:pPr>
        <w:spacing w:after="120" w:line="240" w:lineRule="auto"/>
        <w:ind w:firstLine="142"/>
        <w:rPr>
          <w:b/>
        </w:rPr>
      </w:pPr>
      <w:r w:rsidRPr="006954B2">
        <w:rPr>
          <w:b/>
        </w:rPr>
        <w:t>ZAKRES PRAC PROJEKTOWYCH:</w:t>
      </w:r>
    </w:p>
    <w:p w:rsidR="00951008" w:rsidRDefault="00951008" w:rsidP="00951008">
      <w:pPr>
        <w:pStyle w:val="Akapitzlist"/>
        <w:numPr>
          <w:ilvl w:val="0"/>
          <w:numId w:val="29"/>
        </w:numPr>
        <w:tabs>
          <w:tab w:val="left" w:pos="1134"/>
        </w:tabs>
        <w:spacing w:after="120" w:line="240" w:lineRule="auto"/>
        <w:ind w:hanging="371"/>
      </w:pPr>
      <w:r>
        <w:t>Wykonanie Ekspertyzy Technicznej Stanu Ochrony Przeciwpożarowej obszaru objętego PUF i koncepcją.</w:t>
      </w:r>
    </w:p>
    <w:p w:rsidR="00951008" w:rsidRDefault="00951008" w:rsidP="00951008">
      <w:pPr>
        <w:pStyle w:val="Akapitzlist"/>
        <w:numPr>
          <w:ilvl w:val="0"/>
          <w:numId w:val="29"/>
        </w:numPr>
        <w:tabs>
          <w:tab w:val="left" w:pos="1134"/>
        </w:tabs>
        <w:spacing w:after="120" w:line="240" w:lineRule="auto"/>
        <w:ind w:hanging="371"/>
      </w:pPr>
      <w:r>
        <w:t xml:space="preserve">Wykonanie projektu ochrony radiologicznej. </w:t>
      </w:r>
    </w:p>
    <w:p w:rsidR="00951008" w:rsidRDefault="00951008" w:rsidP="00951008">
      <w:pPr>
        <w:pStyle w:val="Akapitzlist"/>
        <w:numPr>
          <w:ilvl w:val="0"/>
          <w:numId w:val="29"/>
        </w:numPr>
        <w:tabs>
          <w:tab w:val="left" w:pos="1134"/>
        </w:tabs>
        <w:spacing w:after="120" w:line="240" w:lineRule="auto"/>
        <w:ind w:hanging="371"/>
      </w:pPr>
      <w:r w:rsidRPr="00FD4103">
        <w:rPr>
          <w:lang w:eastAsia="pl-PL"/>
        </w:rPr>
        <w:t xml:space="preserve">Wykonanie </w:t>
      </w:r>
      <w:r>
        <w:rPr>
          <w:lang w:eastAsia="pl-PL"/>
        </w:rPr>
        <w:t>dokumentacji projektowo-kosztorysowej</w:t>
      </w:r>
      <w:r w:rsidRPr="00FD4103">
        <w:rPr>
          <w:lang w:eastAsia="pl-PL"/>
        </w:rPr>
        <w:t xml:space="preserve"> wraz ze wszystkim uzgodnieniami</w:t>
      </w:r>
      <w:r>
        <w:rPr>
          <w:lang w:eastAsia="pl-PL"/>
        </w:rPr>
        <w:t xml:space="preserve"> </w:t>
      </w:r>
      <w:r w:rsidRPr="00FD4103">
        <w:rPr>
          <w:lang w:eastAsia="pl-PL"/>
        </w:rPr>
        <w:t xml:space="preserve">formalnymi. </w:t>
      </w:r>
      <w:r>
        <w:rPr>
          <w:lang w:eastAsia="pl-PL"/>
        </w:rPr>
        <w:t xml:space="preserve">Dokumentacja </w:t>
      </w:r>
      <w:r w:rsidRPr="00FD4103">
        <w:rPr>
          <w:lang w:eastAsia="pl-PL"/>
        </w:rPr>
        <w:t>powin</w:t>
      </w:r>
      <w:r>
        <w:rPr>
          <w:lang w:eastAsia="pl-PL"/>
        </w:rPr>
        <w:t>na</w:t>
      </w:r>
      <w:r w:rsidRPr="00FD4103">
        <w:rPr>
          <w:lang w:eastAsia="pl-PL"/>
        </w:rPr>
        <w:t xml:space="preserve"> uzyska</w:t>
      </w:r>
      <w:r w:rsidRPr="00FD4103">
        <w:rPr>
          <w:rFonts w:hint="eastAsia"/>
          <w:lang w:eastAsia="pl-PL"/>
        </w:rPr>
        <w:t>ć</w:t>
      </w:r>
      <w:r w:rsidRPr="00FD4103">
        <w:rPr>
          <w:lang w:eastAsia="pl-PL"/>
        </w:rPr>
        <w:t xml:space="preserve"> akceptacj</w:t>
      </w:r>
      <w:r w:rsidRPr="00FD4103">
        <w:rPr>
          <w:rFonts w:hint="eastAsia"/>
          <w:lang w:eastAsia="pl-PL"/>
        </w:rPr>
        <w:t>ę</w:t>
      </w:r>
      <w:r w:rsidRPr="00FD4103">
        <w:rPr>
          <w:lang w:eastAsia="pl-PL"/>
        </w:rPr>
        <w:t xml:space="preserve"> Zamawiaj</w:t>
      </w:r>
      <w:r w:rsidRPr="00FD4103">
        <w:rPr>
          <w:rFonts w:hint="eastAsia"/>
          <w:lang w:eastAsia="pl-PL"/>
        </w:rPr>
        <w:t>ą</w:t>
      </w:r>
      <w:r w:rsidRPr="00FD4103">
        <w:rPr>
          <w:lang w:eastAsia="pl-PL"/>
        </w:rPr>
        <w:t>cego</w:t>
      </w:r>
      <w:r>
        <w:rPr>
          <w:lang w:eastAsia="pl-PL"/>
        </w:rPr>
        <w:t xml:space="preserve"> </w:t>
      </w:r>
      <w:r w:rsidRPr="00FD4103">
        <w:rPr>
          <w:lang w:eastAsia="pl-PL"/>
        </w:rPr>
        <w:t>(pisemne uzgodnienie).</w:t>
      </w:r>
    </w:p>
    <w:p w:rsidR="00F15FC6" w:rsidRDefault="00F15FC6" w:rsidP="00DF708B">
      <w:pPr>
        <w:pStyle w:val="Nagwek3"/>
        <w:spacing w:before="0" w:after="120" w:line="240" w:lineRule="auto"/>
        <w:ind w:left="709" w:hanging="709"/>
      </w:pPr>
      <w:bookmarkStart w:id="2" w:name="_Toc515369202"/>
      <w:r>
        <w:lastRenderedPageBreak/>
        <w:t>Charakterystyczne parametry określające wielkość budynku - STAN ISTNIEJĄCY</w:t>
      </w:r>
      <w:bookmarkEnd w:id="2"/>
    </w:p>
    <w:tbl>
      <w:tblPr>
        <w:tblW w:w="8600" w:type="dxa"/>
        <w:tblInd w:w="1148" w:type="dxa"/>
        <w:tblCellMar>
          <w:left w:w="70" w:type="dxa"/>
          <w:right w:w="70" w:type="dxa"/>
        </w:tblCellMar>
        <w:tblLook w:val="04A0" w:firstRow="1" w:lastRow="0" w:firstColumn="1" w:lastColumn="0" w:noHBand="0" w:noVBand="1"/>
      </w:tblPr>
      <w:tblGrid>
        <w:gridCol w:w="620"/>
        <w:gridCol w:w="2160"/>
        <w:gridCol w:w="1940"/>
        <w:gridCol w:w="1940"/>
        <w:gridCol w:w="1940"/>
      </w:tblGrid>
      <w:tr w:rsidR="002C23B4" w:rsidRPr="00D83C13" w:rsidTr="002C23B4">
        <w:trPr>
          <w:gridAfter w:val="1"/>
          <w:wAfter w:w="1940" w:type="dxa"/>
          <w:trHeight w:val="825"/>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23B4" w:rsidRPr="00D83C13" w:rsidRDefault="002C23B4" w:rsidP="00DF708B">
            <w:pPr>
              <w:spacing w:after="120" w:line="240" w:lineRule="auto"/>
              <w:ind w:left="0"/>
              <w:jc w:val="left"/>
              <w:rPr>
                <w:rFonts w:eastAsia="Times New Roman"/>
                <w:lang w:eastAsia="pl-PL"/>
              </w:rPr>
            </w:pPr>
            <w:r w:rsidRPr="00D83C13">
              <w:rPr>
                <w:rFonts w:eastAsia="Times New Roman"/>
                <w:lang w:eastAsia="pl-PL"/>
              </w:rPr>
              <w:t> </w:t>
            </w:r>
          </w:p>
        </w:tc>
        <w:tc>
          <w:tcPr>
            <w:tcW w:w="2160" w:type="dxa"/>
            <w:tcBorders>
              <w:top w:val="single" w:sz="8" w:space="0" w:color="auto"/>
              <w:left w:val="nil"/>
              <w:bottom w:val="nil"/>
              <w:right w:val="single" w:sz="4" w:space="0" w:color="auto"/>
            </w:tcBorders>
            <w:shd w:val="clear" w:color="auto" w:fill="auto"/>
            <w:vAlign w:val="center"/>
          </w:tcPr>
          <w:p w:rsidR="002C23B4" w:rsidRPr="00D83C13" w:rsidRDefault="002C23B4" w:rsidP="00DF708B">
            <w:pPr>
              <w:spacing w:after="120" w:line="240" w:lineRule="auto"/>
              <w:ind w:left="0"/>
              <w:jc w:val="center"/>
              <w:rPr>
                <w:rFonts w:eastAsia="Times New Roman"/>
                <w:b/>
                <w:bCs/>
                <w:lang w:eastAsia="pl-PL"/>
              </w:rPr>
            </w:pPr>
            <w:r w:rsidRPr="00D83C13">
              <w:rPr>
                <w:rFonts w:eastAsia="Times New Roman"/>
                <w:b/>
                <w:bCs/>
                <w:lang w:eastAsia="pl-PL"/>
              </w:rPr>
              <w:t>KONDYGNACJA</w:t>
            </w:r>
          </w:p>
        </w:tc>
        <w:tc>
          <w:tcPr>
            <w:tcW w:w="1940" w:type="dxa"/>
            <w:tcBorders>
              <w:top w:val="single" w:sz="4" w:space="0" w:color="auto"/>
              <w:left w:val="single" w:sz="4" w:space="0" w:color="auto"/>
              <w:bottom w:val="nil"/>
              <w:right w:val="single" w:sz="4" w:space="0" w:color="auto"/>
            </w:tcBorders>
            <w:vAlign w:val="center"/>
          </w:tcPr>
          <w:p w:rsidR="002C23B4" w:rsidRPr="00D83C13" w:rsidRDefault="002C23B4" w:rsidP="00DF708B">
            <w:pPr>
              <w:spacing w:after="120" w:line="240" w:lineRule="auto"/>
              <w:ind w:left="0"/>
              <w:jc w:val="center"/>
              <w:rPr>
                <w:rFonts w:eastAsia="Times New Roman"/>
                <w:b/>
                <w:bCs/>
                <w:lang w:eastAsia="pl-PL"/>
              </w:rPr>
            </w:pPr>
            <w:r w:rsidRPr="00D83C13">
              <w:rPr>
                <w:rFonts w:eastAsia="Times New Roman"/>
                <w:b/>
                <w:bCs/>
                <w:lang w:eastAsia="pl-PL"/>
              </w:rPr>
              <w:t>POWIERZCHNIA NETTO [m</w:t>
            </w:r>
            <w:r w:rsidRPr="00D83C13">
              <w:rPr>
                <w:rFonts w:eastAsia="Times New Roman"/>
                <w:b/>
                <w:bCs/>
                <w:vertAlign w:val="superscript"/>
                <w:lang w:eastAsia="pl-PL"/>
              </w:rPr>
              <w:t>2</w:t>
            </w:r>
            <w:r w:rsidRPr="00D83C13">
              <w:rPr>
                <w:rFonts w:eastAsia="Times New Roman"/>
                <w:b/>
                <w:bCs/>
                <w:lang w:eastAsia="pl-PL"/>
              </w:rPr>
              <w:t>]</w:t>
            </w:r>
          </w:p>
        </w:tc>
        <w:tc>
          <w:tcPr>
            <w:tcW w:w="1940" w:type="dxa"/>
            <w:tcBorders>
              <w:top w:val="single" w:sz="8" w:space="0" w:color="auto"/>
              <w:left w:val="single" w:sz="4" w:space="0" w:color="auto"/>
              <w:bottom w:val="nil"/>
              <w:right w:val="single" w:sz="8" w:space="0" w:color="auto"/>
            </w:tcBorders>
            <w:shd w:val="clear" w:color="auto" w:fill="auto"/>
            <w:vAlign w:val="center"/>
          </w:tcPr>
          <w:p w:rsidR="002C23B4" w:rsidRDefault="002C23B4" w:rsidP="00DF708B">
            <w:pPr>
              <w:spacing w:after="120" w:line="240" w:lineRule="auto"/>
              <w:ind w:left="0"/>
              <w:jc w:val="center"/>
              <w:rPr>
                <w:rFonts w:eastAsia="Times New Roman"/>
                <w:b/>
                <w:bCs/>
                <w:lang w:eastAsia="pl-PL"/>
              </w:rPr>
            </w:pPr>
            <w:r>
              <w:rPr>
                <w:rFonts w:eastAsia="Times New Roman"/>
                <w:b/>
                <w:bCs/>
                <w:lang w:eastAsia="pl-PL"/>
              </w:rPr>
              <w:t>KUBATURA</w:t>
            </w:r>
          </w:p>
          <w:p w:rsidR="002C23B4" w:rsidRPr="00D83C13" w:rsidRDefault="002C23B4" w:rsidP="00DF708B">
            <w:pPr>
              <w:spacing w:after="120" w:line="240" w:lineRule="auto"/>
              <w:ind w:left="0"/>
              <w:jc w:val="center"/>
              <w:rPr>
                <w:rFonts w:eastAsia="Times New Roman"/>
                <w:b/>
                <w:bCs/>
                <w:lang w:eastAsia="pl-PL"/>
              </w:rPr>
            </w:pPr>
            <w:r w:rsidRPr="00D83C13">
              <w:rPr>
                <w:rFonts w:eastAsia="Times New Roman"/>
                <w:b/>
                <w:bCs/>
                <w:lang w:eastAsia="pl-PL"/>
              </w:rPr>
              <w:t xml:space="preserve"> NETTO [m</w:t>
            </w:r>
            <w:r>
              <w:rPr>
                <w:rFonts w:eastAsia="Times New Roman"/>
                <w:b/>
                <w:bCs/>
                <w:vertAlign w:val="superscript"/>
                <w:lang w:eastAsia="pl-PL"/>
              </w:rPr>
              <w:t>3</w:t>
            </w:r>
            <w:r w:rsidRPr="00D83C13">
              <w:rPr>
                <w:rFonts w:eastAsia="Times New Roman"/>
                <w:b/>
                <w:bCs/>
                <w:lang w:eastAsia="pl-PL"/>
              </w:rPr>
              <w:t>]</w:t>
            </w:r>
          </w:p>
        </w:tc>
      </w:tr>
      <w:tr w:rsidR="002C23B4" w:rsidRPr="00D83C13" w:rsidTr="002C23B4">
        <w:trPr>
          <w:gridAfter w:val="1"/>
          <w:wAfter w:w="1940" w:type="dxa"/>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tcPr>
          <w:p w:rsidR="002C23B4" w:rsidRPr="00D83C13" w:rsidRDefault="002C23B4" w:rsidP="00DF708B">
            <w:pPr>
              <w:spacing w:after="120" w:line="240" w:lineRule="auto"/>
              <w:ind w:left="0"/>
              <w:jc w:val="center"/>
              <w:rPr>
                <w:rFonts w:eastAsia="Times New Roman"/>
                <w:lang w:eastAsia="pl-PL"/>
              </w:rPr>
            </w:pPr>
            <w:r w:rsidRPr="00D83C13">
              <w:rPr>
                <w:rFonts w:eastAsia="Times New Roman"/>
                <w:lang w:eastAsia="pl-PL"/>
              </w:rPr>
              <w:t>1.</w:t>
            </w:r>
          </w:p>
        </w:tc>
        <w:tc>
          <w:tcPr>
            <w:tcW w:w="2160" w:type="dxa"/>
            <w:tcBorders>
              <w:top w:val="single" w:sz="8" w:space="0" w:color="auto"/>
              <w:left w:val="nil"/>
              <w:bottom w:val="single" w:sz="4" w:space="0" w:color="auto"/>
              <w:right w:val="single" w:sz="4" w:space="0" w:color="auto"/>
            </w:tcBorders>
            <w:shd w:val="clear" w:color="auto" w:fill="auto"/>
            <w:noWrap/>
            <w:vAlign w:val="bottom"/>
          </w:tcPr>
          <w:p w:rsidR="002C23B4" w:rsidRPr="00D83C13" w:rsidRDefault="002C23B4" w:rsidP="00DF708B">
            <w:pPr>
              <w:spacing w:after="120" w:line="240" w:lineRule="auto"/>
              <w:ind w:left="0"/>
              <w:jc w:val="left"/>
              <w:rPr>
                <w:rFonts w:eastAsia="Times New Roman"/>
                <w:lang w:eastAsia="pl-PL"/>
              </w:rPr>
            </w:pPr>
            <w:r>
              <w:rPr>
                <w:rFonts w:eastAsia="Times New Roman"/>
                <w:lang w:eastAsia="pl-PL"/>
              </w:rPr>
              <w:t>Piwnica (p</w:t>
            </w:r>
            <w:r w:rsidRPr="00D83C13">
              <w:rPr>
                <w:rFonts w:eastAsia="Times New Roman"/>
                <w:lang w:eastAsia="pl-PL"/>
              </w:rPr>
              <w:t xml:space="preserve">oziom </w:t>
            </w:r>
            <w:r>
              <w:rPr>
                <w:rFonts w:eastAsia="Times New Roman"/>
                <w:lang w:eastAsia="pl-PL"/>
              </w:rPr>
              <w:t>-1)</w:t>
            </w:r>
          </w:p>
        </w:tc>
        <w:tc>
          <w:tcPr>
            <w:tcW w:w="1940" w:type="dxa"/>
            <w:tcBorders>
              <w:top w:val="single" w:sz="8" w:space="0" w:color="auto"/>
              <w:left w:val="nil"/>
              <w:bottom w:val="single" w:sz="4" w:space="0" w:color="auto"/>
              <w:right w:val="nil"/>
            </w:tcBorders>
            <w:vAlign w:val="center"/>
          </w:tcPr>
          <w:p w:rsidR="002C23B4" w:rsidRPr="00D83C13" w:rsidRDefault="002C23B4" w:rsidP="00DF708B">
            <w:pPr>
              <w:spacing w:after="120" w:line="240" w:lineRule="auto"/>
              <w:ind w:left="0"/>
              <w:jc w:val="center"/>
              <w:rPr>
                <w:rFonts w:eastAsia="Times New Roman"/>
                <w:lang w:eastAsia="pl-PL"/>
              </w:rPr>
            </w:pPr>
            <w:r>
              <w:rPr>
                <w:rFonts w:eastAsia="Times New Roman"/>
                <w:lang w:eastAsia="pl-PL"/>
              </w:rPr>
              <w:t xml:space="preserve"> 704,2</w:t>
            </w:r>
          </w:p>
        </w:tc>
        <w:tc>
          <w:tcPr>
            <w:tcW w:w="1940" w:type="dxa"/>
            <w:tcBorders>
              <w:top w:val="single" w:sz="8" w:space="0" w:color="auto"/>
              <w:left w:val="single" w:sz="4" w:space="0" w:color="auto"/>
              <w:bottom w:val="single" w:sz="4" w:space="0" w:color="auto"/>
              <w:right w:val="single" w:sz="8" w:space="0" w:color="auto"/>
            </w:tcBorders>
            <w:shd w:val="clear" w:color="auto" w:fill="auto"/>
            <w:noWrap/>
            <w:vAlign w:val="center"/>
          </w:tcPr>
          <w:p w:rsidR="002C23B4" w:rsidRPr="00D83C13" w:rsidRDefault="002C23B4" w:rsidP="00DF708B">
            <w:pPr>
              <w:spacing w:after="120" w:line="240" w:lineRule="auto"/>
              <w:ind w:left="0"/>
              <w:jc w:val="center"/>
              <w:rPr>
                <w:rFonts w:eastAsia="Times New Roman"/>
                <w:lang w:eastAsia="pl-PL"/>
              </w:rPr>
            </w:pPr>
            <w:r>
              <w:rPr>
                <w:rFonts w:eastAsia="Times New Roman"/>
                <w:lang w:eastAsia="pl-PL"/>
              </w:rPr>
              <w:t>2289,0</w:t>
            </w:r>
          </w:p>
        </w:tc>
      </w:tr>
      <w:tr w:rsidR="002C23B4" w:rsidRPr="00D83C13" w:rsidTr="002C23B4">
        <w:trPr>
          <w:gridAfter w:val="1"/>
          <w:wAfter w:w="1940" w:type="dxa"/>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tcPr>
          <w:p w:rsidR="002C23B4" w:rsidRPr="00D83C13" w:rsidRDefault="002C23B4" w:rsidP="00DF708B">
            <w:pPr>
              <w:spacing w:after="120" w:line="240" w:lineRule="auto"/>
              <w:ind w:left="0"/>
              <w:jc w:val="center"/>
              <w:rPr>
                <w:rFonts w:eastAsia="Times New Roman"/>
                <w:lang w:eastAsia="pl-PL"/>
              </w:rPr>
            </w:pPr>
            <w:r w:rsidRPr="00D83C13">
              <w:rPr>
                <w:rFonts w:eastAsia="Times New Roman"/>
                <w:lang w:eastAsia="pl-PL"/>
              </w:rPr>
              <w:t>2.</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C23B4" w:rsidRPr="00D83C13" w:rsidRDefault="002C23B4" w:rsidP="00DF708B">
            <w:pPr>
              <w:spacing w:after="120" w:line="240" w:lineRule="auto"/>
              <w:ind w:left="0"/>
              <w:jc w:val="left"/>
              <w:rPr>
                <w:rFonts w:eastAsia="Times New Roman"/>
                <w:lang w:eastAsia="pl-PL"/>
              </w:rPr>
            </w:pPr>
            <w:r>
              <w:rPr>
                <w:rFonts w:eastAsia="Times New Roman"/>
                <w:lang w:eastAsia="pl-PL"/>
              </w:rPr>
              <w:t>Parter (p</w:t>
            </w:r>
            <w:r w:rsidRPr="00D83C13">
              <w:rPr>
                <w:rFonts w:eastAsia="Times New Roman"/>
                <w:lang w:eastAsia="pl-PL"/>
              </w:rPr>
              <w:t xml:space="preserve">oziom </w:t>
            </w:r>
            <w:r>
              <w:rPr>
                <w:rFonts w:eastAsia="Times New Roman" w:cs="Calibri"/>
                <w:lang w:eastAsia="pl-PL"/>
              </w:rPr>
              <w:t>±</w:t>
            </w:r>
            <w:r>
              <w:rPr>
                <w:rFonts w:eastAsia="Times New Roman"/>
                <w:lang w:eastAsia="pl-PL"/>
              </w:rPr>
              <w:t>0)</w:t>
            </w:r>
          </w:p>
        </w:tc>
        <w:tc>
          <w:tcPr>
            <w:tcW w:w="1940" w:type="dxa"/>
            <w:tcBorders>
              <w:top w:val="nil"/>
              <w:left w:val="nil"/>
              <w:bottom w:val="single" w:sz="4" w:space="0" w:color="auto"/>
              <w:right w:val="nil"/>
            </w:tcBorders>
            <w:vAlign w:val="center"/>
          </w:tcPr>
          <w:p w:rsidR="002C23B4" w:rsidRPr="00D83C13" w:rsidRDefault="002C23B4" w:rsidP="00DF708B">
            <w:pPr>
              <w:spacing w:after="120" w:line="240" w:lineRule="auto"/>
              <w:ind w:left="0"/>
              <w:jc w:val="center"/>
              <w:rPr>
                <w:rFonts w:eastAsia="Times New Roman"/>
                <w:lang w:eastAsia="pl-PL"/>
              </w:rPr>
            </w:pPr>
            <w:r>
              <w:rPr>
                <w:rFonts w:eastAsia="Times New Roman"/>
                <w:lang w:eastAsia="pl-PL"/>
              </w:rPr>
              <w:t xml:space="preserve"> 720,9</w:t>
            </w:r>
          </w:p>
        </w:tc>
        <w:tc>
          <w:tcPr>
            <w:tcW w:w="1940" w:type="dxa"/>
            <w:tcBorders>
              <w:top w:val="nil"/>
              <w:left w:val="single" w:sz="4" w:space="0" w:color="auto"/>
              <w:bottom w:val="single" w:sz="4" w:space="0" w:color="auto"/>
              <w:right w:val="single" w:sz="8" w:space="0" w:color="auto"/>
            </w:tcBorders>
            <w:shd w:val="clear" w:color="auto" w:fill="auto"/>
            <w:noWrap/>
            <w:vAlign w:val="center"/>
          </w:tcPr>
          <w:p w:rsidR="002C23B4" w:rsidRPr="00D83C13" w:rsidRDefault="002C23B4" w:rsidP="00DF708B">
            <w:pPr>
              <w:spacing w:after="120" w:line="240" w:lineRule="auto"/>
              <w:ind w:left="0"/>
              <w:jc w:val="center"/>
              <w:rPr>
                <w:rFonts w:eastAsia="Times New Roman"/>
                <w:lang w:eastAsia="pl-PL"/>
              </w:rPr>
            </w:pPr>
            <w:r>
              <w:rPr>
                <w:rFonts w:eastAsia="Times New Roman"/>
                <w:lang w:eastAsia="pl-PL"/>
              </w:rPr>
              <w:t>2559,0</w:t>
            </w:r>
          </w:p>
        </w:tc>
      </w:tr>
      <w:tr w:rsidR="002C23B4" w:rsidRPr="00D83C13" w:rsidTr="002C23B4">
        <w:trPr>
          <w:gridAfter w:val="1"/>
          <w:wAfter w:w="1940" w:type="dxa"/>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tcPr>
          <w:p w:rsidR="002C23B4" w:rsidRPr="00D83C13" w:rsidRDefault="002C23B4" w:rsidP="00DF708B">
            <w:pPr>
              <w:spacing w:after="120" w:line="240" w:lineRule="auto"/>
              <w:ind w:left="0"/>
              <w:jc w:val="center"/>
              <w:rPr>
                <w:rFonts w:eastAsia="Times New Roman"/>
                <w:lang w:eastAsia="pl-PL"/>
              </w:rPr>
            </w:pPr>
            <w:r w:rsidRPr="00D83C13">
              <w:rPr>
                <w:rFonts w:eastAsia="Times New Roman"/>
                <w:lang w:eastAsia="pl-PL"/>
              </w:rPr>
              <w:t>3.</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C23B4" w:rsidRPr="00D83C13" w:rsidRDefault="002C23B4" w:rsidP="00DF708B">
            <w:pPr>
              <w:spacing w:after="120" w:line="240" w:lineRule="auto"/>
              <w:ind w:left="0"/>
              <w:jc w:val="left"/>
              <w:rPr>
                <w:rFonts w:eastAsia="Times New Roman"/>
                <w:lang w:eastAsia="pl-PL"/>
              </w:rPr>
            </w:pPr>
            <w:r>
              <w:rPr>
                <w:rFonts w:eastAsia="Times New Roman"/>
                <w:lang w:eastAsia="pl-PL"/>
              </w:rPr>
              <w:t>Pietro I (p</w:t>
            </w:r>
            <w:r w:rsidRPr="00D83C13">
              <w:rPr>
                <w:rFonts w:eastAsia="Times New Roman"/>
                <w:lang w:eastAsia="pl-PL"/>
              </w:rPr>
              <w:t xml:space="preserve">oziom </w:t>
            </w:r>
            <w:r>
              <w:rPr>
                <w:rFonts w:eastAsia="Times New Roman"/>
                <w:lang w:eastAsia="pl-PL"/>
              </w:rPr>
              <w:t>+1)</w:t>
            </w:r>
          </w:p>
        </w:tc>
        <w:tc>
          <w:tcPr>
            <w:tcW w:w="1940" w:type="dxa"/>
            <w:tcBorders>
              <w:top w:val="nil"/>
              <w:left w:val="nil"/>
              <w:bottom w:val="single" w:sz="4" w:space="0" w:color="auto"/>
              <w:right w:val="nil"/>
            </w:tcBorders>
            <w:vAlign w:val="center"/>
          </w:tcPr>
          <w:p w:rsidR="002C23B4" w:rsidRPr="00D83C13" w:rsidRDefault="002C23B4" w:rsidP="00DF708B">
            <w:pPr>
              <w:spacing w:after="120" w:line="240" w:lineRule="auto"/>
              <w:ind w:left="0"/>
              <w:jc w:val="center"/>
              <w:rPr>
                <w:rFonts w:eastAsia="Times New Roman"/>
                <w:lang w:eastAsia="pl-PL"/>
              </w:rPr>
            </w:pPr>
            <w:r>
              <w:rPr>
                <w:rFonts w:eastAsia="Times New Roman"/>
                <w:lang w:eastAsia="pl-PL"/>
              </w:rPr>
              <w:t xml:space="preserve"> 704,6</w:t>
            </w:r>
          </w:p>
        </w:tc>
        <w:tc>
          <w:tcPr>
            <w:tcW w:w="1940" w:type="dxa"/>
            <w:tcBorders>
              <w:top w:val="nil"/>
              <w:left w:val="single" w:sz="4" w:space="0" w:color="auto"/>
              <w:bottom w:val="single" w:sz="4" w:space="0" w:color="auto"/>
              <w:right w:val="single" w:sz="8" w:space="0" w:color="auto"/>
            </w:tcBorders>
            <w:shd w:val="clear" w:color="auto" w:fill="auto"/>
            <w:noWrap/>
            <w:vAlign w:val="center"/>
          </w:tcPr>
          <w:p w:rsidR="002C23B4" w:rsidRPr="00D83C13" w:rsidRDefault="002C23B4" w:rsidP="00DF708B">
            <w:pPr>
              <w:spacing w:after="120" w:line="240" w:lineRule="auto"/>
              <w:ind w:left="0"/>
              <w:jc w:val="center"/>
              <w:rPr>
                <w:rFonts w:eastAsia="Times New Roman"/>
                <w:lang w:eastAsia="pl-PL"/>
              </w:rPr>
            </w:pPr>
            <w:r>
              <w:rPr>
                <w:rFonts w:eastAsia="Times New Roman"/>
                <w:lang w:eastAsia="pl-PL"/>
              </w:rPr>
              <w:t>2501,0</w:t>
            </w:r>
          </w:p>
        </w:tc>
      </w:tr>
      <w:tr w:rsidR="002C23B4" w:rsidRPr="00D83C13" w:rsidTr="002C23B4">
        <w:trPr>
          <w:gridAfter w:val="1"/>
          <w:wAfter w:w="1940" w:type="dxa"/>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tcPr>
          <w:p w:rsidR="002C23B4" w:rsidRPr="00D83C13" w:rsidRDefault="002C23B4" w:rsidP="00DF708B">
            <w:pPr>
              <w:spacing w:after="120" w:line="240" w:lineRule="auto"/>
              <w:ind w:left="0"/>
              <w:jc w:val="center"/>
              <w:rPr>
                <w:rFonts w:eastAsia="Times New Roman"/>
                <w:lang w:eastAsia="pl-PL"/>
              </w:rPr>
            </w:pPr>
            <w:r>
              <w:rPr>
                <w:rFonts w:eastAsia="Times New Roman"/>
                <w:lang w:eastAsia="pl-PL"/>
              </w:rPr>
              <w:t>4</w:t>
            </w:r>
            <w:r w:rsidRPr="00D83C13">
              <w:rPr>
                <w:rFonts w:eastAsia="Times New Roman"/>
                <w:lang w:eastAsia="pl-PL"/>
              </w:rPr>
              <w: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C23B4" w:rsidRPr="00D83C13" w:rsidRDefault="002C23B4" w:rsidP="00DF708B">
            <w:pPr>
              <w:spacing w:after="120" w:line="240" w:lineRule="auto"/>
              <w:ind w:left="0"/>
              <w:jc w:val="left"/>
              <w:rPr>
                <w:rFonts w:eastAsia="Times New Roman"/>
                <w:lang w:eastAsia="pl-PL"/>
              </w:rPr>
            </w:pPr>
            <w:r>
              <w:rPr>
                <w:rFonts w:eastAsia="Times New Roman"/>
                <w:lang w:eastAsia="pl-PL"/>
              </w:rPr>
              <w:t>Pietro II (p</w:t>
            </w:r>
            <w:r w:rsidRPr="00D83C13">
              <w:rPr>
                <w:rFonts w:eastAsia="Times New Roman"/>
                <w:lang w:eastAsia="pl-PL"/>
              </w:rPr>
              <w:t xml:space="preserve">oziom </w:t>
            </w:r>
            <w:r>
              <w:rPr>
                <w:rFonts w:eastAsia="Times New Roman"/>
                <w:lang w:eastAsia="pl-PL"/>
              </w:rPr>
              <w:t>+2)</w:t>
            </w:r>
          </w:p>
        </w:tc>
        <w:tc>
          <w:tcPr>
            <w:tcW w:w="1940" w:type="dxa"/>
            <w:tcBorders>
              <w:top w:val="nil"/>
              <w:left w:val="nil"/>
              <w:bottom w:val="single" w:sz="4" w:space="0" w:color="auto"/>
              <w:right w:val="nil"/>
            </w:tcBorders>
            <w:vAlign w:val="center"/>
          </w:tcPr>
          <w:p w:rsidR="002C23B4" w:rsidRPr="00D83C13" w:rsidRDefault="002C23B4" w:rsidP="00DF708B">
            <w:pPr>
              <w:spacing w:after="120" w:line="240" w:lineRule="auto"/>
              <w:ind w:left="0"/>
              <w:jc w:val="center"/>
              <w:rPr>
                <w:rFonts w:eastAsia="Times New Roman"/>
                <w:lang w:eastAsia="pl-PL"/>
              </w:rPr>
            </w:pPr>
            <w:r>
              <w:rPr>
                <w:rFonts w:eastAsia="Times New Roman"/>
                <w:lang w:eastAsia="pl-PL"/>
              </w:rPr>
              <w:t xml:space="preserve"> 709,5</w:t>
            </w:r>
          </w:p>
        </w:tc>
        <w:tc>
          <w:tcPr>
            <w:tcW w:w="1940" w:type="dxa"/>
            <w:tcBorders>
              <w:top w:val="nil"/>
              <w:left w:val="single" w:sz="4" w:space="0" w:color="auto"/>
              <w:bottom w:val="single" w:sz="4" w:space="0" w:color="auto"/>
              <w:right w:val="single" w:sz="8" w:space="0" w:color="auto"/>
            </w:tcBorders>
            <w:shd w:val="clear" w:color="auto" w:fill="auto"/>
            <w:noWrap/>
            <w:vAlign w:val="center"/>
          </w:tcPr>
          <w:p w:rsidR="002C23B4" w:rsidRPr="00D83C13" w:rsidRDefault="002C23B4" w:rsidP="00DF708B">
            <w:pPr>
              <w:spacing w:after="120" w:line="240" w:lineRule="auto"/>
              <w:ind w:left="0"/>
              <w:jc w:val="center"/>
              <w:rPr>
                <w:rFonts w:eastAsia="Times New Roman"/>
                <w:lang w:eastAsia="pl-PL"/>
              </w:rPr>
            </w:pPr>
            <w:r>
              <w:rPr>
                <w:rFonts w:eastAsia="Times New Roman"/>
                <w:lang w:eastAsia="pl-PL"/>
              </w:rPr>
              <w:t>2341,0</w:t>
            </w:r>
          </w:p>
        </w:tc>
      </w:tr>
      <w:tr w:rsidR="002C23B4" w:rsidRPr="00D83C13" w:rsidTr="002C23B4">
        <w:trPr>
          <w:trHeight w:val="300"/>
        </w:trPr>
        <w:tc>
          <w:tcPr>
            <w:tcW w:w="620" w:type="dxa"/>
            <w:tcBorders>
              <w:top w:val="nil"/>
              <w:left w:val="single" w:sz="8" w:space="0" w:color="auto"/>
              <w:bottom w:val="single" w:sz="8" w:space="0" w:color="auto"/>
              <w:right w:val="single" w:sz="4" w:space="0" w:color="auto"/>
            </w:tcBorders>
            <w:shd w:val="clear" w:color="auto" w:fill="auto"/>
            <w:noWrap/>
            <w:vAlign w:val="center"/>
          </w:tcPr>
          <w:p w:rsidR="002C23B4" w:rsidRPr="00D83C13" w:rsidRDefault="002C23B4" w:rsidP="00DF708B">
            <w:pPr>
              <w:spacing w:after="120" w:line="240" w:lineRule="auto"/>
              <w:ind w:left="0"/>
              <w:jc w:val="center"/>
              <w:rPr>
                <w:rFonts w:eastAsia="Times New Roman"/>
                <w:lang w:eastAsia="pl-PL"/>
              </w:rPr>
            </w:pPr>
          </w:p>
        </w:tc>
        <w:tc>
          <w:tcPr>
            <w:tcW w:w="2160" w:type="dxa"/>
            <w:tcBorders>
              <w:top w:val="single" w:sz="4" w:space="0" w:color="auto"/>
              <w:left w:val="nil"/>
              <w:bottom w:val="single" w:sz="8" w:space="0" w:color="auto"/>
              <w:right w:val="single" w:sz="4" w:space="0" w:color="auto"/>
            </w:tcBorders>
            <w:shd w:val="clear" w:color="auto" w:fill="auto"/>
            <w:noWrap/>
            <w:vAlign w:val="bottom"/>
          </w:tcPr>
          <w:p w:rsidR="002C23B4" w:rsidRPr="00D83C13" w:rsidRDefault="002C23B4" w:rsidP="00DF708B">
            <w:pPr>
              <w:spacing w:after="120" w:line="240" w:lineRule="auto"/>
              <w:ind w:left="0"/>
              <w:jc w:val="right"/>
              <w:rPr>
                <w:rFonts w:eastAsia="Times New Roman"/>
                <w:b/>
                <w:bCs/>
                <w:lang w:eastAsia="pl-PL"/>
              </w:rPr>
            </w:pPr>
            <w:r w:rsidRPr="00D83C13">
              <w:rPr>
                <w:rFonts w:eastAsia="Times New Roman"/>
                <w:b/>
                <w:bCs/>
                <w:lang w:eastAsia="pl-PL"/>
              </w:rPr>
              <w:t>SUMA</w:t>
            </w:r>
          </w:p>
        </w:tc>
        <w:tc>
          <w:tcPr>
            <w:tcW w:w="1940" w:type="dxa"/>
            <w:tcBorders>
              <w:top w:val="nil"/>
              <w:left w:val="nil"/>
              <w:bottom w:val="single" w:sz="4" w:space="0" w:color="auto"/>
              <w:right w:val="nil"/>
            </w:tcBorders>
            <w:vAlign w:val="center"/>
          </w:tcPr>
          <w:p w:rsidR="002C23B4" w:rsidRPr="00D83C13" w:rsidRDefault="002C23B4" w:rsidP="00DF708B">
            <w:pPr>
              <w:spacing w:after="120" w:line="240" w:lineRule="auto"/>
              <w:ind w:left="0"/>
              <w:jc w:val="center"/>
              <w:rPr>
                <w:rFonts w:eastAsia="Times New Roman"/>
                <w:color w:val="FF0000"/>
                <w:lang w:eastAsia="pl-PL"/>
              </w:rPr>
            </w:pPr>
            <w:r>
              <w:rPr>
                <w:rFonts w:eastAsia="Times New Roman"/>
                <w:lang w:eastAsia="pl-PL"/>
              </w:rPr>
              <w:t>2839,2</w:t>
            </w:r>
          </w:p>
        </w:tc>
        <w:tc>
          <w:tcPr>
            <w:tcW w:w="1940" w:type="dxa"/>
            <w:tcBorders>
              <w:top w:val="nil"/>
              <w:left w:val="single" w:sz="4" w:space="0" w:color="auto"/>
              <w:bottom w:val="single" w:sz="8" w:space="0" w:color="auto"/>
              <w:right w:val="single" w:sz="8" w:space="0" w:color="auto"/>
            </w:tcBorders>
            <w:shd w:val="clear" w:color="auto" w:fill="auto"/>
            <w:noWrap/>
            <w:vAlign w:val="center"/>
          </w:tcPr>
          <w:p w:rsidR="002C23B4" w:rsidRPr="00D83C13" w:rsidRDefault="002C23B4" w:rsidP="00DF708B">
            <w:pPr>
              <w:spacing w:after="120" w:line="240" w:lineRule="auto"/>
              <w:ind w:left="0"/>
              <w:jc w:val="center"/>
              <w:rPr>
                <w:rFonts w:eastAsia="Times New Roman"/>
                <w:color w:val="FF0000"/>
                <w:lang w:eastAsia="pl-PL"/>
              </w:rPr>
            </w:pPr>
            <w:r>
              <w:rPr>
                <w:rFonts w:eastAsia="Times New Roman"/>
                <w:lang w:eastAsia="pl-PL"/>
              </w:rPr>
              <w:t>9691,0</w:t>
            </w:r>
          </w:p>
        </w:tc>
        <w:tc>
          <w:tcPr>
            <w:tcW w:w="1940" w:type="dxa"/>
            <w:vAlign w:val="center"/>
          </w:tcPr>
          <w:p w:rsidR="002C23B4" w:rsidRPr="00D83C13" w:rsidRDefault="002C23B4" w:rsidP="00DF708B">
            <w:pPr>
              <w:spacing w:after="120" w:line="240" w:lineRule="auto"/>
              <w:ind w:left="0"/>
              <w:jc w:val="center"/>
              <w:rPr>
                <w:rFonts w:eastAsia="Times New Roman"/>
                <w:lang w:eastAsia="pl-PL"/>
              </w:rPr>
            </w:pPr>
          </w:p>
        </w:tc>
      </w:tr>
    </w:tbl>
    <w:p w:rsidR="00F15FC6" w:rsidRDefault="00F15FC6" w:rsidP="00DF708B">
      <w:pPr>
        <w:spacing w:after="120" w:line="240" w:lineRule="auto"/>
        <w:ind w:left="1134"/>
      </w:pPr>
    </w:p>
    <w:p w:rsidR="00F15FC6" w:rsidRPr="003F414E" w:rsidRDefault="00F15FC6" w:rsidP="00DF708B">
      <w:pPr>
        <w:pStyle w:val="Nagwek3"/>
        <w:spacing w:before="0" w:after="120" w:line="240" w:lineRule="auto"/>
        <w:ind w:left="709" w:hanging="709"/>
      </w:pPr>
      <w:bookmarkStart w:id="3" w:name="_Toc515369203"/>
      <w:r w:rsidRPr="003F414E">
        <w:t>Charakterystyczne parametry określające wielkość budynku - STAN PROJEKTOWANY</w:t>
      </w:r>
      <w:bookmarkEnd w:id="3"/>
    </w:p>
    <w:tbl>
      <w:tblPr>
        <w:tblW w:w="8600" w:type="dxa"/>
        <w:tblInd w:w="1148" w:type="dxa"/>
        <w:tblCellMar>
          <w:left w:w="70" w:type="dxa"/>
          <w:right w:w="70" w:type="dxa"/>
        </w:tblCellMar>
        <w:tblLook w:val="04A0" w:firstRow="1" w:lastRow="0" w:firstColumn="1" w:lastColumn="0" w:noHBand="0" w:noVBand="1"/>
      </w:tblPr>
      <w:tblGrid>
        <w:gridCol w:w="620"/>
        <w:gridCol w:w="2160"/>
        <w:gridCol w:w="1940"/>
        <w:gridCol w:w="1940"/>
        <w:gridCol w:w="1940"/>
      </w:tblGrid>
      <w:tr w:rsidR="00E74200" w:rsidRPr="00D83C13" w:rsidTr="00E74200">
        <w:trPr>
          <w:gridAfter w:val="1"/>
          <w:wAfter w:w="1940" w:type="dxa"/>
          <w:trHeight w:val="825"/>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74200" w:rsidRPr="00D83C13" w:rsidRDefault="00E74200" w:rsidP="00E74200">
            <w:pPr>
              <w:spacing w:after="120" w:line="240" w:lineRule="auto"/>
              <w:ind w:left="0"/>
              <w:jc w:val="left"/>
              <w:rPr>
                <w:rFonts w:eastAsia="Times New Roman"/>
                <w:lang w:eastAsia="pl-PL"/>
              </w:rPr>
            </w:pPr>
            <w:bookmarkStart w:id="4" w:name="_Toc429745086"/>
            <w:r w:rsidRPr="00D83C13">
              <w:rPr>
                <w:rFonts w:eastAsia="Times New Roman"/>
                <w:lang w:eastAsia="pl-PL"/>
              </w:rPr>
              <w:t> </w:t>
            </w:r>
          </w:p>
        </w:tc>
        <w:tc>
          <w:tcPr>
            <w:tcW w:w="2160" w:type="dxa"/>
            <w:tcBorders>
              <w:top w:val="single" w:sz="8" w:space="0" w:color="auto"/>
              <w:left w:val="nil"/>
              <w:bottom w:val="nil"/>
              <w:right w:val="single" w:sz="4" w:space="0" w:color="auto"/>
            </w:tcBorders>
            <w:shd w:val="clear" w:color="auto" w:fill="auto"/>
            <w:vAlign w:val="center"/>
          </w:tcPr>
          <w:p w:rsidR="00E74200" w:rsidRPr="00D83C13" w:rsidRDefault="00E74200" w:rsidP="00E74200">
            <w:pPr>
              <w:spacing w:after="120" w:line="240" w:lineRule="auto"/>
              <w:ind w:left="0"/>
              <w:jc w:val="center"/>
              <w:rPr>
                <w:rFonts w:eastAsia="Times New Roman"/>
                <w:b/>
                <w:bCs/>
                <w:lang w:eastAsia="pl-PL"/>
              </w:rPr>
            </w:pPr>
            <w:r w:rsidRPr="00D83C13">
              <w:rPr>
                <w:rFonts w:eastAsia="Times New Roman"/>
                <w:b/>
                <w:bCs/>
                <w:lang w:eastAsia="pl-PL"/>
              </w:rPr>
              <w:t>KONDYGNACJA</w:t>
            </w:r>
          </w:p>
        </w:tc>
        <w:tc>
          <w:tcPr>
            <w:tcW w:w="1940" w:type="dxa"/>
            <w:tcBorders>
              <w:top w:val="single" w:sz="4" w:space="0" w:color="auto"/>
              <w:left w:val="single" w:sz="4" w:space="0" w:color="auto"/>
              <w:bottom w:val="nil"/>
              <w:right w:val="single" w:sz="4" w:space="0" w:color="auto"/>
            </w:tcBorders>
            <w:vAlign w:val="center"/>
          </w:tcPr>
          <w:p w:rsidR="00E74200" w:rsidRPr="00D83C13" w:rsidRDefault="00E74200" w:rsidP="00E74200">
            <w:pPr>
              <w:spacing w:after="120" w:line="240" w:lineRule="auto"/>
              <w:ind w:left="0"/>
              <w:jc w:val="center"/>
              <w:rPr>
                <w:rFonts w:eastAsia="Times New Roman"/>
                <w:b/>
                <w:bCs/>
                <w:lang w:eastAsia="pl-PL"/>
              </w:rPr>
            </w:pPr>
            <w:r w:rsidRPr="00D83C13">
              <w:rPr>
                <w:rFonts w:eastAsia="Times New Roman"/>
                <w:b/>
                <w:bCs/>
                <w:lang w:eastAsia="pl-PL"/>
              </w:rPr>
              <w:t>POWIERZCHNIA NETTO [m</w:t>
            </w:r>
            <w:r w:rsidRPr="00D83C13">
              <w:rPr>
                <w:rFonts w:eastAsia="Times New Roman"/>
                <w:b/>
                <w:bCs/>
                <w:vertAlign w:val="superscript"/>
                <w:lang w:eastAsia="pl-PL"/>
              </w:rPr>
              <w:t>2</w:t>
            </w:r>
            <w:r w:rsidRPr="00D83C13">
              <w:rPr>
                <w:rFonts w:eastAsia="Times New Roman"/>
                <w:b/>
                <w:bCs/>
                <w:lang w:eastAsia="pl-PL"/>
              </w:rPr>
              <w:t>]</w:t>
            </w:r>
          </w:p>
        </w:tc>
        <w:tc>
          <w:tcPr>
            <w:tcW w:w="1940" w:type="dxa"/>
            <w:tcBorders>
              <w:top w:val="single" w:sz="8" w:space="0" w:color="auto"/>
              <w:left w:val="single" w:sz="4" w:space="0" w:color="auto"/>
              <w:bottom w:val="nil"/>
              <w:right w:val="single" w:sz="8" w:space="0" w:color="auto"/>
            </w:tcBorders>
            <w:shd w:val="clear" w:color="auto" w:fill="auto"/>
            <w:vAlign w:val="center"/>
          </w:tcPr>
          <w:p w:rsidR="00E74200" w:rsidRDefault="00E74200" w:rsidP="00E74200">
            <w:pPr>
              <w:spacing w:after="120" w:line="240" w:lineRule="auto"/>
              <w:ind w:left="0"/>
              <w:jc w:val="center"/>
              <w:rPr>
                <w:rFonts w:eastAsia="Times New Roman"/>
                <w:b/>
                <w:bCs/>
                <w:lang w:eastAsia="pl-PL"/>
              </w:rPr>
            </w:pPr>
            <w:r>
              <w:rPr>
                <w:rFonts w:eastAsia="Times New Roman"/>
                <w:b/>
                <w:bCs/>
                <w:lang w:eastAsia="pl-PL"/>
              </w:rPr>
              <w:t>KUBATURA</w:t>
            </w:r>
          </w:p>
          <w:p w:rsidR="00E74200" w:rsidRPr="00D83C13" w:rsidRDefault="00E74200" w:rsidP="00E74200">
            <w:pPr>
              <w:spacing w:after="120" w:line="240" w:lineRule="auto"/>
              <w:ind w:left="0"/>
              <w:jc w:val="center"/>
              <w:rPr>
                <w:rFonts w:eastAsia="Times New Roman"/>
                <w:b/>
                <w:bCs/>
                <w:lang w:eastAsia="pl-PL"/>
              </w:rPr>
            </w:pPr>
            <w:r w:rsidRPr="00D83C13">
              <w:rPr>
                <w:rFonts w:eastAsia="Times New Roman"/>
                <w:b/>
                <w:bCs/>
                <w:lang w:eastAsia="pl-PL"/>
              </w:rPr>
              <w:t xml:space="preserve"> NETTO [m</w:t>
            </w:r>
            <w:r>
              <w:rPr>
                <w:rFonts w:eastAsia="Times New Roman"/>
                <w:b/>
                <w:bCs/>
                <w:vertAlign w:val="superscript"/>
                <w:lang w:eastAsia="pl-PL"/>
              </w:rPr>
              <w:t>3</w:t>
            </w:r>
            <w:r w:rsidRPr="00D83C13">
              <w:rPr>
                <w:rFonts w:eastAsia="Times New Roman"/>
                <w:b/>
                <w:bCs/>
                <w:lang w:eastAsia="pl-PL"/>
              </w:rPr>
              <w:t>]</w:t>
            </w:r>
          </w:p>
        </w:tc>
      </w:tr>
      <w:tr w:rsidR="00E74200" w:rsidRPr="00D83C13" w:rsidTr="00E74200">
        <w:trPr>
          <w:gridAfter w:val="1"/>
          <w:wAfter w:w="1940" w:type="dxa"/>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tcPr>
          <w:p w:rsidR="00E74200" w:rsidRPr="00D83C13" w:rsidRDefault="00E74200" w:rsidP="00E74200">
            <w:pPr>
              <w:spacing w:after="120" w:line="240" w:lineRule="auto"/>
              <w:ind w:left="0"/>
              <w:jc w:val="center"/>
              <w:rPr>
                <w:rFonts w:eastAsia="Times New Roman"/>
                <w:lang w:eastAsia="pl-PL"/>
              </w:rPr>
            </w:pPr>
            <w:r w:rsidRPr="00D83C13">
              <w:rPr>
                <w:rFonts w:eastAsia="Times New Roman"/>
                <w:lang w:eastAsia="pl-PL"/>
              </w:rPr>
              <w:t>1.</w:t>
            </w:r>
          </w:p>
        </w:tc>
        <w:tc>
          <w:tcPr>
            <w:tcW w:w="2160" w:type="dxa"/>
            <w:tcBorders>
              <w:top w:val="single" w:sz="8" w:space="0" w:color="auto"/>
              <w:left w:val="nil"/>
              <w:bottom w:val="single" w:sz="4" w:space="0" w:color="auto"/>
              <w:right w:val="single" w:sz="4" w:space="0" w:color="auto"/>
            </w:tcBorders>
            <w:shd w:val="clear" w:color="auto" w:fill="auto"/>
            <w:noWrap/>
            <w:vAlign w:val="bottom"/>
          </w:tcPr>
          <w:p w:rsidR="00E74200" w:rsidRPr="00D83C13" w:rsidRDefault="00E74200" w:rsidP="00E74200">
            <w:pPr>
              <w:spacing w:after="120" w:line="240" w:lineRule="auto"/>
              <w:ind w:left="0"/>
              <w:jc w:val="left"/>
              <w:rPr>
                <w:rFonts w:eastAsia="Times New Roman"/>
                <w:lang w:eastAsia="pl-PL"/>
              </w:rPr>
            </w:pPr>
            <w:r>
              <w:rPr>
                <w:rFonts w:eastAsia="Times New Roman"/>
                <w:lang w:eastAsia="pl-PL"/>
              </w:rPr>
              <w:t>Piwnica (p</w:t>
            </w:r>
            <w:r w:rsidRPr="00D83C13">
              <w:rPr>
                <w:rFonts w:eastAsia="Times New Roman"/>
                <w:lang w:eastAsia="pl-PL"/>
              </w:rPr>
              <w:t xml:space="preserve">oziom </w:t>
            </w:r>
            <w:r>
              <w:rPr>
                <w:rFonts w:eastAsia="Times New Roman"/>
                <w:lang w:eastAsia="pl-PL"/>
              </w:rPr>
              <w:t>-1)</w:t>
            </w:r>
          </w:p>
        </w:tc>
        <w:tc>
          <w:tcPr>
            <w:tcW w:w="1940" w:type="dxa"/>
            <w:tcBorders>
              <w:top w:val="single" w:sz="8" w:space="0" w:color="auto"/>
              <w:left w:val="nil"/>
              <w:bottom w:val="single" w:sz="4" w:space="0" w:color="auto"/>
              <w:right w:val="nil"/>
            </w:tcBorders>
            <w:vAlign w:val="center"/>
          </w:tcPr>
          <w:p w:rsidR="00E74200" w:rsidRPr="00D83C13" w:rsidRDefault="00E74200" w:rsidP="00E74200">
            <w:pPr>
              <w:spacing w:after="120" w:line="240" w:lineRule="auto"/>
              <w:ind w:left="0"/>
              <w:jc w:val="center"/>
              <w:rPr>
                <w:rFonts w:eastAsia="Times New Roman"/>
                <w:lang w:eastAsia="pl-PL"/>
              </w:rPr>
            </w:pPr>
            <w:r>
              <w:rPr>
                <w:rFonts w:eastAsia="Times New Roman"/>
                <w:lang w:eastAsia="pl-PL"/>
              </w:rPr>
              <w:t xml:space="preserve">  709,5</w:t>
            </w:r>
          </w:p>
        </w:tc>
        <w:tc>
          <w:tcPr>
            <w:tcW w:w="1940" w:type="dxa"/>
            <w:tcBorders>
              <w:top w:val="single" w:sz="8" w:space="0" w:color="auto"/>
              <w:left w:val="single" w:sz="4" w:space="0" w:color="auto"/>
              <w:bottom w:val="single" w:sz="4" w:space="0" w:color="auto"/>
              <w:right w:val="single" w:sz="8" w:space="0" w:color="auto"/>
            </w:tcBorders>
            <w:shd w:val="clear" w:color="auto" w:fill="auto"/>
            <w:noWrap/>
            <w:vAlign w:val="center"/>
          </w:tcPr>
          <w:p w:rsidR="00E74200" w:rsidRPr="00D83C13" w:rsidRDefault="00E74200" w:rsidP="00E74200">
            <w:pPr>
              <w:spacing w:after="120" w:line="240" w:lineRule="auto"/>
              <w:ind w:left="0"/>
              <w:jc w:val="center"/>
              <w:rPr>
                <w:rFonts w:eastAsia="Times New Roman"/>
                <w:lang w:eastAsia="pl-PL"/>
              </w:rPr>
            </w:pPr>
            <w:r>
              <w:rPr>
                <w:rFonts w:eastAsia="Times New Roman"/>
                <w:lang w:eastAsia="pl-PL"/>
              </w:rPr>
              <w:t>2306,0</w:t>
            </w:r>
          </w:p>
        </w:tc>
      </w:tr>
      <w:tr w:rsidR="00E74200" w:rsidRPr="00D83C13" w:rsidTr="00E74200">
        <w:trPr>
          <w:gridAfter w:val="1"/>
          <w:wAfter w:w="1940" w:type="dxa"/>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tcPr>
          <w:p w:rsidR="00E74200" w:rsidRPr="00D83C13" w:rsidRDefault="00E74200" w:rsidP="00E74200">
            <w:pPr>
              <w:spacing w:after="120" w:line="240" w:lineRule="auto"/>
              <w:ind w:left="0"/>
              <w:jc w:val="center"/>
              <w:rPr>
                <w:rFonts w:eastAsia="Times New Roman"/>
                <w:lang w:eastAsia="pl-PL"/>
              </w:rPr>
            </w:pPr>
            <w:r w:rsidRPr="00D83C13">
              <w:rPr>
                <w:rFonts w:eastAsia="Times New Roman"/>
                <w:lang w:eastAsia="pl-PL"/>
              </w:rPr>
              <w:t>2.</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E74200" w:rsidRPr="00D83C13" w:rsidRDefault="00E74200" w:rsidP="00E74200">
            <w:pPr>
              <w:spacing w:after="120" w:line="240" w:lineRule="auto"/>
              <w:ind w:left="0"/>
              <w:jc w:val="left"/>
              <w:rPr>
                <w:rFonts w:eastAsia="Times New Roman"/>
                <w:lang w:eastAsia="pl-PL"/>
              </w:rPr>
            </w:pPr>
            <w:r>
              <w:rPr>
                <w:rFonts w:eastAsia="Times New Roman"/>
                <w:lang w:eastAsia="pl-PL"/>
              </w:rPr>
              <w:t>Parter (p</w:t>
            </w:r>
            <w:r w:rsidRPr="00D83C13">
              <w:rPr>
                <w:rFonts w:eastAsia="Times New Roman"/>
                <w:lang w:eastAsia="pl-PL"/>
              </w:rPr>
              <w:t xml:space="preserve">oziom </w:t>
            </w:r>
            <w:r>
              <w:rPr>
                <w:rFonts w:eastAsia="Times New Roman" w:cs="Calibri"/>
                <w:lang w:eastAsia="pl-PL"/>
              </w:rPr>
              <w:t>±</w:t>
            </w:r>
            <w:r>
              <w:rPr>
                <w:rFonts w:eastAsia="Times New Roman"/>
                <w:lang w:eastAsia="pl-PL"/>
              </w:rPr>
              <w:t>0)</w:t>
            </w:r>
          </w:p>
        </w:tc>
        <w:tc>
          <w:tcPr>
            <w:tcW w:w="1940" w:type="dxa"/>
            <w:tcBorders>
              <w:top w:val="nil"/>
              <w:left w:val="nil"/>
              <w:bottom w:val="single" w:sz="4" w:space="0" w:color="auto"/>
              <w:right w:val="nil"/>
            </w:tcBorders>
            <w:vAlign w:val="center"/>
          </w:tcPr>
          <w:p w:rsidR="00E74200" w:rsidRPr="00D83C13" w:rsidRDefault="00E74200" w:rsidP="00E74200">
            <w:pPr>
              <w:spacing w:after="120" w:line="240" w:lineRule="auto"/>
              <w:ind w:left="0"/>
              <w:jc w:val="center"/>
              <w:rPr>
                <w:rFonts w:eastAsia="Times New Roman"/>
                <w:lang w:eastAsia="pl-PL"/>
              </w:rPr>
            </w:pPr>
            <w:r>
              <w:rPr>
                <w:rFonts w:eastAsia="Times New Roman"/>
                <w:lang w:eastAsia="pl-PL"/>
              </w:rPr>
              <w:t xml:space="preserve">  707,8</w:t>
            </w:r>
          </w:p>
        </w:tc>
        <w:tc>
          <w:tcPr>
            <w:tcW w:w="1940" w:type="dxa"/>
            <w:tcBorders>
              <w:top w:val="nil"/>
              <w:left w:val="single" w:sz="4" w:space="0" w:color="auto"/>
              <w:bottom w:val="single" w:sz="4" w:space="0" w:color="auto"/>
              <w:right w:val="single" w:sz="8" w:space="0" w:color="auto"/>
            </w:tcBorders>
            <w:shd w:val="clear" w:color="auto" w:fill="auto"/>
            <w:noWrap/>
            <w:vAlign w:val="center"/>
          </w:tcPr>
          <w:p w:rsidR="00E74200" w:rsidRPr="00D83C13" w:rsidRDefault="00E74200" w:rsidP="00E74200">
            <w:pPr>
              <w:spacing w:after="120" w:line="240" w:lineRule="auto"/>
              <w:ind w:left="0"/>
              <w:jc w:val="center"/>
              <w:rPr>
                <w:rFonts w:eastAsia="Times New Roman"/>
                <w:lang w:eastAsia="pl-PL"/>
              </w:rPr>
            </w:pPr>
            <w:r>
              <w:rPr>
                <w:rFonts w:eastAsia="Times New Roman"/>
                <w:lang w:eastAsia="pl-PL"/>
              </w:rPr>
              <w:t>2513,0</w:t>
            </w:r>
          </w:p>
        </w:tc>
      </w:tr>
      <w:tr w:rsidR="00E74200" w:rsidRPr="00D83C13" w:rsidTr="00E74200">
        <w:trPr>
          <w:gridAfter w:val="1"/>
          <w:wAfter w:w="1940" w:type="dxa"/>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tcPr>
          <w:p w:rsidR="00E74200" w:rsidRPr="00D83C13" w:rsidRDefault="00E74200" w:rsidP="00E74200">
            <w:pPr>
              <w:spacing w:after="120" w:line="240" w:lineRule="auto"/>
              <w:ind w:left="0"/>
              <w:jc w:val="center"/>
              <w:rPr>
                <w:rFonts w:eastAsia="Times New Roman"/>
                <w:lang w:eastAsia="pl-PL"/>
              </w:rPr>
            </w:pPr>
            <w:r w:rsidRPr="00D83C13">
              <w:rPr>
                <w:rFonts w:eastAsia="Times New Roman"/>
                <w:lang w:eastAsia="pl-PL"/>
              </w:rPr>
              <w:t>3.</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E74200" w:rsidRPr="00D83C13" w:rsidRDefault="00E74200" w:rsidP="00E74200">
            <w:pPr>
              <w:spacing w:after="120" w:line="240" w:lineRule="auto"/>
              <w:ind w:left="0"/>
              <w:jc w:val="left"/>
              <w:rPr>
                <w:rFonts w:eastAsia="Times New Roman"/>
                <w:lang w:eastAsia="pl-PL"/>
              </w:rPr>
            </w:pPr>
            <w:r>
              <w:rPr>
                <w:rFonts w:eastAsia="Times New Roman"/>
                <w:lang w:eastAsia="pl-PL"/>
              </w:rPr>
              <w:t>Pietro I (p</w:t>
            </w:r>
            <w:r w:rsidRPr="00D83C13">
              <w:rPr>
                <w:rFonts w:eastAsia="Times New Roman"/>
                <w:lang w:eastAsia="pl-PL"/>
              </w:rPr>
              <w:t xml:space="preserve">oziom </w:t>
            </w:r>
            <w:r>
              <w:rPr>
                <w:rFonts w:eastAsia="Times New Roman"/>
                <w:lang w:eastAsia="pl-PL"/>
              </w:rPr>
              <w:t>+1)</w:t>
            </w:r>
          </w:p>
        </w:tc>
        <w:tc>
          <w:tcPr>
            <w:tcW w:w="1940" w:type="dxa"/>
            <w:tcBorders>
              <w:top w:val="nil"/>
              <w:left w:val="nil"/>
              <w:bottom w:val="single" w:sz="4" w:space="0" w:color="auto"/>
              <w:right w:val="nil"/>
            </w:tcBorders>
            <w:vAlign w:val="center"/>
          </w:tcPr>
          <w:p w:rsidR="00E74200" w:rsidRPr="00D83C13" w:rsidRDefault="00E74200" w:rsidP="00E74200">
            <w:pPr>
              <w:spacing w:after="120" w:line="240" w:lineRule="auto"/>
              <w:ind w:left="0"/>
              <w:jc w:val="center"/>
              <w:rPr>
                <w:rFonts w:eastAsia="Times New Roman"/>
                <w:lang w:eastAsia="pl-PL"/>
              </w:rPr>
            </w:pPr>
            <w:r>
              <w:rPr>
                <w:rFonts w:eastAsia="Times New Roman"/>
                <w:lang w:eastAsia="pl-PL"/>
              </w:rPr>
              <w:t xml:space="preserve">  691,5</w:t>
            </w:r>
          </w:p>
        </w:tc>
        <w:tc>
          <w:tcPr>
            <w:tcW w:w="1940" w:type="dxa"/>
            <w:tcBorders>
              <w:top w:val="nil"/>
              <w:left w:val="single" w:sz="4" w:space="0" w:color="auto"/>
              <w:bottom w:val="single" w:sz="4" w:space="0" w:color="auto"/>
              <w:right w:val="single" w:sz="8" w:space="0" w:color="auto"/>
            </w:tcBorders>
            <w:shd w:val="clear" w:color="auto" w:fill="auto"/>
            <w:noWrap/>
            <w:vAlign w:val="center"/>
          </w:tcPr>
          <w:p w:rsidR="00E74200" w:rsidRPr="00D83C13" w:rsidRDefault="00E74200" w:rsidP="00E74200">
            <w:pPr>
              <w:spacing w:after="120" w:line="240" w:lineRule="auto"/>
              <w:ind w:left="0"/>
              <w:jc w:val="center"/>
              <w:rPr>
                <w:rFonts w:eastAsia="Times New Roman"/>
                <w:lang w:eastAsia="pl-PL"/>
              </w:rPr>
            </w:pPr>
            <w:r>
              <w:rPr>
                <w:rFonts w:eastAsia="Times New Roman"/>
                <w:lang w:eastAsia="pl-PL"/>
              </w:rPr>
              <w:t>2455,0</w:t>
            </w:r>
          </w:p>
        </w:tc>
      </w:tr>
      <w:tr w:rsidR="00E74200" w:rsidRPr="00D83C13" w:rsidTr="00E74200">
        <w:trPr>
          <w:gridAfter w:val="1"/>
          <w:wAfter w:w="1940" w:type="dxa"/>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tcPr>
          <w:p w:rsidR="00E74200" w:rsidRPr="00D83C13" w:rsidRDefault="00E74200" w:rsidP="00E74200">
            <w:pPr>
              <w:spacing w:after="120" w:line="240" w:lineRule="auto"/>
              <w:ind w:left="0"/>
              <w:jc w:val="center"/>
              <w:rPr>
                <w:rFonts w:eastAsia="Times New Roman"/>
                <w:lang w:eastAsia="pl-PL"/>
              </w:rPr>
            </w:pPr>
            <w:r>
              <w:rPr>
                <w:rFonts w:eastAsia="Times New Roman"/>
                <w:lang w:eastAsia="pl-PL"/>
              </w:rPr>
              <w:t>4</w:t>
            </w:r>
            <w:r w:rsidRPr="00D83C13">
              <w:rPr>
                <w:rFonts w:eastAsia="Times New Roman"/>
                <w:lang w:eastAsia="pl-PL"/>
              </w:rPr>
              <w: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E74200" w:rsidRPr="00D83C13" w:rsidRDefault="00E74200" w:rsidP="00E74200">
            <w:pPr>
              <w:spacing w:after="120" w:line="240" w:lineRule="auto"/>
              <w:ind w:left="0"/>
              <w:jc w:val="left"/>
              <w:rPr>
                <w:rFonts w:eastAsia="Times New Roman"/>
                <w:lang w:eastAsia="pl-PL"/>
              </w:rPr>
            </w:pPr>
            <w:r>
              <w:rPr>
                <w:rFonts w:eastAsia="Times New Roman"/>
                <w:lang w:eastAsia="pl-PL"/>
              </w:rPr>
              <w:t>Pietro II (p</w:t>
            </w:r>
            <w:r w:rsidRPr="00D83C13">
              <w:rPr>
                <w:rFonts w:eastAsia="Times New Roman"/>
                <w:lang w:eastAsia="pl-PL"/>
              </w:rPr>
              <w:t xml:space="preserve">oziom </w:t>
            </w:r>
            <w:r>
              <w:rPr>
                <w:rFonts w:eastAsia="Times New Roman"/>
                <w:lang w:eastAsia="pl-PL"/>
              </w:rPr>
              <w:t>+2)</w:t>
            </w:r>
          </w:p>
        </w:tc>
        <w:tc>
          <w:tcPr>
            <w:tcW w:w="1940" w:type="dxa"/>
            <w:tcBorders>
              <w:top w:val="nil"/>
              <w:left w:val="nil"/>
              <w:bottom w:val="single" w:sz="4" w:space="0" w:color="auto"/>
              <w:right w:val="nil"/>
            </w:tcBorders>
            <w:vAlign w:val="center"/>
          </w:tcPr>
          <w:p w:rsidR="00E74200" w:rsidRPr="00D83C13" w:rsidRDefault="00E74200" w:rsidP="00E74200">
            <w:pPr>
              <w:spacing w:after="120" w:line="240" w:lineRule="auto"/>
              <w:ind w:left="0"/>
              <w:jc w:val="center"/>
              <w:rPr>
                <w:rFonts w:eastAsia="Times New Roman"/>
                <w:lang w:eastAsia="pl-PL"/>
              </w:rPr>
            </w:pPr>
            <w:r>
              <w:rPr>
                <w:rFonts w:eastAsia="Times New Roman"/>
                <w:lang w:eastAsia="pl-PL"/>
              </w:rPr>
              <w:t xml:space="preserve">  708,2</w:t>
            </w:r>
          </w:p>
        </w:tc>
        <w:tc>
          <w:tcPr>
            <w:tcW w:w="1940" w:type="dxa"/>
            <w:tcBorders>
              <w:top w:val="nil"/>
              <w:left w:val="single" w:sz="4" w:space="0" w:color="auto"/>
              <w:bottom w:val="single" w:sz="4" w:space="0" w:color="auto"/>
              <w:right w:val="single" w:sz="8" w:space="0" w:color="auto"/>
            </w:tcBorders>
            <w:shd w:val="clear" w:color="auto" w:fill="auto"/>
            <w:noWrap/>
            <w:vAlign w:val="center"/>
          </w:tcPr>
          <w:p w:rsidR="00E74200" w:rsidRPr="00D83C13" w:rsidRDefault="00E74200" w:rsidP="00E74200">
            <w:pPr>
              <w:spacing w:after="120" w:line="240" w:lineRule="auto"/>
              <w:ind w:left="0"/>
              <w:jc w:val="center"/>
              <w:rPr>
                <w:rFonts w:eastAsia="Times New Roman"/>
                <w:lang w:eastAsia="pl-PL"/>
              </w:rPr>
            </w:pPr>
            <w:r>
              <w:rPr>
                <w:rFonts w:eastAsia="Times New Roman"/>
                <w:lang w:eastAsia="pl-PL"/>
              </w:rPr>
              <w:t>2302,0</w:t>
            </w:r>
          </w:p>
        </w:tc>
      </w:tr>
      <w:tr w:rsidR="00E74200" w:rsidRPr="00D83C13" w:rsidTr="00E74200">
        <w:trPr>
          <w:trHeight w:val="300"/>
        </w:trPr>
        <w:tc>
          <w:tcPr>
            <w:tcW w:w="620" w:type="dxa"/>
            <w:tcBorders>
              <w:top w:val="nil"/>
              <w:left w:val="single" w:sz="8" w:space="0" w:color="auto"/>
              <w:bottom w:val="single" w:sz="8" w:space="0" w:color="auto"/>
              <w:right w:val="single" w:sz="4" w:space="0" w:color="auto"/>
            </w:tcBorders>
            <w:shd w:val="clear" w:color="auto" w:fill="auto"/>
            <w:noWrap/>
            <w:vAlign w:val="center"/>
          </w:tcPr>
          <w:p w:rsidR="00E74200" w:rsidRPr="00D83C13" w:rsidRDefault="00E74200" w:rsidP="00E74200">
            <w:pPr>
              <w:spacing w:after="120" w:line="240" w:lineRule="auto"/>
              <w:ind w:left="0"/>
              <w:jc w:val="center"/>
              <w:rPr>
                <w:rFonts w:eastAsia="Times New Roman"/>
                <w:lang w:eastAsia="pl-PL"/>
              </w:rPr>
            </w:pPr>
          </w:p>
        </w:tc>
        <w:tc>
          <w:tcPr>
            <w:tcW w:w="2160" w:type="dxa"/>
            <w:tcBorders>
              <w:top w:val="single" w:sz="4" w:space="0" w:color="auto"/>
              <w:left w:val="nil"/>
              <w:bottom w:val="single" w:sz="8" w:space="0" w:color="auto"/>
              <w:right w:val="single" w:sz="4" w:space="0" w:color="auto"/>
            </w:tcBorders>
            <w:shd w:val="clear" w:color="auto" w:fill="auto"/>
            <w:noWrap/>
            <w:vAlign w:val="bottom"/>
          </w:tcPr>
          <w:p w:rsidR="00E74200" w:rsidRPr="00D83C13" w:rsidRDefault="00E74200" w:rsidP="00E74200">
            <w:pPr>
              <w:spacing w:after="120" w:line="240" w:lineRule="auto"/>
              <w:ind w:left="0"/>
              <w:jc w:val="right"/>
              <w:rPr>
                <w:rFonts w:eastAsia="Times New Roman"/>
                <w:b/>
                <w:bCs/>
                <w:lang w:eastAsia="pl-PL"/>
              </w:rPr>
            </w:pPr>
            <w:r w:rsidRPr="00D83C13">
              <w:rPr>
                <w:rFonts w:eastAsia="Times New Roman"/>
                <w:b/>
                <w:bCs/>
                <w:lang w:eastAsia="pl-PL"/>
              </w:rPr>
              <w:t>SUMA</w:t>
            </w:r>
          </w:p>
        </w:tc>
        <w:tc>
          <w:tcPr>
            <w:tcW w:w="1940" w:type="dxa"/>
            <w:tcBorders>
              <w:top w:val="nil"/>
              <w:left w:val="nil"/>
              <w:bottom w:val="single" w:sz="4" w:space="0" w:color="auto"/>
              <w:right w:val="nil"/>
            </w:tcBorders>
            <w:vAlign w:val="center"/>
          </w:tcPr>
          <w:p w:rsidR="00E74200" w:rsidRPr="00D83C13" w:rsidRDefault="00E74200" w:rsidP="00E74200">
            <w:pPr>
              <w:spacing w:after="120" w:line="240" w:lineRule="auto"/>
              <w:ind w:left="0"/>
              <w:jc w:val="center"/>
              <w:rPr>
                <w:rFonts w:eastAsia="Times New Roman"/>
                <w:color w:val="FF0000"/>
                <w:lang w:eastAsia="pl-PL"/>
              </w:rPr>
            </w:pPr>
            <w:r>
              <w:rPr>
                <w:rFonts w:eastAsia="Times New Roman"/>
                <w:lang w:eastAsia="pl-PL"/>
              </w:rPr>
              <w:t>2817,0</w:t>
            </w:r>
          </w:p>
        </w:tc>
        <w:tc>
          <w:tcPr>
            <w:tcW w:w="1940" w:type="dxa"/>
            <w:tcBorders>
              <w:top w:val="nil"/>
              <w:left w:val="single" w:sz="4" w:space="0" w:color="auto"/>
              <w:bottom w:val="single" w:sz="8" w:space="0" w:color="auto"/>
              <w:right w:val="single" w:sz="8" w:space="0" w:color="auto"/>
            </w:tcBorders>
            <w:shd w:val="clear" w:color="auto" w:fill="auto"/>
            <w:noWrap/>
            <w:vAlign w:val="center"/>
          </w:tcPr>
          <w:p w:rsidR="00E74200" w:rsidRPr="00D83C13" w:rsidRDefault="00E74200" w:rsidP="00E74200">
            <w:pPr>
              <w:spacing w:after="120" w:line="240" w:lineRule="auto"/>
              <w:ind w:left="0"/>
              <w:jc w:val="center"/>
              <w:rPr>
                <w:rFonts w:eastAsia="Times New Roman"/>
                <w:color w:val="FF0000"/>
                <w:lang w:eastAsia="pl-PL"/>
              </w:rPr>
            </w:pPr>
            <w:r>
              <w:rPr>
                <w:rFonts w:eastAsia="Times New Roman"/>
                <w:lang w:eastAsia="pl-PL"/>
              </w:rPr>
              <w:t>9576,0</w:t>
            </w:r>
          </w:p>
        </w:tc>
        <w:tc>
          <w:tcPr>
            <w:tcW w:w="1940" w:type="dxa"/>
            <w:vAlign w:val="center"/>
          </w:tcPr>
          <w:p w:rsidR="00E74200" w:rsidRPr="00D83C13" w:rsidRDefault="00E74200" w:rsidP="00E74200">
            <w:pPr>
              <w:spacing w:after="120" w:line="240" w:lineRule="auto"/>
              <w:ind w:left="0"/>
              <w:jc w:val="center"/>
              <w:rPr>
                <w:rFonts w:eastAsia="Times New Roman"/>
                <w:lang w:eastAsia="pl-PL"/>
              </w:rPr>
            </w:pPr>
          </w:p>
        </w:tc>
      </w:tr>
    </w:tbl>
    <w:p w:rsidR="00E74200" w:rsidRDefault="00E74200" w:rsidP="00E74200">
      <w:pPr>
        <w:spacing w:after="120" w:line="240" w:lineRule="auto"/>
        <w:rPr>
          <w:b/>
        </w:rPr>
      </w:pPr>
    </w:p>
    <w:p w:rsidR="00316B70" w:rsidRDefault="00316B70" w:rsidP="00951008">
      <w:pPr>
        <w:tabs>
          <w:tab w:val="left" w:pos="1134"/>
        </w:tabs>
        <w:spacing w:after="120" w:line="240" w:lineRule="auto"/>
        <w:rPr>
          <w:rFonts w:eastAsia="Times New Roman"/>
          <w:lang w:eastAsia="pl-PL"/>
        </w:rPr>
      </w:pPr>
      <w:r>
        <w:rPr>
          <w:b/>
        </w:rPr>
        <w:tab/>
      </w:r>
      <w:r>
        <w:rPr>
          <w:b/>
        </w:rPr>
        <w:tab/>
        <w:t xml:space="preserve">Schody zewnętrzne - </w:t>
      </w:r>
      <w:r>
        <w:rPr>
          <w:rFonts w:eastAsia="Times New Roman"/>
          <w:lang w:eastAsia="pl-PL"/>
        </w:rPr>
        <w:t xml:space="preserve"> 72,0m2</w:t>
      </w:r>
    </w:p>
    <w:p w:rsidR="00951008" w:rsidRDefault="00951008" w:rsidP="00951008">
      <w:pPr>
        <w:tabs>
          <w:tab w:val="left" w:pos="1134"/>
        </w:tabs>
        <w:spacing w:after="120" w:line="240" w:lineRule="auto"/>
        <w:rPr>
          <w:b/>
        </w:rPr>
      </w:pPr>
    </w:p>
    <w:p w:rsidR="00F15FC6" w:rsidRDefault="00F15FC6" w:rsidP="00DF708B">
      <w:pPr>
        <w:pStyle w:val="Nagwek3"/>
        <w:spacing w:before="0" w:after="120" w:line="240" w:lineRule="auto"/>
        <w:ind w:left="1134" w:hanging="1134"/>
      </w:pPr>
      <w:bookmarkStart w:id="5" w:name="_Toc515369204"/>
      <w:bookmarkEnd w:id="4"/>
      <w:r>
        <w:t>Aktualne uwarunkowania wykonania przedmiotu zamówienia</w:t>
      </w:r>
      <w:bookmarkEnd w:id="5"/>
    </w:p>
    <w:p w:rsidR="00F15FC6" w:rsidRPr="00855BF9" w:rsidRDefault="00F15FC6" w:rsidP="00DF708B">
      <w:pPr>
        <w:tabs>
          <w:tab w:val="left" w:pos="1134"/>
        </w:tabs>
        <w:spacing w:after="120" w:line="240" w:lineRule="auto"/>
        <w:ind w:left="0"/>
        <w:rPr>
          <w:b/>
        </w:rPr>
      </w:pPr>
      <w:r w:rsidRPr="00855BF9">
        <w:rPr>
          <w:b/>
        </w:rPr>
        <w:t xml:space="preserve">1.3.1   </w:t>
      </w:r>
      <w:r w:rsidRPr="00855BF9">
        <w:rPr>
          <w:b/>
        </w:rPr>
        <w:tab/>
        <w:t>Po</w:t>
      </w:r>
      <w:r>
        <w:rPr>
          <w:b/>
        </w:rPr>
        <w:t>dstawa opracowania.</w:t>
      </w:r>
    </w:p>
    <w:p w:rsidR="00F15FC6" w:rsidRDefault="00F15FC6" w:rsidP="00DF708B">
      <w:pPr>
        <w:numPr>
          <w:ilvl w:val="0"/>
          <w:numId w:val="6"/>
        </w:numPr>
        <w:spacing w:after="120" w:line="240" w:lineRule="auto"/>
        <w:ind w:left="1134" w:hanging="425"/>
      </w:pPr>
      <w:r>
        <w:t>Umowa z Zamawiającym.</w:t>
      </w:r>
    </w:p>
    <w:p w:rsidR="00F15FC6" w:rsidRDefault="00F15FC6" w:rsidP="00DF708B">
      <w:pPr>
        <w:numPr>
          <w:ilvl w:val="0"/>
          <w:numId w:val="6"/>
        </w:numPr>
        <w:spacing w:after="120" w:line="240" w:lineRule="auto"/>
        <w:ind w:left="1134" w:hanging="425"/>
      </w:pPr>
      <w:r>
        <w:t>Uzgodnienia z Zamawiającym.</w:t>
      </w:r>
    </w:p>
    <w:p w:rsidR="00F15FC6" w:rsidRPr="007215FC" w:rsidRDefault="00F15FC6" w:rsidP="00DF708B">
      <w:pPr>
        <w:numPr>
          <w:ilvl w:val="0"/>
          <w:numId w:val="6"/>
        </w:numPr>
        <w:spacing w:after="120" w:line="240" w:lineRule="auto"/>
        <w:ind w:left="1134" w:hanging="425"/>
      </w:pPr>
      <w:r w:rsidRPr="007215FC">
        <w:t xml:space="preserve">Wytyczne programowe </w:t>
      </w:r>
      <w:r>
        <w:t>Zamawiającego.</w:t>
      </w:r>
    </w:p>
    <w:p w:rsidR="00F15FC6" w:rsidRPr="007215FC" w:rsidRDefault="00F15FC6" w:rsidP="00DF708B">
      <w:pPr>
        <w:numPr>
          <w:ilvl w:val="0"/>
          <w:numId w:val="6"/>
        </w:numPr>
        <w:spacing w:after="120" w:line="240" w:lineRule="auto"/>
        <w:ind w:left="1134" w:hanging="425"/>
      </w:pPr>
      <w:r w:rsidRPr="007215FC">
        <w:t xml:space="preserve">Dokumentacja </w:t>
      </w:r>
      <w:r>
        <w:t>i inwentaryzacja</w:t>
      </w:r>
      <w:r w:rsidRPr="007215FC">
        <w:t xml:space="preserve"> </w:t>
      </w:r>
      <w:r>
        <w:t>wykonana w zakresie własnym</w:t>
      </w:r>
      <w:r w:rsidRPr="007215FC">
        <w:t>.</w:t>
      </w:r>
    </w:p>
    <w:p w:rsidR="00F15FC6" w:rsidRPr="007215FC" w:rsidRDefault="00F15FC6" w:rsidP="00DF708B">
      <w:pPr>
        <w:numPr>
          <w:ilvl w:val="0"/>
          <w:numId w:val="6"/>
        </w:numPr>
        <w:spacing w:after="120" w:line="240" w:lineRule="auto"/>
        <w:ind w:left="1134" w:hanging="425"/>
      </w:pPr>
      <w:r w:rsidRPr="007215FC">
        <w:t>Rozporządzenie Ministra Infrastruktury z dnia 12 kwietnia 2002 r w sprawie warunków technicznych, jakim powinny odpowi</w:t>
      </w:r>
      <w:r w:rsidR="004B7F0A">
        <w:t>adać budynki i ich usytuowanie, z późniejszymi zmianami.</w:t>
      </w:r>
    </w:p>
    <w:p w:rsidR="00F15FC6" w:rsidRPr="0029133B" w:rsidRDefault="00995CF2" w:rsidP="00DF708B">
      <w:pPr>
        <w:numPr>
          <w:ilvl w:val="0"/>
          <w:numId w:val="6"/>
        </w:numPr>
        <w:spacing w:after="120" w:line="240" w:lineRule="auto"/>
        <w:ind w:left="1134" w:hanging="425"/>
      </w:pPr>
      <w:hyperlink r:id="rId8" w:history="1">
        <w:r w:rsidR="00F15FC6" w:rsidRPr="0029133B">
          <w:rPr>
            <w:rStyle w:val="Hipercze"/>
            <w:rFonts w:cs="Arial"/>
            <w:color w:val="auto"/>
            <w:u w:val="none"/>
          </w:rPr>
          <w:t>Rozporządzenie Ministra Zdrowia</w:t>
        </w:r>
      </w:hyperlink>
      <w:r w:rsidR="00F15FC6" w:rsidRPr="0029133B">
        <w:t xml:space="preserve"> z dnia 26 czerwca 2012 r. w sprawie wymagań, jakim powinny odpowiadać i urządzenia podmiotu wykonującego działalność leczniczą. </w:t>
      </w:r>
    </w:p>
    <w:p w:rsidR="004B7F0A" w:rsidRPr="007215FC" w:rsidRDefault="00995CF2" w:rsidP="00DF708B">
      <w:pPr>
        <w:numPr>
          <w:ilvl w:val="0"/>
          <w:numId w:val="6"/>
        </w:numPr>
        <w:spacing w:after="120" w:line="240" w:lineRule="auto"/>
        <w:ind w:left="1134" w:hanging="425"/>
      </w:pPr>
      <w:hyperlink r:id="rId9" w:history="1">
        <w:r w:rsidR="00F15FC6" w:rsidRPr="007215FC">
          <w:rPr>
            <w:rStyle w:val="Hipercze"/>
            <w:rFonts w:cs="Arial"/>
            <w:color w:val="auto"/>
            <w:u w:val="none"/>
          </w:rPr>
          <w:t xml:space="preserve">Rozporządzenie Ministra </w:t>
        </w:r>
      </w:hyperlink>
      <w:r w:rsidR="00F15FC6" w:rsidRPr="007215FC">
        <w:t xml:space="preserve">Pracy i Polityki Socjalnej z dnia </w:t>
      </w:r>
      <w:r w:rsidR="009F3D53">
        <w:t>26</w:t>
      </w:r>
      <w:r w:rsidR="00F15FC6" w:rsidRPr="007215FC">
        <w:t xml:space="preserve"> </w:t>
      </w:r>
      <w:r w:rsidR="009F3D53">
        <w:t>września 1997</w:t>
      </w:r>
      <w:r w:rsidR="00F15FC6" w:rsidRPr="007215FC">
        <w:t xml:space="preserve"> r. w sprawie ogólnych przepisów</w:t>
      </w:r>
      <w:r w:rsidR="004B7F0A">
        <w:t xml:space="preserve"> bezpieczeństwa i higieny pracy, z późniejszymi zmianami.</w:t>
      </w:r>
    </w:p>
    <w:p w:rsidR="004B7F0A" w:rsidRDefault="004B7F0A" w:rsidP="00DF708B">
      <w:pPr>
        <w:pStyle w:val="Akapitzlist"/>
        <w:numPr>
          <w:ilvl w:val="0"/>
          <w:numId w:val="6"/>
        </w:numPr>
        <w:spacing w:after="120" w:line="240" w:lineRule="auto"/>
        <w:ind w:left="1134" w:hanging="425"/>
      </w:pPr>
      <w:r>
        <w:t>Rozporządzenie Ministra Zdrowia z dnia 5 października 2017 r. w sprawie szczegółowego sposobu postępowania z odpadami medycznymi.</w:t>
      </w:r>
    </w:p>
    <w:p w:rsidR="00F15FC6" w:rsidRDefault="00F15FC6" w:rsidP="00DF708B">
      <w:pPr>
        <w:numPr>
          <w:ilvl w:val="0"/>
          <w:numId w:val="6"/>
        </w:numPr>
        <w:spacing w:after="120" w:line="240" w:lineRule="auto"/>
        <w:ind w:left="1134" w:hanging="425"/>
      </w:pPr>
      <w:r w:rsidRPr="007215FC">
        <w:t xml:space="preserve">Rozporządzenie Ministra </w:t>
      </w:r>
      <w:r>
        <w:t>Transportu, Budownictwa, i Gospodarki Morskiej</w:t>
      </w:r>
      <w:r w:rsidRPr="007215FC">
        <w:t xml:space="preserve"> z dnia </w:t>
      </w:r>
      <w:r>
        <w:t>25</w:t>
      </w:r>
      <w:r w:rsidRPr="007215FC">
        <w:t xml:space="preserve"> </w:t>
      </w:r>
      <w:r>
        <w:t xml:space="preserve">kwietnia </w:t>
      </w:r>
      <w:r w:rsidRPr="007215FC">
        <w:t>20</w:t>
      </w:r>
      <w:r>
        <w:t>12</w:t>
      </w:r>
      <w:r w:rsidRPr="007215FC">
        <w:t xml:space="preserve">r. w sprawie szczegółowego zakresu i formy projektu budowlanego. </w:t>
      </w:r>
    </w:p>
    <w:p w:rsidR="00F15FC6" w:rsidRDefault="00F15FC6" w:rsidP="00DF708B">
      <w:pPr>
        <w:numPr>
          <w:ilvl w:val="0"/>
          <w:numId w:val="6"/>
        </w:numPr>
        <w:spacing w:after="120" w:line="240" w:lineRule="auto"/>
        <w:ind w:left="1134" w:hanging="425"/>
      </w:pPr>
      <w:r>
        <w:lastRenderedPageBreak/>
        <w:t>Normatywy i wytyczne.</w:t>
      </w:r>
    </w:p>
    <w:p w:rsidR="00F15FC6" w:rsidRPr="003315F3" w:rsidRDefault="00F15FC6" w:rsidP="00DF708B">
      <w:pPr>
        <w:spacing w:after="120" w:line="240" w:lineRule="auto"/>
        <w:ind w:left="0"/>
        <w:rPr>
          <w:b/>
        </w:rPr>
      </w:pPr>
      <w:r w:rsidRPr="003315F3">
        <w:rPr>
          <w:b/>
        </w:rPr>
        <w:t xml:space="preserve">1.3.2   </w:t>
      </w:r>
      <w:r w:rsidRPr="003315F3">
        <w:rPr>
          <w:b/>
        </w:rPr>
        <w:tab/>
        <w:t>Stan istniejący obiektu.</w:t>
      </w:r>
    </w:p>
    <w:p w:rsidR="004C7E1F" w:rsidRDefault="004C7E1F" w:rsidP="00951008">
      <w:pPr>
        <w:spacing w:after="120" w:line="240" w:lineRule="auto"/>
        <w:ind w:left="709"/>
      </w:pPr>
      <w:r>
        <w:t xml:space="preserve">Budynek trzykondygnacyjny, podpiwniczony z poddaszem nieużytkowym. </w:t>
      </w:r>
      <w:r w:rsidRPr="00407432">
        <w:t xml:space="preserve">W budynku znajdują się </w:t>
      </w:r>
      <w:r>
        <w:t>trzy</w:t>
      </w:r>
      <w:r w:rsidRPr="00407432">
        <w:t xml:space="preserve"> klatki schodowe</w:t>
      </w:r>
      <w:r w:rsidR="0029133B">
        <w:t xml:space="preserve"> (jedna wychodzi na poddasze)</w:t>
      </w:r>
      <w:r w:rsidRPr="00407432">
        <w:t xml:space="preserve"> oraz dźwig</w:t>
      </w:r>
      <w:r>
        <w:t xml:space="preserve"> do wymiany.</w:t>
      </w:r>
    </w:p>
    <w:p w:rsidR="004C7E1F" w:rsidRDefault="004C7E1F" w:rsidP="00951008">
      <w:pPr>
        <w:spacing w:after="120" w:line="240" w:lineRule="auto"/>
        <w:ind w:left="709"/>
      </w:pPr>
      <w:r>
        <w:t>Konstrukcja budynku tradycyjna, murowana o układzie podłużnym.</w:t>
      </w:r>
    </w:p>
    <w:p w:rsidR="004C7E1F" w:rsidRDefault="004C7E1F" w:rsidP="00951008">
      <w:pPr>
        <w:spacing w:after="120" w:line="240" w:lineRule="auto"/>
        <w:ind w:left="709"/>
      </w:pPr>
      <w:r>
        <w:t>Stropy: gęstożebrowe.</w:t>
      </w:r>
    </w:p>
    <w:p w:rsidR="004C7E1F" w:rsidRDefault="004C7E1F" w:rsidP="00951008">
      <w:pPr>
        <w:spacing w:after="120" w:line="240" w:lineRule="auto"/>
        <w:ind w:left="709"/>
      </w:pPr>
      <w:r>
        <w:t>Ściany zewnętrzne murowane, ocieplone.</w:t>
      </w:r>
    </w:p>
    <w:p w:rsidR="00866C98" w:rsidRDefault="00866C98" w:rsidP="00866C98">
      <w:pPr>
        <w:spacing w:after="120" w:line="240" w:lineRule="auto"/>
        <w:ind w:left="709"/>
      </w:pPr>
      <w:r>
        <w:t>Ściany wewnętrzne konstrukcyjne o grubości 50, 37, 25 cm otynkowane i malowane, we wskazanych miejscach na rysunkach – płytki ceramiczne.</w:t>
      </w:r>
    </w:p>
    <w:p w:rsidR="00866C98" w:rsidRDefault="00866C98" w:rsidP="00866C98">
      <w:pPr>
        <w:spacing w:after="120" w:line="240" w:lineRule="auto"/>
        <w:ind w:left="709"/>
      </w:pPr>
      <w:r>
        <w:t>Ściany wewnętrzne działowe murowane o grubości 12 i 6 cm, otynkowane i malowane, we wskazanych miejscach na rysunkach – płytki ceramiczne.</w:t>
      </w:r>
    </w:p>
    <w:p w:rsidR="004C7E1F" w:rsidRDefault="004C7E1F" w:rsidP="00951008">
      <w:pPr>
        <w:spacing w:after="120" w:line="240" w:lineRule="auto"/>
        <w:ind w:left="709"/>
      </w:pPr>
      <w:r>
        <w:t>Podłogi: wykładzina PCV z rolki lub PCW, we wskazanych miejscach na rysunkach – płytki ceramiczne.</w:t>
      </w:r>
    </w:p>
    <w:p w:rsidR="004C7E1F" w:rsidRDefault="004C7E1F" w:rsidP="00951008">
      <w:pPr>
        <w:spacing w:after="120" w:line="240" w:lineRule="auto"/>
        <w:ind w:left="709"/>
      </w:pPr>
      <w:r>
        <w:t>Okna: PCV uchylno – rozwieralne, zabezpieczone przed otwarciem (zamek na kluczyk)</w:t>
      </w:r>
    </w:p>
    <w:p w:rsidR="00866C98" w:rsidRDefault="00866C98" w:rsidP="00866C98">
      <w:pPr>
        <w:spacing w:after="120" w:line="240" w:lineRule="auto"/>
        <w:ind w:left="709"/>
      </w:pPr>
      <w:r>
        <w:t>Drzwi wewnętrzne: drewniane pełne i przeszklone, PCV przeszklone, ślusarka stalowa przeszklona.</w:t>
      </w:r>
    </w:p>
    <w:p w:rsidR="00866C98" w:rsidRDefault="00866C98" w:rsidP="00866C98">
      <w:pPr>
        <w:spacing w:after="120" w:line="240" w:lineRule="auto"/>
        <w:ind w:left="709"/>
      </w:pPr>
      <w:r>
        <w:t>Drzwi zewnętrzne: PCV</w:t>
      </w:r>
    </w:p>
    <w:p w:rsidR="004C7E1F" w:rsidRDefault="004C7E1F" w:rsidP="00951008">
      <w:pPr>
        <w:spacing w:after="120" w:line="240" w:lineRule="auto"/>
        <w:ind w:left="709"/>
      </w:pPr>
      <w:r>
        <w:t xml:space="preserve">Pawilon wyposażony jest we wszystkie media w tym gazy medyczne. </w:t>
      </w:r>
    </w:p>
    <w:p w:rsidR="004C7E1F" w:rsidRDefault="004C7E1F" w:rsidP="00951008">
      <w:pPr>
        <w:spacing w:after="120" w:line="240" w:lineRule="auto"/>
        <w:ind w:left="709"/>
      </w:pPr>
      <w:r>
        <w:t>Instalacja centralnego ogrzewania wraz z grzejnikami jest po wymianie pozostałe instalacje wymagają wymiany.</w:t>
      </w:r>
    </w:p>
    <w:p w:rsidR="00F15FC6" w:rsidRPr="00855BF9" w:rsidRDefault="00F15FC6" w:rsidP="00DF708B">
      <w:pPr>
        <w:spacing w:after="120" w:line="240" w:lineRule="auto"/>
        <w:ind w:left="0"/>
        <w:rPr>
          <w:b/>
        </w:rPr>
      </w:pPr>
      <w:r w:rsidRPr="00855BF9">
        <w:rPr>
          <w:b/>
        </w:rPr>
        <w:t>1.3.</w:t>
      </w:r>
      <w:r>
        <w:rPr>
          <w:b/>
        </w:rPr>
        <w:t>3</w:t>
      </w:r>
      <w:r w:rsidRPr="00855BF9">
        <w:rPr>
          <w:b/>
        </w:rPr>
        <w:t xml:space="preserve">   </w:t>
      </w:r>
      <w:r>
        <w:rPr>
          <w:b/>
        </w:rPr>
        <w:t>Ocena stanu technicznego obiektu.</w:t>
      </w:r>
    </w:p>
    <w:p w:rsidR="00DC417C" w:rsidRDefault="00DC417C" w:rsidP="00951008">
      <w:pPr>
        <w:spacing w:after="120" w:line="240" w:lineRule="auto"/>
        <w:ind w:left="709"/>
      </w:pPr>
      <w:r>
        <w:t xml:space="preserve">Pawilon w stanie </w:t>
      </w:r>
      <w:r w:rsidRPr="00135D86">
        <w:t>technicznym dobrym</w:t>
      </w:r>
      <w:r>
        <w:t>, po termomodernizacji</w:t>
      </w:r>
      <w:r w:rsidRPr="00135D86">
        <w:t>.</w:t>
      </w:r>
      <w:r>
        <w:t xml:space="preserve"> Konstrukcja w stanie dobrym.</w:t>
      </w:r>
    </w:p>
    <w:p w:rsidR="00DC417C" w:rsidRDefault="00866C98" w:rsidP="00951008">
      <w:pPr>
        <w:spacing w:after="120" w:line="240" w:lineRule="auto"/>
        <w:ind w:left="709"/>
      </w:pPr>
      <w:r>
        <w:t>Cały pawilon podlega modernizacji</w:t>
      </w:r>
      <w:r w:rsidR="00DC417C">
        <w:t>. Dźwig obsługujący budynek do wymiany. Pięt</w:t>
      </w:r>
      <w:r w:rsidR="00E51317">
        <w:t>r</w:t>
      </w:r>
      <w:r w:rsidR="00DC417C">
        <w:t xml:space="preserve">o I jest obecnie nieużytkowane, piwnica, parter i piętro II są kondygnacjami czynnymi.  </w:t>
      </w:r>
    </w:p>
    <w:p w:rsidR="00DC417C" w:rsidRDefault="00DC417C" w:rsidP="00951008">
      <w:pPr>
        <w:spacing w:after="120" w:line="240" w:lineRule="auto"/>
        <w:ind w:left="709"/>
      </w:pPr>
      <w:r>
        <w:t>Okna i grzejniki są po wymianie i spełniają aktualne wymagania.</w:t>
      </w:r>
    </w:p>
    <w:p w:rsidR="00DC417C" w:rsidRDefault="00DC417C" w:rsidP="00951008">
      <w:pPr>
        <w:spacing w:after="120" w:line="240" w:lineRule="auto"/>
        <w:ind w:left="709"/>
      </w:pPr>
      <w:r>
        <w:t xml:space="preserve">Pozostałe elementy takie jak: drzwi wewnętrzne, podłogi, ściany, instalacje elektryczne, instalacje wod-kan. i gazów medycznych jak również tynki na ścianach i sufitach oraz wylewki podłogowe są wyeksploatowane w około 80%. </w:t>
      </w:r>
    </w:p>
    <w:p w:rsidR="00DC417C" w:rsidRDefault="00DC417C" w:rsidP="00951008">
      <w:pPr>
        <w:spacing w:after="120" w:line="240" w:lineRule="auto"/>
        <w:ind w:left="709"/>
      </w:pPr>
      <w:r>
        <w:t>W projekcie przewidziano wymianę wyeksploatowanych elementów i dostosowanie nowej infrastruktury do aktualnych wymagań funkcjonalnych i technicznych.</w:t>
      </w:r>
    </w:p>
    <w:p w:rsidR="00DC417C" w:rsidRDefault="00DC417C" w:rsidP="00951008">
      <w:pPr>
        <w:spacing w:after="120" w:line="240" w:lineRule="auto"/>
        <w:ind w:left="709"/>
      </w:pPr>
      <w:r>
        <w:t>Utrudnieniem będzie wymiana głównych elementów instalacji (pionów i poziomów) ze względu na użytkowane kondygnacje.</w:t>
      </w:r>
    </w:p>
    <w:p w:rsidR="00DC417C" w:rsidRDefault="00DC417C" w:rsidP="00951008">
      <w:pPr>
        <w:spacing w:after="120" w:line="240" w:lineRule="auto"/>
        <w:ind w:left="709"/>
      </w:pPr>
      <w:r>
        <w:t>Ściany o gr.6 cm nie spełniają aktualnych  wymagań w zakresie ochrony akustycznej.</w:t>
      </w:r>
    </w:p>
    <w:p w:rsidR="00F15FC6" w:rsidRPr="00DC417C" w:rsidRDefault="00DC417C" w:rsidP="00951008">
      <w:pPr>
        <w:pStyle w:val="Akapitzlist"/>
        <w:spacing w:after="120" w:line="240" w:lineRule="auto"/>
        <w:ind w:left="709"/>
        <w:rPr>
          <w:b/>
        </w:rPr>
      </w:pPr>
      <w:r>
        <w:rPr>
          <w:b/>
        </w:rPr>
        <w:t>WNIOSKI</w:t>
      </w:r>
      <w:r w:rsidR="005D5EBC">
        <w:rPr>
          <w:b/>
        </w:rPr>
        <w:t>:</w:t>
      </w:r>
    </w:p>
    <w:p w:rsidR="00F15FC6" w:rsidRDefault="00DC417C" w:rsidP="00951008">
      <w:pPr>
        <w:spacing w:after="60" w:line="240" w:lineRule="auto"/>
        <w:ind w:left="709"/>
      </w:pPr>
      <w:r>
        <w:t>Pawilon objęt</w:t>
      </w:r>
      <w:r w:rsidR="005D5EBC">
        <w:t>y</w:t>
      </w:r>
      <w:r>
        <w:t xml:space="preserve"> opracowaniem nadaj</w:t>
      </w:r>
      <w:r w:rsidR="00B27DBE">
        <w:t>e</w:t>
      </w:r>
      <w:r>
        <w:t xml:space="preserve"> się do przebudowy na określone w PFU funkcje. </w:t>
      </w:r>
    </w:p>
    <w:p w:rsidR="00F15FC6" w:rsidRDefault="00F15FC6" w:rsidP="00951008">
      <w:pPr>
        <w:spacing w:after="60" w:line="240" w:lineRule="auto"/>
        <w:ind w:left="709"/>
      </w:pPr>
      <w:r>
        <w:t>Realizując roboty należy zwrócić uwagę na:</w:t>
      </w:r>
    </w:p>
    <w:p w:rsidR="00F15FC6" w:rsidRDefault="00F15FC6" w:rsidP="00951008">
      <w:pPr>
        <w:spacing w:after="60" w:line="240" w:lineRule="auto"/>
        <w:ind w:left="709"/>
      </w:pPr>
      <w:r>
        <w:t xml:space="preserve">- </w:t>
      </w:r>
      <w:r>
        <w:tab/>
        <w:t>wykonanie opinii kominiarskiej dotyczącej przewodów wentylacji grawitacyjnej.</w:t>
      </w:r>
    </w:p>
    <w:p w:rsidR="00F15FC6" w:rsidRDefault="00F15FC6" w:rsidP="00951008">
      <w:pPr>
        <w:spacing w:after="60" w:line="240" w:lineRule="auto"/>
        <w:ind w:left="709"/>
      </w:pPr>
      <w:r>
        <w:t xml:space="preserve">- </w:t>
      </w:r>
      <w:r>
        <w:tab/>
        <w:t>konieczność wymiany pi</w:t>
      </w:r>
      <w:r w:rsidR="00DC417C">
        <w:t>onów wod – kan.;</w:t>
      </w:r>
    </w:p>
    <w:p w:rsidR="00F15FC6" w:rsidRDefault="00F15FC6" w:rsidP="00951008">
      <w:pPr>
        <w:spacing w:after="60" w:line="240" w:lineRule="auto"/>
        <w:ind w:left="709"/>
      </w:pPr>
      <w:r>
        <w:t xml:space="preserve">- </w:t>
      </w:r>
      <w:r>
        <w:tab/>
        <w:t>konieczność wymiany poziomów wod – kan. w przyziemiu</w:t>
      </w:r>
      <w:r w:rsidR="00DC417C">
        <w:t xml:space="preserve"> (piwnicy)</w:t>
      </w:r>
    </w:p>
    <w:p w:rsidR="00F15FC6" w:rsidRDefault="00F15FC6" w:rsidP="00951008">
      <w:pPr>
        <w:spacing w:after="60" w:line="240" w:lineRule="auto"/>
        <w:ind w:left="709"/>
      </w:pPr>
      <w:r>
        <w:t xml:space="preserve">- </w:t>
      </w:r>
      <w:r>
        <w:tab/>
        <w:t>stan wylewek podłogowych, które prawd</w:t>
      </w:r>
      <w:r w:rsidR="00DC417C">
        <w:t>opodobnie w 90% należy wymienić;</w:t>
      </w:r>
    </w:p>
    <w:p w:rsidR="00F15FC6" w:rsidRDefault="00F15FC6" w:rsidP="00951008">
      <w:pPr>
        <w:spacing w:after="60" w:line="240" w:lineRule="auto"/>
        <w:ind w:left="1418" w:hanging="709"/>
      </w:pPr>
      <w:r>
        <w:lastRenderedPageBreak/>
        <w:t xml:space="preserve">- </w:t>
      </w:r>
      <w:r>
        <w:tab/>
        <w:t>wykonanie otworów drzwiowych o wymiarach zgodnych z aktualnymi przepisami (wg koncepcji)</w:t>
      </w:r>
      <w:r w:rsidR="00DC417C">
        <w:t>;</w:t>
      </w:r>
    </w:p>
    <w:p w:rsidR="00F15FC6" w:rsidRDefault="00F15FC6" w:rsidP="00951008">
      <w:pPr>
        <w:spacing w:after="60" w:line="240" w:lineRule="auto"/>
        <w:ind w:left="1418" w:hanging="709"/>
      </w:pPr>
      <w:r>
        <w:t xml:space="preserve">- </w:t>
      </w:r>
      <w:r>
        <w:tab/>
        <w:t>konieczność zastosowania nawiewników higrosterowalnych, które zależne są o</w:t>
      </w:r>
      <w:r w:rsidR="00DC417C">
        <w:t>d przyjętego systemu wentylacji;</w:t>
      </w:r>
    </w:p>
    <w:p w:rsidR="00F15FC6" w:rsidRDefault="00F15FC6" w:rsidP="00951008">
      <w:pPr>
        <w:spacing w:after="60" w:line="240" w:lineRule="auto"/>
        <w:ind w:left="709"/>
      </w:pPr>
      <w:r>
        <w:t>-</w:t>
      </w:r>
      <w:r>
        <w:tab/>
        <w:t>doprowadzenie nowych instalacji gazów medycznych</w:t>
      </w:r>
      <w:r w:rsidR="00DC417C">
        <w:t>;</w:t>
      </w:r>
    </w:p>
    <w:p w:rsidR="00F15FC6" w:rsidRDefault="00F15FC6" w:rsidP="00951008">
      <w:pPr>
        <w:spacing w:after="60" w:line="240" w:lineRule="auto"/>
        <w:ind w:left="709"/>
      </w:pPr>
      <w:r>
        <w:t>-</w:t>
      </w:r>
      <w:r>
        <w:tab/>
        <w:t>wykonanie niezbędnych instalacji niskoprądowych</w:t>
      </w:r>
      <w:r w:rsidR="00DC417C">
        <w:t>;</w:t>
      </w:r>
    </w:p>
    <w:p w:rsidR="00F15FC6" w:rsidRDefault="00F15FC6" w:rsidP="00951008">
      <w:pPr>
        <w:spacing w:after="60" w:line="240" w:lineRule="auto"/>
        <w:ind w:left="709"/>
      </w:pPr>
      <w:r>
        <w:t>-</w:t>
      </w:r>
      <w:r>
        <w:tab/>
        <w:t>wytyczne zawarte w ekspertyzie p.poż.</w:t>
      </w:r>
      <w:r w:rsidR="00DC417C">
        <w:t>;</w:t>
      </w:r>
    </w:p>
    <w:p w:rsidR="00F15FC6" w:rsidRDefault="00F15FC6" w:rsidP="0002008E">
      <w:pPr>
        <w:spacing w:after="60" w:line="240" w:lineRule="auto"/>
        <w:ind w:left="1418" w:hanging="709"/>
      </w:pPr>
      <w:r>
        <w:t>-</w:t>
      </w:r>
      <w:r>
        <w:tab/>
        <w:t>projekty instalacji sieci komputerowej dla całego budynku będące w posiadaniu inwestora</w:t>
      </w:r>
      <w:r w:rsidR="00DC417C">
        <w:t>.</w:t>
      </w:r>
    </w:p>
    <w:p w:rsidR="0029133B" w:rsidRDefault="0029133B" w:rsidP="0002008E">
      <w:pPr>
        <w:spacing w:after="60" w:line="240" w:lineRule="auto"/>
        <w:ind w:left="1418" w:hanging="709"/>
      </w:pPr>
      <w:r>
        <w:t>-</w:t>
      </w:r>
      <w:r>
        <w:tab/>
        <w:t>istniejący aparat RTG znajdujący się w piwnicy pawilonu III, który na czas przebudowy należy przenieść w miejsce wskazane przez Zamawiającego i potem ponownie go zamontować.</w:t>
      </w:r>
    </w:p>
    <w:p w:rsidR="00F15FC6" w:rsidRPr="0073412F" w:rsidRDefault="00F15FC6" w:rsidP="00DF708B">
      <w:pPr>
        <w:pStyle w:val="Nagwek3"/>
        <w:spacing w:before="0" w:after="120" w:line="240" w:lineRule="auto"/>
        <w:ind w:left="709" w:hanging="709"/>
      </w:pPr>
      <w:bookmarkStart w:id="6" w:name="_Toc515369205"/>
      <w:r w:rsidRPr="0073412F">
        <w:t>Ogólne właściwości funkcjonalno – użytkowe</w:t>
      </w:r>
      <w:bookmarkEnd w:id="6"/>
    </w:p>
    <w:p w:rsidR="004B781F" w:rsidRDefault="00377026" w:rsidP="0002008E">
      <w:pPr>
        <w:pStyle w:val="Akapitzlist"/>
        <w:spacing w:after="120" w:line="240" w:lineRule="auto"/>
        <w:ind w:left="709"/>
      </w:pPr>
      <w:r>
        <w:t xml:space="preserve">Zakres opracowania obejmuje </w:t>
      </w:r>
      <w:r w:rsidR="0002008E">
        <w:t>modernizację</w:t>
      </w:r>
      <w:r>
        <w:t xml:space="preserve"> </w:t>
      </w:r>
      <w:r w:rsidR="004B781F">
        <w:t>całego pawilonu III. W piwnicach (poziom -1) przewidziano  Zakład Diagnostyki Obrazowej i pomieszczenia technologiczne szpitala t.j. szatnie personelu, magazyny, rozdzielnie bielizny czystej i brudnej</w:t>
      </w:r>
      <w:r w:rsidR="00AF7385">
        <w:t>, kaplic</w:t>
      </w:r>
      <w:r w:rsidR="007A701B">
        <w:t>ę</w:t>
      </w:r>
      <w:r w:rsidR="00AF7385">
        <w:t xml:space="preserve"> wraz z pomieszczeniem kapelana</w:t>
      </w:r>
      <w:r w:rsidR="004B781F">
        <w:t>.</w:t>
      </w:r>
    </w:p>
    <w:p w:rsidR="007A701B" w:rsidRDefault="004B781F" w:rsidP="0002008E">
      <w:pPr>
        <w:spacing w:after="120" w:line="240" w:lineRule="auto"/>
        <w:ind w:left="709"/>
      </w:pPr>
      <w:r>
        <w:t xml:space="preserve">Parter (pozom </w:t>
      </w:r>
      <w:r>
        <w:rPr>
          <w:rFonts w:cs="Calibri"/>
        </w:rPr>
        <w:t>±</w:t>
      </w:r>
      <w:r>
        <w:t>0), piętro</w:t>
      </w:r>
      <w:r w:rsidR="007A701B">
        <w:t xml:space="preserve"> I</w:t>
      </w:r>
      <w:r>
        <w:t xml:space="preserve"> (poziom +1) i piętro II (poziom +2) przeznaczone </w:t>
      </w:r>
      <w:r w:rsidR="007A701B">
        <w:t>zostały</w:t>
      </w:r>
      <w:r>
        <w:t xml:space="preserve"> na Oddział Pediatrii</w:t>
      </w:r>
      <w:r w:rsidR="00DF708B">
        <w:t xml:space="preserve"> </w:t>
      </w:r>
      <w:r>
        <w:t>podzielony kondygnac</w:t>
      </w:r>
      <w:r w:rsidR="00A67D2B">
        <w:t>yjnie na odcinki pielęgniarskie:</w:t>
      </w:r>
    </w:p>
    <w:p w:rsidR="007A701B" w:rsidRDefault="00A67D2B" w:rsidP="0002008E">
      <w:pPr>
        <w:spacing w:after="120" w:line="240" w:lineRule="auto"/>
        <w:ind w:left="709"/>
      </w:pPr>
      <w:r>
        <w:t>- parter</w:t>
      </w:r>
      <w:r w:rsidR="007A701B">
        <w:t xml:space="preserve"> (pozom </w:t>
      </w:r>
      <w:r w:rsidR="007A701B">
        <w:rPr>
          <w:rFonts w:cs="Calibri"/>
        </w:rPr>
        <w:t>±</w:t>
      </w:r>
      <w:r w:rsidR="007A701B">
        <w:t xml:space="preserve">0) </w:t>
      </w:r>
      <w:r>
        <w:t>-</w:t>
      </w:r>
      <w:r w:rsidR="007A701B">
        <w:t xml:space="preserve"> odcinek izolacyjny – 16 łóżek</w:t>
      </w:r>
    </w:p>
    <w:p w:rsidR="00A67D2B" w:rsidRDefault="00A67D2B" w:rsidP="0002008E">
      <w:pPr>
        <w:spacing w:after="120" w:line="240" w:lineRule="auto"/>
        <w:ind w:left="709"/>
      </w:pPr>
      <w:r>
        <w:t>- piętro I (poziom +1) - odcinek izolacyjny / diagnostyczny – 17 łóżek</w:t>
      </w:r>
    </w:p>
    <w:p w:rsidR="00A67D2B" w:rsidRDefault="00A67D2B" w:rsidP="0002008E">
      <w:pPr>
        <w:spacing w:after="120" w:line="240" w:lineRule="auto"/>
        <w:ind w:left="709"/>
      </w:pPr>
      <w:r>
        <w:t>- piętro II (poziom +2) - odcinek diagnostyczny – 11 łóżek</w:t>
      </w:r>
    </w:p>
    <w:p w:rsidR="00B22121" w:rsidRDefault="00B22121" w:rsidP="0002008E">
      <w:pPr>
        <w:spacing w:after="120" w:line="240" w:lineRule="auto"/>
        <w:ind w:left="709"/>
      </w:pPr>
      <w:r>
        <w:t xml:space="preserve">Zlokalizowano w sumie na trzech kondygnacjach </w:t>
      </w:r>
      <w:r w:rsidR="007A701B">
        <w:t>44</w:t>
      </w:r>
      <w:r>
        <w:t xml:space="preserve"> łóż</w:t>
      </w:r>
      <w:r w:rsidR="007A701B">
        <w:t>ka</w:t>
      </w:r>
      <w:r>
        <w:t xml:space="preserve"> dla pacjentów w pokojach jedno i  dwułóżkowych. Podział sal zapewnia warunki pobytu niemowląt, osób na wózkach i osób towarzyszących w trakcie leczenia na oddziale. </w:t>
      </w:r>
    </w:p>
    <w:p w:rsidR="00B22121" w:rsidRDefault="00B22121" w:rsidP="0002008E">
      <w:pPr>
        <w:spacing w:after="120" w:line="240" w:lineRule="auto"/>
        <w:ind w:left="709"/>
      </w:pPr>
      <w:r>
        <w:t>Pokoje przeznaczone na pobyt dzieci młodszych (do 3 lat) zostaną wyposażone  w kamery posiadające rezerwowe zasilanie z funkcją autostartu, aby umożliwić obserwację z punktu pielęgniarskiego pod nieobecność opiekuna.</w:t>
      </w:r>
    </w:p>
    <w:p w:rsidR="007A701B" w:rsidRDefault="007A701B" w:rsidP="0002008E">
      <w:pPr>
        <w:spacing w:after="120" w:line="240" w:lineRule="auto"/>
        <w:ind w:left="709"/>
      </w:pPr>
      <w:r>
        <w:t xml:space="preserve">Przestrzeń kondygnacji została zaprojektowana </w:t>
      </w:r>
      <w:r w:rsidRPr="00F40CD6">
        <w:t xml:space="preserve">zgodne z aktualnymi wymaganiami zawartymi w </w:t>
      </w:r>
      <w:r>
        <w:t>R</w:t>
      </w:r>
      <w:r w:rsidRPr="00F40CD6">
        <w:t xml:space="preserve">ozporządzeniu Ministra Zdrowia </w:t>
      </w:r>
      <w:r>
        <w:t xml:space="preserve">i </w:t>
      </w:r>
      <w:r w:rsidRPr="00F40CD6">
        <w:t>wytyczny</w:t>
      </w:r>
      <w:r>
        <w:t>mi</w:t>
      </w:r>
      <w:r w:rsidRPr="00F40CD6">
        <w:t xml:space="preserve"> przyszłych użytkowników.</w:t>
      </w:r>
    </w:p>
    <w:p w:rsidR="0007613B" w:rsidRDefault="0007613B" w:rsidP="0002008E">
      <w:pPr>
        <w:spacing w:after="120" w:line="240" w:lineRule="auto"/>
        <w:ind w:left="709"/>
      </w:pPr>
      <w:r>
        <w:t>Główny ruch pacjentów będzie odbywał się poprzez windę znajdującą się</w:t>
      </w:r>
      <w:r w:rsidR="00785BF8">
        <w:t xml:space="preserve"> przy </w:t>
      </w:r>
      <w:r>
        <w:t xml:space="preserve"> </w:t>
      </w:r>
      <w:r w:rsidR="00785BF8">
        <w:t>środkowej (głównej) klatce schodowej pawilonu III</w:t>
      </w:r>
      <w:r>
        <w:t xml:space="preserve">. </w:t>
      </w:r>
    </w:p>
    <w:p w:rsidR="0007613B" w:rsidRPr="00880AE8" w:rsidRDefault="0007613B" w:rsidP="0002008E">
      <w:pPr>
        <w:spacing w:after="120" w:line="240" w:lineRule="auto"/>
        <w:ind w:left="709"/>
      </w:pPr>
      <w:r w:rsidRPr="00880AE8">
        <w:rPr>
          <w:b/>
        </w:rPr>
        <w:t>Ruch personelu:</w:t>
      </w:r>
      <w:r w:rsidRPr="00880AE8">
        <w:t xml:space="preserve"> personel</w:t>
      </w:r>
      <w:r w:rsidR="000236EF" w:rsidRPr="00880AE8">
        <w:t xml:space="preserve"> Oddziału Pediatrii i Zakładu Diagnostyki Obrazowej</w:t>
      </w:r>
      <w:r w:rsidRPr="00880AE8">
        <w:t xml:space="preserve"> szatni</w:t>
      </w:r>
      <w:r w:rsidR="0058302F" w:rsidRPr="00880AE8">
        <w:t>e</w:t>
      </w:r>
      <w:r w:rsidRPr="00880AE8">
        <w:t xml:space="preserve"> </w:t>
      </w:r>
      <w:r w:rsidR="0058302F" w:rsidRPr="00880AE8">
        <w:t xml:space="preserve">będzie miał </w:t>
      </w:r>
      <w:r w:rsidRPr="00880AE8">
        <w:t>umieszczone w piwnicy (poziom -1)</w:t>
      </w:r>
      <w:r w:rsidR="000236EF" w:rsidRPr="00880AE8">
        <w:t xml:space="preserve"> pawilonu III</w:t>
      </w:r>
      <w:r w:rsidRPr="00880AE8">
        <w:t>, gdzie pozostawi</w:t>
      </w:r>
      <w:r w:rsidR="0058302F" w:rsidRPr="00880AE8">
        <w:t xml:space="preserve"> odzież wierzchnią i za</w:t>
      </w:r>
      <w:r w:rsidRPr="00880AE8">
        <w:t>ł</w:t>
      </w:r>
      <w:r w:rsidR="0058302F" w:rsidRPr="00880AE8">
        <w:t>oży</w:t>
      </w:r>
      <w:r w:rsidRPr="00880AE8">
        <w:t xml:space="preserve"> odzież pracowniczą – medyczną. Następnie uda się na oddział schodami lub windą na </w:t>
      </w:r>
      <w:r w:rsidR="0058302F" w:rsidRPr="00880AE8">
        <w:t>wyższe kondygnacje</w:t>
      </w:r>
      <w:r w:rsidRPr="00880AE8">
        <w:t>.</w:t>
      </w:r>
    </w:p>
    <w:p w:rsidR="0007613B" w:rsidRDefault="0007613B" w:rsidP="0002008E">
      <w:pPr>
        <w:spacing w:after="120" w:line="240" w:lineRule="auto"/>
        <w:ind w:left="709"/>
      </w:pPr>
      <w:r w:rsidRPr="00880AE8">
        <w:rPr>
          <w:b/>
        </w:rPr>
        <w:t xml:space="preserve">Ruch rodzin: </w:t>
      </w:r>
      <w:r w:rsidRPr="00880AE8">
        <w:t xml:space="preserve">opiekunowie wraz z dziećmi wchodzą do budynku przez oznaczone wejścia w poziomie piwnic lub parteru. Po zarejestrowaniu się w izbie przyjęć zlokalizowanej na parterze (poziom </w:t>
      </w:r>
      <w:r w:rsidRPr="00880AE8">
        <w:rPr>
          <w:rFonts w:cs="Calibri"/>
        </w:rPr>
        <w:t>±</w:t>
      </w:r>
      <w:r w:rsidRPr="00880AE8">
        <w:t xml:space="preserve">0) pawilonu IIB kierowani </w:t>
      </w:r>
      <w:r w:rsidR="0058302F" w:rsidRPr="00880AE8">
        <w:t>będą łącznikiem w części podziemnej do pawilonu III</w:t>
      </w:r>
      <w:r w:rsidRPr="00880AE8">
        <w:t>.</w:t>
      </w:r>
      <w:r w:rsidR="0058302F" w:rsidRPr="00880AE8">
        <w:t xml:space="preserve"> Stąd windą lub schodami dostaną się na wyznaczony odcinek pediatryczny. Na każdej kondygnacji przy wejściu zlokalizowano pokój badań (przyjęć). Tu pacjent przed skierowaniem do pokoju łóżkowego przejdzie wywiad kwalifikacyjny.</w:t>
      </w:r>
    </w:p>
    <w:p w:rsidR="0002008E" w:rsidRPr="00880AE8" w:rsidRDefault="0002008E" w:rsidP="0002008E">
      <w:pPr>
        <w:spacing w:after="120" w:line="240" w:lineRule="auto"/>
        <w:ind w:left="709"/>
      </w:pPr>
    </w:p>
    <w:p w:rsidR="00F15FC6" w:rsidRPr="00A67D2B" w:rsidRDefault="00F15FC6" w:rsidP="00DF708B">
      <w:pPr>
        <w:pStyle w:val="Nagwek3"/>
        <w:spacing w:before="0" w:after="120" w:line="240" w:lineRule="auto"/>
        <w:ind w:left="709" w:hanging="709"/>
      </w:pPr>
      <w:bookmarkStart w:id="7" w:name="_Toc515369206"/>
      <w:r w:rsidRPr="00A67D2B">
        <w:lastRenderedPageBreak/>
        <w:t>Szczegółowe właściwości funkcjonalno – użytkowe</w:t>
      </w:r>
      <w:bookmarkEnd w:id="7"/>
    </w:p>
    <w:p w:rsidR="00F15FC6" w:rsidRPr="00C36019" w:rsidRDefault="00F15FC6" w:rsidP="00DF708B">
      <w:pPr>
        <w:spacing w:after="120" w:line="240" w:lineRule="auto"/>
        <w:ind w:firstLine="142"/>
      </w:pPr>
      <w:bookmarkStart w:id="8" w:name="_Toc429745090"/>
      <w:bookmarkStart w:id="9" w:name="_Toc430763913"/>
      <w:bookmarkStart w:id="10" w:name="_Toc433377356"/>
      <w:r w:rsidRPr="00C36019">
        <w:t>ZESTAWIENIE POWIERZCHNI UŻYTKOWYCH WRAZ Z OKREŚLENIEM ICH FUNKCJI</w:t>
      </w:r>
      <w:bookmarkEnd w:id="8"/>
      <w:bookmarkEnd w:id="9"/>
      <w:bookmarkEnd w:id="10"/>
      <w:r w:rsidR="00BF260C">
        <w:t>:</w:t>
      </w:r>
    </w:p>
    <w:tbl>
      <w:tblPr>
        <w:tblW w:w="5435" w:type="dxa"/>
        <w:tblInd w:w="1204" w:type="dxa"/>
        <w:tblCellMar>
          <w:left w:w="70" w:type="dxa"/>
          <w:right w:w="70" w:type="dxa"/>
        </w:tblCellMar>
        <w:tblLook w:val="04A0" w:firstRow="1" w:lastRow="0" w:firstColumn="1" w:lastColumn="0" w:noHBand="0" w:noVBand="1"/>
      </w:tblPr>
      <w:tblGrid>
        <w:gridCol w:w="1060"/>
        <w:gridCol w:w="3215"/>
        <w:gridCol w:w="1160"/>
      </w:tblGrid>
      <w:tr w:rsidR="00C17869" w:rsidRPr="00C17869" w:rsidTr="006D28AF">
        <w:trPr>
          <w:trHeight w:val="300"/>
        </w:trPr>
        <w:tc>
          <w:tcPr>
            <w:tcW w:w="1060" w:type="dxa"/>
            <w:tcBorders>
              <w:top w:val="single" w:sz="8" w:space="0" w:color="auto"/>
              <w:left w:val="single" w:sz="8" w:space="0" w:color="auto"/>
              <w:bottom w:val="single" w:sz="8" w:space="0" w:color="auto"/>
              <w:right w:val="single" w:sz="8" w:space="0" w:color="auto"/>
            </w:tcBorders>
            <w:shd w:val="clear" w:color="000000" w:fill="00B0F0"/>
            <w:noWrap/>
            <w:vAlign w:val="bottom"/>
            <w:hideMark/>
          </w:tcPr>
          <w:p w:rsidR="00C17869" w:rsidRPr="00C17869" w:rsidRDefault="00C17869" w:rsidP="00C17869">
            <w:pPr>
              <w:spacing w:after="0" w:line="240" w:lineRule="auto"/>
              <w:ind w:left="0"/>
              <w:jc w:val="left"/>
              <w:rPr>
                <w:rFonts w:eastAsia="Times New Roman" w:cs="Calibri"/>
                <w:b/>
                <w:bCs/>
                <w:color w:val="000000"/>
                <w:sz w:val="20"/>
                <w:szCs w:val="20"/>
                <w:lang w:eastAsia="pl-PL"/>
              </w:rPr>
            </w:pPr>
            <w:r w:rsidRPr="00C17869">
              <w:rPr>
                <w:rFonts w:eastAsia="Times New Roman" w:cs="Calibri"/>
                <w:b/>
                <w:bCs/>
                <w:color w:val="000000"/>
                <w:sz w:val="20"/>
                <w:szCs w:val="20"/>
                <w:lang w:eastAsia="pl-PL"/>
              </w:rPr>
              <w:t>NR</w:t>
            </w:r>
          </w:p>
        </w:tc>
        <w:tc>
          <w:tcPr>
            <w:tcW w:w="3215" w:type="dxa"/>
            <w:tcBorders>
              <w:top w:val="single" w:sz="8" w:space="0" w:color="auto"/>
              <w:left w:val="nil"/>
              <w:bottom w:val="single" w:sz="8" w:space="0" w:color="auto"/>
              <w:right w:val="single" w:sz="8" w:space="0" w:color="auto"/>
            </w:tcBorders>
            <w:shd w:val="clear" w:color="000000" w:fill="00B0F0"/>
            <w:noWrap/>
            <w:vAlign w:val="bottom"/>
            <w:hideMark/>
          </w:tcPr>
          <w:p w:rsidR="00C17869" w:rsidRPr="00C17869" w:rsidRDefault="00C17869" w:rsidP="00C17869">
            <w:pPr>
              <w:spacing w:after="0" w:line="240" w:lineRule="auto"/>
              <w:ind w:left="0"/>
              <w:jc w:val="center"/>
              <w:rPr>
                <w:rFonts w:eastAsia="Times New Roman" w:cs="Calibri"/>
                <w:b/>
                <w:bCs/>
                <w:color w:val="000000"/>
                <w:sz w:val="20"/>
                <w:szCs w:val="20"/>
                <w:lang w:eastAsia="pl-PL"/>
              </w:rPr>
            </w:pPr>
            <w:r w:rsidRPr="00C17869">
              <w:rPr>
                <w:rFonts w:eastAsia="Times New Roman" w:cs="Calibri"/>
                <w:b/>
                <w:bCs/>
                <w:color w:val="000000"/>
                <w:sz w:val="20"/>
                <w:szCs w:val="20"/>
                <w:lang w:eastAsia="pl-PL"/>
              </w:rPr>
              <w:t>NAZWA POMIESZCZENIA</w:t>
            </w:r>
          </w:p>
        </w:tc>
        <w:tc>
          <w:tcPr>
            <w:tcW w:w="1160" w:type="dxa"/>
            <w:tcBorders>
              <w:top w:val="single" w:sz="8" w:space="0" w:color="auto"/>
              <w:left w:val="nil"/>
              <w:bottom w:val="single" w:sz="8" w:space="0" w:color="auto"/>
              <w:right w:val="single" w:sz="8" w:space="0" w:color="auto"/>
            </w:tcBorders>
            <w:shd w:val="clear" w:color="000000" w:fill="00B0F0"/>
            <w:noWrap/>
            <w:vAlign w:val="bottom"/>
            <w:hideMark/>
          </w:tcPr>
          <w:p w:rsidR="00C17869" w:rsidRPr="00C17869" w:rsidRDefault="00C17869" w:rsidP="00C17869">
            <w:pPr>
              <w:spacing w:after="0" w:line="240" w:lineRule="auto"/>
              <w:ind w:left="0"/>
              <w:jc w:val="center"/>
              <w:rPr>
                <w:rFonts w:eastAsia="Times New Roman" w:cs="Calibri"/>
                <w:b/>
                <w:bCs/>
                <w:color w:val="000000"/>
                <w:sz w:val="20"/>
                <w:szCs w:val="20"/>
                <w:lang w:eastAsia="pl-PL"/>
              </w:rPr>
            </w:pPr>
            <w:r w:rsidRPr="00C17869">
              <w:rPr>
                <w:rFonts w:eastAsia="Times New Roman" w:cs="Calibri"/>
                <w:b/>
                <w:bCs/>
                <w:color w:val="000000"/>
                <w:sz w:val="20"/>
                <w:szCs w:val="20"/>
                <w:lang w:eastAsia="pl-PL"/>
              </w:rPr>
              <w:t>POW. (m2)</w:t>
            </w:r>
          </w:p>
        </w:tc>
      </w:tr>
      <w:tr w:rsidR="006D28AF" w:rsidRPr="00C17869" w:rsidTr="006D28AF">
        <w:trPr>
          <w:trHeight w:val="300"/>
        </w:trPr>
        <w:tc>
          <w:tcPr>
            <w:tcW w:w="1060" w:type="dxa"/>
            <w:tcBorders>
              <w:top w:val="nil"/>
              <w:left w:val="single" w:sz="8" w:space="0" w:color="auto"/>
              <w:bottom w:val="single" w:sz="8" w:space="0" w:color="auto"/>
              <w:right w:val="nil"/>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b/>
                <w:bCs/>
                <w:color w:val="000000"/>
                <w:sz w:val="20"/>
                <w:szCs w:val="20"/>
                <w:lang w:eastAsia="pl-PL"/>
              </w:rPr>
            </w:pPr>
            <w:r w:rsidRPr="00C17869">
              <w:rPr>
                <w:rFonts w:eastAsia="Times New Roman" w:cs="Calibri"/>
                <w:b/>
                <w:bCs/>
                <w:color w:val="000000"/>
                <w:sz w:val="20"/>
                <w:szCs w:val="20"/>
                <w:lang w:eastAsia="pl-PL"/>
              </w:rPr>
              <w:t>PIWNICA</w:t>
            </w:r>
          </w:p>
        </w:tc>
        <w:tc>
          <w:tcPr>
            <w:tcW w:w="3215" w:type="dxa"/>
            <w:tcBorders>
              <w:top w:val="nil"/>
              <w:left w:val="nil"/>
              <w:bottom w:val="single" w:sz="8" w:space="0" w:color="auto"/>
              <w:right w:val="nil"/>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p>
        </w:tc>
        <w:tc>
          <w:tcPr>
            <w:tcW w:w="1160" w:type="dxa"/>
            <w:tcBorders>
              <w:top w:val="nil"/>
              <w:left w:val="nil"/>
              <w:bottom w:val="single" w:sz="8" w:space="0" w:color="auto"/>
              <w:right w:val="single" w:sz="8" w:space="0" w:color="auto"/>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K1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KL. SCHODOWA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K2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KL. SCHODOWA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16,1</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W1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WINDA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8,3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15,9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48,6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SZATNIA PERS. (KOBIETY - 70 szafek)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56,3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0.3A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PERS.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10,5</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0.4</w:t>
            </w:r>
          </w:p>
        </w:tc>
        <w:tc>
          <w:tcPr>
            <w:tcW w:w="3215" w:type="dxa"/>
            <w:tcBorders>
              <w:top w:val="nil"/>
              <w:left w:val="nil"/>
              <w:bottom w:val="nil"/>
              <w:right w:val="nil"/>
            </w:tcBorders>
            <w:shd w:val="clear" w:color="auto" w:fill="auto"/>
            <w:noWrap/>
            <w:vAlign w:val="bottom"/>
            <w:hideMark/>
          </w:tcPr>
          <w:p w:rsidR="006D28AF" w:rsidRPr="00C17869" w:rsidRDefault="006D28AF" w:rsidP="0002008E">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PRZEDS</w:t>
            </w:r>
            <w:r>
              <w:rPr>
                <w:rFonts w:eastAsia="Times New Roman" w:cs="Calibri"/>
                <w:color w:val="000000"/>
                <w:sz w:val="20"/>
                <w:szCs w:val="20"/>
                <w:lang w:eastAsia="pl-PL"/>
              </w:rPr>
              <w:t>IONEK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4,0</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0.5</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PRZYJĘCIE/WYDAWANIE BIELIZNY</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15,8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0.5A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WIATROŁAP</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6,6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PERS.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0.7</w:t>
            </w:r>
          </w:p>
        </w:tc>
        <w:tc>
          <w:tcPr>
            <w:tcW w:w="3215" w:type="dxa"/>
            <w:tcBorders>
              <w:top w:val="nil"/>
              <w:left w:val="nil"/>
              <w:bottom w:val="nil"/>
              <w:right w:val="nil"/>
            </w:tcBorders>
            <w:shd w:val="clear" w:color="auto" w:fill="auto"/>
            <w:noWrap/>
            <w:vAlign w:val="bottom"/>
            <w:hideMark/>
          </w:tcPr>
          <w:p w:rsidR="006D28AF" w:rsidRPr="00C17869" w:rsidRDefault="006D28AF" w:rsidP="0002008E">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MAG</w:t>
            </w:r>
            <w:r>
              <w:rPr>
                <w:rFonts w:eastAsia="Times New Roman" w:cs="Calibri"/>
                <w:color w:val="000000"/>
                <w:sz w:val="20"/>
                <w:szCs w:val="20"/>
                <w:lang w:eastAsia="pl-PL"/>
              </w:rPr>
              <w:t xml:space="preserve">AZYN </w:t>
            </w:r>
            <w:r w:rsidRPr="00C17869">
              <w:rPr>
                <w:rFonts w:eastAsia="Times New Roman" w:cs="Calibri"/>
                <w:color w:val="000000"/>
                <w:sz w:val="20"/>
                <w:szCs w:val="20"/>
                <w:lang w:eastAsia="pl-PL"/>
              </w:rPr>
              <w:t>BIEL</w:t>
            </w:r>
            <w:r>
              <w:rPr>
                <w:rFonts w:eastAsia="Times New Roman" w:cs="Calibri"/>
                <w:color w:val="000000"/>
                <w:sz w:val="20"/>
                <w:szCs w:val="20"/>
                <w:lang w:eastAsia="pl-PL"/>
              </w:rPr>
              <w:t xml:space="preserve">IZNY </w:t>
            </w:r>
            <w:r w:rsidRPr="00C17869">
              <w:rPr>
                <w:rFonts w:eastAsia="Times New Roman" w:cs="Calibri"/>
                <w:color w:val="000000"/>
                <w:sz w:val="20"/>
                <w:szCs w:val="20"/>
                <w:lang w:eastAsia="pl-PL"/>
              </w:rPr>
              <w:t>CZYSTEJ</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0.8</w:t>
            </w:r>
          </w:p>
        </w:tc>
        <w:tc>
          <w:tcPr>
            <w:tcW w:w="3215" w:type="dxa"/>
            <w:tcBorders>
              <w:top w:val="nil"/>
              <w:left w:val="nil"/>
              <w:bottom w:val="nil"/>
              <w:right w:val="nil"/>
            </w:tcBorders>
            <w:shd w:val="clear" w:color="auto" w:fill="auto"/>
            <w:noWrap/>
            <w:vAlign w:val="bottom"/>
            <w:hideMark/>
          </w:tcPr>
          <w:p w:rsidR="006D28AF" w:rsidRPr="00C17869" w:rsidRDefault="006D28AF" w:rsidP="0002008E">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w:t>
            </w:r>
            <w:r>
              <w:rPr>
                <w:rFonts w:eastAsia="Times New Roman" w:cs="Calibri"/>
                <w:color w:val="000000"/>
                <w:sz w:val="20"/>
                <w:szCs w:val="20"/>
                <w:lang w:eastAsia="pl-PL"/>
              </w:rPr>
              <w:t>ÓJ</w:t>
            </w:r>
            <w:r w:rsidRPr="00C17869">
              <w:rPr>
                <w:rFonts w:eastAsia="Times New Roman" w:cs="Calibri"/>
                <w:color w:val="000000"/>
                <w:sz w:val="20"/>
                <w:szCs w:val="20"/>
                <w:lang w:eastAsia="pl-PL"/>
              </w:rPr>
              <w:t xml:space="preserve"> SOC</w:t>
            </w:r>
            <w:r>
              <w:rPr>
                <w:rFonts w:eastAsia="Times New Roman" w:cs="Calibri"/>
                <w:color w:val="000000"/>
                <w:sz w:val="20"/>
                <w:szCs w:val="20"/>
                <w:lang w:eastAsia="pl-PL"/>
              </w:rPr>
              <w:t xml:space="preserve">JALNY </w:t>
            </w:r>
            <w:r w:rsidRPr="00C17869">
              <w:rPr>
                <w:rFonts w:eastAsia="Times New Roman" w:cs="Calibri"/>
                <w:color w:val="000000"/>
                <w:sz w:val="20"/>
                <w:szCs w:val="20"/>
                <w:lang w:eastAsia="pl-PL"/>
              </w:rPr>
              <w:t>PERS</w:t>
            </w:r>
            <w:r>
              <w:rPr>
                <w:rFonts w:eastAsia="Times New Roman" w:cs="Calibri"/>
                <w:color w:val="000000"/>
                <w:sz w:val="20"/>
                <w:szCs w:val="20"/>
                <w:lang w:eastAsia="pl-PL"/>
              </w:rPr>
              <w:t>ONELU</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7,3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0.9</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PRANIE I SUSZENIE MOPÓW</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13,7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0.10</w:t>
            </w:r>
          </w:p>
        </w:tc>
        <w:tc>
          <w:tcPr>
            <w:tcW w:w="3215" w:type="dxa"/>
            <w:tcBorders>
              <w:top w:val="nil"/>
              <w:left w:val="nil"/>
              <w:bottom w:val="nil"/>
              <w:right w:val="nil"/>
            </w:tcBorders>
            <w:shd w:val="clear" w:color="auto" w:fill="auto"/>
            <w:noWrap/>
            <w:vAlign w:val="bottom"/>
            <w:hideMark/>
          </w:tcPr>
          <w:p w:rsidR="006D28AF" w:rsidRPr="00C17869" w:rsidRDefault="006D28AF" w:rsidP="0002008E">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MAG</w:t>
            </w:r>
            <w:r>
              <w:rPr>
                <w:rFonts w:eastAsia="Times New Roman" w:cs="Calibri"/>
                <w:color w:val="000000"/>
                <w:sz w:val="20"/>
                <w:szCs w:val="20"/>
                <w:lang w:eastAsia="pl-PL"/>
              </w:rPr>
              <w:t xml:space="preserve">AZYN </w:t>
            </w:r>
            <w:r w:rsidRPr="00C17869">
              <w:rPr>
                <w:rFonts w:eastAsia="Times New Roman" w:cs="Calibri"/>
                <w:color w:val="000000"/>
                <w:sz w:val="20"/>
                <w:szCs w:val="20"/>
                <w:lang w:eastAsia="pl-PL"/>
              </w:rPr>
              <w:t>BIEL</w:t>
            </w:r>
            <w:r>
              <w:rPr>
                <w:rFonts w:eastAsia="Times New Roman" w:cs="Calibri"/>
                <w:color w:val="000000"/>
                <w:sz w:val="20"/>
                <w:szCs w:val="20"/>
                <w:lang w:eastAsia="pl-PL"/>
              </w:rPr>
              <w:t xml:space="preserve">IZNY </w:t>
            </w:r>
            <w:r w:rsidRPr="00C17869">
              <w:rPr>
                <w:rFonts w:eastAsia="Times New Roman" w:cs="Calibri"/>
                <w:color w:val="000000"/>
                <w:sz w:val="20"/>
                <w:szCs w:val="20"/>
                <w:lang w:eastAsia="pl-PL"/>
              </w:rPr>
              <w:t>BRUDNEJ</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0.11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KAPLICA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63,7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0.12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PRZEDS</w:t>
            </w:r>
            <w:r>
              <w:rPr>
                <w:rFonts w:eastAsia="Times New Roman" w:cs="Calibri"/>
                <w:color w:val="000000"/>
                <w:sz w:val="20"/>
                <w:szCs w:val="20"/>
                <w:lang w:eastAsia="pl-PL"/>
              </w:rPr>
              <w:t>IONEK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2,0</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0.13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xml:space="preserve">WC </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0.14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POM. KAPELANA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7,9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0.15</w:t>
            </w:r>
          </w:p>
        </w:tc>
        <w:tc>
          <w:tcPr>
            <w:tcW w:w="3215" w:type="dxa"/>
            <w:tcBorders>
              <w:top w:val="nil"/>
              <w:left w:val="nil"/>
              <w:bottom w:val="nil"/>
              <w:right w:val="nil"/>
            </w:tcBorders>
            <w:shd w:val="clear" w:color="auto" w:fill="auto"/>
            <w:noWrap/>
            <w:vAlign w:val="bottom"/>
            <w:hideMark/>
          </w:tcPr>
          <w:p w:rsidR="006D28AF" w:rsidRPr="00C17869" w:rsidRDefault="006D28AF" w:rsidP="0002008E">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MAG</w:t>
            </w:r>
            <w:r>
              <w:rPr>
                <w:rFonts w:eastAsia="Times New Roman" w:cs="Calibri"/>
                <w:color w:val="000000"/>
                <w:sz w:val="20"/>
                <w:szCs w:val="20"/>
                <w:lang w:eastAsia="pl-PL"/>
              </w:rPr>
              <w:t xml:space="preserve">AZYN </w:t>
            </w:r>
            <w:r w:rsidRPr="00C17869">
              <w:rPr>
                <w:rFonts w:eastAsia="Times New Roman" w:cs="Calibri"/>
                <w:color w:val="000000"/>
                <w:sz w:val="20"/>
                <w:szCs w:val="20"/>
                <w:lang w:eastAsia="pl-PL"/>
              </w:rPr>
              <w:t>MIESZANKI</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6,8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0.16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SZATNIA PERS. (MĘŻCZYŹNI - 19 szafek)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15,0</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0.16A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PERS.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0.17</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MAGAZYN</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29,4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0.17A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WIATROŁAP</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0.18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MAGAZYN</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8,5</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0.19</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SZATNIA PERS. (KOBIETY - 21 szafek)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15,4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0.19A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PERS.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0.20</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PRZEDS</w:t>
            </w:r>
            <w:r>
              <w:rPr>
                <w:rFonts w:eastAsia="Times New Roman" w:cs="Calibri"/>
                <w:color w:val="000000"/>
                <w:sz w:val="20"/>
                <w:szCs w:val="20"/>
                <w:lang w:eastAsia="pl-PL"/>
              </w:rPr>
              <w:t>IONEK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0.21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PERS.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0.22</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w:t>
            </w:r>
            <w:r>
              <w:rPr>
                <w:rFonts w:eastAsia="Times New Roman" w:cs="Calibri"/>
                <w:color w:val="000000"/>
                <w:sz w:val="20"/>
                <w:szCs w:val="20"/>
                <w:lang w:eastAsia="pl-PL"/>
              </w:rPr>
              <w:t xml:space="preserve">ÓJ SOJALNY </w:t>
            </w:r>
            <w:r w:rsidRPr="00C17869">
              <w:rPr>
                <w:rFonts w:eastAsia="Times New Roman" w:cs="Calibri"/>
                <w:color w:val="000000"/>
                <w:sz w:val="20"/>
                <w:szCs w:val="20"/>
                <w:lang w:eastAsia="pl-PL"/>
              </w:rPr>
              <w:t xml:space="preserve">PERS. </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9,1</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0.23</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SKŁAD PORZ</w:t>
            </w:r>
            <w:r>
              <w:rPr>
                <w:rFonts w:eastAsia="Times New Roman" w:cs="Calibri"/>
                <w:color w:val="000000"/>
                <w:sz w:val="20"/>
                <w:szCs w:val="20"/>
                <w:lang w:eastAsia="pl-PL"/>
              </w:rPr>
              <w:t>ĄDKOWY</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5,1</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0.24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0.25</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WC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0.26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GAB. RTG - TELEKOMANDO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28,2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0.26A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KAB.</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0.27</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WC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4,5</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0.28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STEROWANIA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7,0</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0.29</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GAB</w:t>
            </w:r>
            <w:r>
              <w:rPr>
                <w:rFonts w:eastAsia="Times New Roman" w:cs="Calibri"/>
                <w:color w:val="000000"/>
                <w:sz w:val="20"/>
                <w:szCs w:val="20"/>
                <w:lang w:eastAsia="pl-PL"/>
              </w:rPr>
              <w:t>INET</w:t>
            </w:r>
            <w:r w:rsidRPr="00C17869">
              <w:rPr>
                <w:rFonts w:eastAsia="Times New Roman" w:cs="Calibri"/>
                <w:color w:val="000000"/>
                <w:sz w:val="20"/>
                <w:szCs w:val="20"/>
                <w:lang w:eastAsia="pl-PL"/>
              </w:rPr>
              <w:t xml:space="preserve"> RTG / PANTOMOGRAM</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29,7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0.29A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KAB.</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0.30</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w:t>
            </w:r>
            <w:r>
              <w:rPr>
                <w:rFonts w:eastAsia="Times New Roman" w:cs="Calibri"/>
                <w:color w:val="000000"/>
                <w:sz w:val="20"/>
                <w:szCs w:val="20"/>
                <w:lang w:eastAsia="pl-PL"/>
              </w:rPr>
              <w:t xml:space="preserve">ÓJ </w:t>
            </w:r>
            <w:r w:rsidRPr="00C17869">
              <w:rPr>
                <w:rFonts w:eastAsia="Times New Roman" w:cs="Calibri"/>
                <w:color w:val="000000"/>
                <w:sz w:val="20"/>
                <w:szCs w:val="20"/>
                <w:lang w:eastAsia="pl-PL"/>
              </w:rPr>
              <w:t>LEKARZY</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21,2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0.31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ROZDZ. ELE.</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0.32</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 xml:space="preserve">GABINET </w:t>
            </w:r>
            <w:r w:rsidRPr="00C17869">
              <w:rPr>
                <w:rFonts w:eastAsia="Times New Roman" w:cs="Calibri"/>
                <w:color w:val="000000"/>
                <w:sz w:val="20"/>
                <w:szCs w:val="20"/>
                <w:lang w:eastAsia="pl-PL"/>
              </w:rPr>
              <w:t xml:space="preserve"> BAD</w:t>
            </w:r>
            <w:r>
              <w:rPr>
                <w:rFonts w:eastAsia="Times New Roman" w:cs="Calibri"/>
                <w:color w:val="000000"/>
                <w:sz w:val="20"/>
                <w:szCs w:val="20"/>
                <w:lang w:eastAsia="pl-PL"/>
              </w:rPr>
              <w:t>AŃ</w:t>
            </w:r>
            <w:r w:rsidRPr="00C17869">
              <w:rPr>
                <w:rFonts w:eastAsia="Times New Roman" w:cs="Calibri"/>
                <w:color w:val="000000"/>
                <w:sz w:val="20"/>
                <w:szCs w:val="20"/>
                <w:lang w:eastAsia="pl-PL"/>
              </w:rPr>
              <w:t xml:space="preserve"> USG</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lastRenderedPageBreak/>
              <w:t>III 0.33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POCZEKALNIA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16,3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0.34</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PRZYGOT</w:t>
            </w:r>
            <w:r>
              <w:rPr>
                <w:rFonts w:eastAsia="Times New Roman" w:cs="Calibri"/>
                <w:color w:val="000000"/>
                <w:sz w:val="20"/>
                <w:szCs w:val="20"/>
                <w:lang w:eastAsia="pl-PL"/>
              </w:rPr>
              <w:t xml:space="preserve">OWANIE </w:t>
            </w:r>
            <w:r w:rsidRPr="00C17869">
              <w:rPr>
                <w:rFonts w:eastAsia="Times New Roman" w:cs="Calibri"/>
                <w:color w:val="000000"/>
                <w:sz w:val="20"/>
                <w:szCs w:val="20"/>
                <w:lang w:eastAsia="pl-PL"/>
              </w:rPr>
              <w:t>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6,7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0.35</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GAB</w:t>
            </w:r>
            <w:r>
              <w:rPr>
                <w:rFonts w:eastAsia="Times New Roman" w:cs="Calibri"/>
                <w:color w:val="000000"/>
                <w:sz w:val="20"/>
                <w:szCs w:val="20"/>
                <w:lang w:eastAsia="pl-PL"/>
              </w:rPr>
              <w:t>INET</w:t>
            </w:r>
            <w:r w:rsidRPr="00C17869">
              <w:rPr>
                <w:rFonts w:eastAsia="Times New Roman" w:cs="Calibri"/>
                <w:color w:val="000000"/>
                <w:sz w:val="20"/>
                <w:szCs w:val="20"/>
                <w:lang w:eastAsia="pl-PL"/>
              </w:rPr>
              <w:t xml:space="preserve"> CT</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34,9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0.36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STEROWNIA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6,6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0.37</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w:t>
            </w:r>
            <w:r>
              <w:rPr>
                <w:rFonts w:eastAsia="Times New Roman" w:cs="Calibri"/>
                <w:color w:val="000000"/>
                <w:sz w:val="20"/>
                <w:szCs w:val="20"/>
                <w:lang w:eastAsia="pl-PL"/>
              </w:rPr>
              <w:t xml:space="preserve">ÓJ </w:t>
            </w:r>
            <w:r w:rsidRPr="00C17869">
              <w:rPr>
                <w:rFonts w:eastAsia="Times New Roman" w:cs="Calibri"/>
                <w:color w:val="000000"/>
                <w:sz w:val="20"/>
                <w:szCs w:val="20"/>
                <w:lang w:eastAsia="pl-PL"/>
              </w:rPr>
              <w:t>TECHNIKÓW</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0.38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WĘZEŁ CIEPLNY</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13,2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0.39</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22,8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0.40</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MASZYNOWANIA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7,4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0.41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WIATROŁAP</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7,4</w:t>
            </w:r>
          </w:p>
        </w:tc>
      </w:tr>
      <w:tr w:rsidR="006D28AF" w:rsidRPr="00C17869" w:rsidTr="006D28AF">
        <w:trPr>
          <w:trHeight w:val="300"/>
        </w:trPr>
        <w:tc>
          <w:tcPr>
            <w:tcW w:w="1060" w:type="dxa"/>
            <w:tcBorders>
              <w:top w:val="nil"/>
              <w:left w:val="single" w:sz="8" w:space="0" w:color="auto"/>
              <w:bottom w:val="single" w:sz="8" w:space="0" w:color="auto"/>
              <w:right w:val="nil"/>
            </w:tcBorders>
            <w:shd w:val="clear" w:color="000000" w:fill="92D050"/>
            <w:noWrap/>
            <w:vAlign w:val="bottom"/>
            <w:hideMark/>
          </w:tcPr>
          <w:p w:rsidR="006D28AF" w:rsidRPr="00C17869" w:rsidRDefault="006D28AF" w:rsidP="00C17869">
            <w:pPr>
              <w:spacing w:after="0" w:line="240" w:lineRule="auto"/>
              <w:ind w:left="0"/>
              <w:jc w:val="left"/>
              <w:rPr>
                <w:rFonts w:ascii="Arial" w:eastAsia="Times New Roman" w:hAnsi="Arial" w:cs="Arial"/>
                <w:color w:val="000000"/>
                <w:lang w:eastAsia="pl-PL"/>
              </w:rPr>
            </w:pPr>
            <w:r w:rsidRPr="00C17869">
              <w:rPr>
                <w:rFonts w:ascii="Arial" w:eastAsia="Times New Roman" w:hAnsi="Arial" w:cs="Arial"/>
                <w:color w:val="000000"/>
                <w:lang w:eastAsia="pl-PL"/>
              </w:rPr>
              <w:t> </w:t>
            </w:r>
          </w:p>
        </w:tc>
        <w:tc>
          <w:tcPr>
            <w:tcW w:w="3215" w:type="dxa"/>
            <w:tcBorders>
              <w:top w:val="nil"/>
              <w:left w:val="nil"/>
              <w:bottom w:val="single" w:sz="8" w:space="0" w:color="auto"/>
              <w:right w:val="nil"/>
            </w:tcBorders>
            <w:shd w:val="clear" w:color="000000" w:fill="92D050"/>
            <w:noWrap/>
            <w:vAlign w:val="bottom"/>
            <w:hideMark/>
          </w:tcPr>
          <w:p w:rsidR="006D28AF" w:rsidRPr="00C17869" w:rsidRDefault="006D28AF" w:rsidP="00C17869">
            <w:pPr>
              <w:spacing w:after="0" w:line="240" w:lineRule="auto"/>
              <w:ind w:left="0"/>
              <w:jc w:val="right"/>
              <w:rPr>
                <w:rFonts w:eastAsia="Times New Roman" w:cs="Calibri"/>
                <w:b/>
                <w:bCs/>
                <w:color w:val="000000"/>
                <w:sz w:val="20"/>
                <w:szCs w:val="20"/>
                <w:lang w:eastAsia="pl-PL"/>
              </w:rPr>
            </w:pPr>
            <w:r w:rsidRPr="00C17869">
              <w:rPr>
                <w:rFonts w:eastAsia="Times New Roman" w:cs="Calibri"/>
                <w:b/>
                <w:bCs/>
                <w:color w:val="000000"/>
                <w:sz w:val="20"/>
                <w:szCs w:val="20"/>
                <w:lang w:eastAsia="pl-PL"/>
              </w:rPr>
              <w:t>RAZEM</w:t>
            </w:r>
          </w:p>
        </w:tc>
        <w:tc>
          <w:tcPr>
            <w:tcW w:w="1160" w:type="dxa"/>
            <w:tcBorders>
              <w:top w:val="nil"/>
              <w:left w:val="nil"/>
              <w:bottom w:val="single" w:sz="8" w:space="0" w:color="auto"/>
              <w:right w:val="single" w:sz="8" w:space="0" w:color="auto"/>
            </w:tcBorders>
            <w:shd w:val="clear" w:color="000000" w:fill="92D050"/>
            <w:noWrap/>
            <w:vAlign w:val="bottom"/>
            <w:hideMark/>
          </w:tcPr>
          <w:p w:rsidR="006D28AF" w:rsidRPr="00C17869" w:rsidRDefault="006D28AF" w:rsidP="00C17869">
            <w:pPr>
              <w:spacing w:after="0" w:line="240" w:lineRule="auto"/>
              <w:ind w:left="0"/>
              <w:jc w:val="right"/>
              <w:rPr>
                <w:rFonts w:eastAsia="Times New Roman" w:cs="Calibri"/>
                <w:b/>
                <w:bCs/>
                <w:color w:val="000000"/>
                <w:sz w:val="20"/>
                <w:szCs w:val="20"/>
                <w:lang w:eastAsia="pl-PL"/>
              </w:rPr>
            </w:pPr>
            <w:r w:rsidRPr="00C17869">
              <w:rPr>
                <w:rFonts w:eastAsia="Times New Roman" w:cs="Calibri"/>
                <w:b/>
                <w:bCs/>
                <w:color w:val="000000"/>
                <w:sz w:val="20"/>
                <w:szCs w:val="20"/>
                <w:lang w:eastAsia="pl-PL"/>
              </w:rPr>
              <w:t>709,5</w:t>
            </w:r>
          </w:p>
        </w:tc>
      </w:tr>
      <w:tr w:rsidR="006D28AF" w:rsidRPr="00C17869" w:rsidTr="006D28AF">
        <w:trPr>
          <w:trHeight w:val="300"/>
        </w:trPr>
        <w:tc>
          <w:tcPr>
            <w:tcW w:w="1060" w:type="dxa"/>
            <w:tcBorders>
              <w:top w:val="nil"/>
              <w:left w:val="single" w:sz="8" w:space="0" w:color="auto"/>
              <w:bottom w:val="single" w:sz="8" w:space="0" w:color="auto"/>
              <w:right w:val="nil"/>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b/>
                <w:bCs/>
                <w:color w:val="000000"/>
                <w:sz w:val="20"/>
                <w:szCs w:val="20"/>
                <w:lang w:eastAsia="pl-PL"/>
              </w:rPr>
            </w:pPr>
            <w:r w:rsidRPr="00C17869">
              <w:rPr>
                <w:rFonts w:eastAsia="Times New Roman" w:cs="Calibri"/>
                <w:b/>
                <w:bCs/>
                <w:color w:val="000000"/>
                <w:sz w:val="20"/>
                <w:szCs w:val="20"/>
                <w:lang w:eastAsia="pl-PL"/>
              </w:rPr>
              <w:t>PARTER</w:t>
            </w:r>
          </w:p>
        </w:tc>
        <w:tc>
          <w:tcPr>
            <w:tcW w:w="3215" w:type="dxa"/>
            <w:tcBorders>
              <w:top w:val="nil"/>
              <w:left w:val="nil"/>
              <w:bottom w:val="single" w:sz="8" w:space="0" w:color="auto"/>
              <w:right w:val="nil"/>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w:t>
            </w:r>
          </w:p>
        </w:tc>
        <w:tc>
          <w:tcPr>
            <w:tcW w:w="1160" w:type="dxa"/>
            <w:tcBorders>
              <w:top w:val="nil"/>
              <w:left w:val="nil"/>
              <w:bottom w:val="single" w:sz="8" w:space="0" w:color="auto"/>
              <w:right w:val="single" w:sz="8" w:space="0" w:color="auto"/>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K1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KL. SCHODOWA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K2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KL. SCHODOWA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16,3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K3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KL. SCHODOWA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18,9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W1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WINDA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8,3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56,3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1.3</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w:t>
            </w:r>
            <w:r>
              <w:rPr>
                <w:rFonts w:eastAsia="Times New Roman" w:cs="Calibri"/>
                <w:color w:val="000000"/>
                <w:sz w:val="20"/>
                <w:szCs w:val="20"/>
                <w:lang w:eastAsia="pl-PL"/>
              </w:rPr>
              <w:t>ÓJ</w:t>
            </w:r>
            <w:r w:rsidRPr="00C17869">
              <w:rPr>
                <w:rFonts w:eastAsia="Times New Roman" w:cs="Calibri"/>
                <w:color w:val="000000"/>
                <w:sz w:val="20"/>
                <w:szCs w:val="20"/>
                <w:lang w:eastAsia="pl-PL"/>
              </w:rPr>
              <w:t xml:space="preserve"> PIEL</w:t>
            </w:r>
            <w:r>
              <w:rPr>
                <w:rFonts w:eastAsia="Times New Roman" w:cs="Calibri"/>
                <w:color w:val="000000"/>
                <w:sz w:val="20"/>
                <w:szCs w:val="20"/>
                <w:lang w:eastAsia="pl-PL"/>
              </w:rPr>
              <w:t>ĘGNIAREK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1.4A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1.5</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1.5A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1.6</w:t>
            </w:r>
          </w:p>
        </w:tc>
        <w:tc>
          <w:tcPr>
            <w:tcW w:w="3215" w:type="dxa"/>
            <w:tcBorders>
              <w:top w:val="nil"/>
              <w:left w:val="nil"/>
              <w:bottom w:val="nil"/>
              <w:right w:val="nil"/>
            </w:tcBorders>
            <w:shd w:val="clear" w:color="auto" w:fill="auto"/>
            <w:noWrap/>
            <w:vAlign w:val="bottom"/>
            <w:hideMark/>
          </w:tcPr>
          <w:p w:rsidR="006D28AF" w:rsidRPr="00C17869" w:rsidRDefault="006D28AF" w:rsidP="00007B40">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xml:space="preserve">POKÓJ - </w:t>
            </w:r>
            <w:r>
              <w:rPr>
                <w:rFonts w:eastAsia="Times New Roman" w:cs="Calibri"/>
                <w:color w:val="000000"/>
                <w:sz w:val="20"/>
                <w:szCs w:val="20"/>
                <w:lang w:eastAsia="pl-PL"/>
              </w:rPr>
              <w:t>1</w:t>
            </w:r>
            <w:r w:rsidRPr="00C17869">
              <w:rPr>
                <w:rFonts w:eastAsia="Times New Roman" w:cs="Calibri"/>
                <w:color w:val="000000"/>
                <w:sz w:val="20"/>
                <w:szCs w:val="20"/>
                <w:lang w:eastAsia="pl-PL"/>
              </w:rPr>
              <w:t xml:space="preserve"> ŁÓŻK</w:t>
            </w:r>
            <w:r>
              <w:rPr>
                <w:rFonts w:eastAsia="Times New Roman" w:cs="Calibri"/>
                <w:color w:val="000000"/>
                <w:sz w:val="20"/>
                <w:szCs w:val="20"/>
                <w:lang w:eastAsia="pl-PL"/>
              </w:rPr>
              <w:t>O</w:t>
            </w:r>
            <w:r w:rsidRPr="00C17869">
              <w:rPr>
                <w:rFonts w:eastAsia="Times New Roman" w:cs="Calibri"/>
                <w:color w:val="000000"/>
                <w:sz w:val="20"/>
                <w:szCs w:val="20"/>
                <w:lang w:eastAsia="pl-PL"/>
              </w:rPr>
              <w:t xml:space="preserve"> (dzieci młodsze)</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14,1</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1.6A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1.7</w:t>
            </w:r>
          </w:p>
        </w:tc>
        <w:tc>
          <w:tcPr>
            <w:tcW w:w="3215" w:type="dxa"/>
            <w:tcBorders>
              <w:top w:val="nil"/>
              <w:left w:val="nil"/>
              <w:bottom w:val="nil"/>
              <w:right w:val="nil"/>
            </w:tcBorders>
            <w:shd w:val="clear" w:color="auto" w:fill="auto"/>
            <w:noWrap/>
            <w:vAlign w:val="bottom"/>
            <w:hideMark/>
          </w:tcPr>
          <w:p w:rsidR="006D28AF" w:rsidRPr="00C17869" w:rsidRDefault="006D28AF" w:rsidP="00007B40">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xml:space="preserve">POKÓJ - </w:t>
            </w:r>
            <w:r>
              <w:rPr>
                <w:rFonts w:eastAsia="Times New Roman" w:cs="Calibri"/>
                <w:color w:val="000000"/>
                <w:sz w:val="20"/>
                <w:szCs w:val="20"/>
                <w:lang w:eastAsia="pl-PL"/>
              </w:rPr>
              <w:t>1</w:t>
            </w:r>
            <w:r w:rsidRPr="00C17869">
              <w:rPr>
                <w:rFonts w:eastAsia="Times New Roman" w:cs="Calibri"/>
                <w:color w:val="000000"/>
                <w:sz w:val="20"/>
                <w:szCs w:val="20"/>
                <w:lang w:eastAsia="pl-PL"/>
              </w:rPr>
              <w:t xml:space="preserve"> ŁÓŻK</w:t>
            </w:r>
            <w:r>
              <w:rPr>
                <w:rFonts w:eastAsia="Times New Roman" w:cs="Calibri"/>
                <w:color w:val="000000"/>
                <w:sz w:val="20"/>
                <w:szCs w:val="20"/>
                <w:lang w:eastAsia="pl-PL"/>
              </w:rPr>
              <w:t>O</w:t>
            </w:r>
            <w:r w:rsidRPr="00C17869">
              <w:rPr>
                <w:rFonts w:eastAsia="Times New Roman" w:cs="Calibri"/>
                <w:color w:val="000000"/>
                <w:sz w:val="20"/>
                <w:szCs w:val="20"/>
                <w:lang w:eastAsia="pl-PL"/>
              </w:rPr>
              <w:t xml:space="preserve"> (dzieci młodsze)</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1.7A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1.8A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1.9</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1.9A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1.10</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ŚLUZA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1.11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xml:space="preserve">IZOLATKA </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1.11A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5,0</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1.12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WYJŚCIE EWAKUACYJNE</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9,4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1.13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POK.LEKARZY REZYDENTÓW</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30,4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1.14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PRZEDS.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2,0</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1.15</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w:t>
            </w:r>
            <w:r>
              <w:rPr>
                <w:rFonts w:eastAsia="Times New Roman" w:cs="Calibri"/>
                <w:color w:val="000000"/>
                <w:sz w:val="20"/>
                <w:szCs w:val="20"/>
                <w:lang w:eastAsia="pl-PL"/>
              </w:rPr>
              <w:t xml:space="preserve">C </w:t>
            </w:r>
            <w:r w:rsidRPr="00C17869">
              <w:rPr>
                <w:rFonts w:eastAsia="Times New Roman" w:cs="Calibri"/>
                <w:color w:val="000000"/>
                <w:sz w:val="20"/>
                <w:szCs w:val="20"/>
                <w:lang w:eastAsia="pl-PL"/>
              </w:rPr>
              <w:t>PERS.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1.16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BRUDOWNIK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8,1</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1.17</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KUCHNIA OGÓLNA (rodziców)</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1.18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1.18A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1.19</w:t>
            </w:r>
          </w:p>
        </w:tc>
        <w:tc>
          <w:tcPr>
            <w:tcW w:w="3215" w:type="dxa"/>
            <w:tcBorders>
              <w:top w:val="nil"/>
              <w:left w:val="nil"/>
              <w:bottom w:val="nil"/>
              <w:right w:val="nil"/>
            </w:tcBorders>
            <w:shd w:val="clear" w:color="auto" w:fill="auto"/>
            <w:noWrap/>
            <w:vAlign w:val="bottom"/>
            <w:hideMark/>
          </w:tcPr>
          <w:p w:rsidR="006D28AF" w:rsidRPr="00C17869" w:rsidRDefault="006D28AF" w:rsidP="00007B40">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xml:space="preserve">POKÓJ - </w:t>
            </w:r>
            <w:r>
              <w:rPr>
                <w:rFonts w:eastAsia="Times New Roman" w:cs="Calibri"/>
                <w:color w:val="000000"/>
                <w:sz w:val="20"/>
                <w:szCs w:val="20"/>
                <w:lang w:eastAsia="pl-PL"/>
              </w:rPr>
              <w:t>1</w:t>
            </w:r>
            <w:r w:rsidRPr="00C17869">
              <w:rPr>
                <w:rFonts w:eastAsia="Times New Roman" w:cs="Calibri"/>
                <w:color w:val="000000"/>
                <w:sz w:val="20"/>
                <w:szCs w:val="20"/>
                <w:lang w:eastAsia="pl-PL"/>
              </w:rPr>
              <w:t xml:space="preserve"> ŁÓŻK</w:t>
            </w:r>
            <w:r>
              <w:rPr>
                <w:rFonts w:eastAsia="Times New Roman" w:cs="Calibri"/>
                <w:color w:val="000000"/>
                <w:sz w:val="20"/>
                <w:szCs w:val="20"/>
                <w:lang w:eastAsia="pl-PL"/>
              </w:rPr>
              <w:t>O</w:t>
            </w:r>
            <w:r w:rsidRPr="00C17869">
              <w:rPr>
                <w:rFonts w:eastAsia="Times New Roman" w:cs="Calibri"/>
                <w:color w:val="000000"/>
                <w:sz w:val="20"/>
                <w:szCs w:val="20"/>
                <w:lang w:eastAsia="pl-PL"/>
              </w:rPr>
              <w:t xml:space="preserve"> (dzieci młodsze)</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15,2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1.19A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1.20</w:t>
            </w:r>
          </w:p>
        </w:tc>
        <w:tc>
          <w:tcPr>
            <w:tcW w:w="3215" w:type="dxa"/>
            <w:tcBorders>
              <w:top w:val="nil"/>
              <w:left w:val="nil"/>
              <w:bottom w:val="nil"/>
              <w:right w:val="nil"/>
            </w:tcBorders>
            <w:shd w:val="clear" w:color="auto" w:fill="auto"/>
            <w:noWrap/>
            <w:vAlign w:val="bottom"/>
            <w:hideMark/>
          </w:tcPr>
          <w:p w:rsidR="006D28AF" w:rsidRPr="00C17869" w:rsidRDefault="006D28AF" w:rsidP="00007B40">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xml:space="preserve">POKÓJ - </w:t>
            </w:r>
            <w:r>
              <w:rPr>
                <w:rFonts w:eastAsia="Times New Roman" w:cs="Calibri"/>
                <w:color w:val="000000"/>
                <w:sz w:val="20"/>
                <w:szCs w:val="20"/>
                <w:lang w:eastAsia="pl-PL"/>
              </w:rPr>
              <w:t>1</w:t>
            </w:r>
            <w:r w:rsidRPr="00C17869">
              <w:rPr>
                <w:rFonts w:eastAsia="Times New Roman" w:cs="Calibri"/>
                <w:color w:val="000000"/>
                <w:sz w:val="20"/>
                <w:szCs w:val="20"/>
                <w:lang w:eastAsia="pl-PL"/>
              </w:rPr>
              <w:t xml:space="preserve"> ŁÓŻK</w:t>
            </w:r>
            <w:r>
              <w:rPr>
                <w:rFonts w:eastAsia="Times New Roman" w:cs="Calibri"/>
                <w:color w:val="000000"/>
                <w:sz w:val="20"/>
                <w:szCs w:val="20"/>
                <w:lang w:eastAsia="pl-PL"/>
              </w:rPr>
              <w:t>O</w:t>
            </w:r>
            <w:r w:rsidRPr="00C17869">
              <w:rPr>
                <w:rFonts w:eastAsia="Times New Roman" w:cs="Calibri"/>
                <w:color w:val="000000"/>
                <w:sz w:val="20"/>
                <w:szCs w:val="20"/>
                <w:lang w:eastAsia="pl-PL"/>
              </w:rPr>
              <w:t xml:space="preserve"> (dzieci młodsze)</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1.20A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1.21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15,1</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1.21A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1.22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KUCHNIA ODDZIAŁOWA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lastRenderedPageBreak/>
              <w:t>III 1.23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ZMYWALNIA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7,8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1.24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MYCIE WÓZKÓW</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1.25</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PUNK PIEL.</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5,2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1.26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46,8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1.27</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POM.TECH.</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1.28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SKŁAD PORZ.</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1.29</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GAB</w:t>
            </w:r>
            <w:r>
              <w:rPr>
                <w:rFonts w:eastAsia="Times New Roman" w:cs="Calibri"/>
                <w:color w:val="000000"/>
                <w:sz w:val="20"/>
                <w:szCs w:val="20"/>
                <w:lang w:eastAsia="pl-PL"/>
              </w:rPr>
              <w:t>INET</w:t>
            </w:r>
            <w:r w:rsidRPr="00C17869">
              <w:rPr>
                <w:rFonts w:eastAsia="Times New Roman" w:cs="Calibri"/>
                <w:color w:val="000000"/>
                <w:sz w:val="20"/>
                <w:szCs w:val="20"/>
                <w:lang w:eastAsia="pl-PL"/>
              </w:rPr>
              <w:t xml:space="preserve"> DIAGNO</w:t>
            </w:r>
            <w:r>
              <w:rPr>
                <w:rFonts w:eastAsia="Times New Roman" w:cs="Calibri"/>
                <w:color w:val="000000"/>
                <w:sz w:val="20"/>
                <w:szCs w:val="20"/>
                <w:lang w:eastAsia="pl-PL"/>
              </w:rPr>
              <w:t>STYCZNO –</w:t>
            </w:r>
            <w:r w:rsidRPr="00C17869">
              <w:rPr>
                <w:rFonts w:eastAsia="Times New Roman" w:cs="Calibri"/>
                <w:color w:val="000000"/>
                <w:sz w:val="20"/>
                <w:szCs w:val="20"/>
                <w:lang w:eastAsia="pl-PL"/>
              </w:rPr>
              <w:t>ZABIEG</w:t>
            </w:r>
            <w:r>
              <w:rPr>
                <w:rFonts w:eastAsia="Times New Roman" w:cs="Calibri"/>
                <w:color w:val="000000"/>
                <w:sz w:val="20"/>
                <w:szCs w:val="20"/>
                <w:lang w:eastAsia="pl-PL"/>
              </w:rPr>
              <w:t>.</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21,1</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1.30</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PRZYGOT</w:t>
            </w:r>
            <w:r>
              <w:rPr>
                <w:rFonts w:eastAsia="Times New Roman" w:cs="Calibri"/>
                <w:color w:val="000000"/>
                <w:sz w:val="20"/>
                <w:szCs w:val="20"/>
                <w:lang w:eastAsia="pl-PL"/>
              </w:rPr>
              <w:t xml:space="preserve">OWANIE </w:t>
            </w:r>
            <w:r w:rsidRPr="00C17869">
              <w:rPr>
                <w:rFonts w:eastAsia="Times New Roman" w:cs="Calibri"/>
                <w:color w:val="000000"/>
                <w:sz w:val="20"/>
                <w:szCs w:val="20"/>
                <w:lang w:eastAsia="pl-PL"/>
              </w:rPr>
              <w:t>ZAB.PIEL.</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10,6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1.31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PRZEDS</w:t>
            </w:r>
            <w:r>
              <w:rPr>
                <w:rFonts w:eastAsia="Times New Roman" w:cs="Calibri"/>
                <w:color w:val="000000"/>
                <w:sz w:val="20"/>
                <w:szCs w:val="20"/>
                <w:lang w:eastAsia="pl-PL"/>
              </w:rPr>
              <w:t>IONEK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1.32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PERS.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1.33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LEKARZY / LEK.DYŻ.</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16,5</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1.34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ORDYNATORA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13,6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1.34A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ORD.</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1.35</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SEK</w:t>
            </w:r>
            <w:r>
              <w:rPr>
                <w:rFonts w:eastAsia="Times New Roman" w:cs="Calibri"/>
                <w:color w:val="000000"/>
                <w:sz w:val="20"/>
                <w:szCs w:val="20"/>
                <w:lang w:eastAsia="pl-PL"/>
              </w:rPr>
              <w:t xml:space="preserve">RETARIAT </w:t>
            </w:r>
            <w:r w:rsidRPr="00C17869">
              <w:rPr>
                <w:rFonts w:eastAsia="Times New Roman" w:cs="Calibri"/>
                <w:color w:val="000000"/>
                <w:sz w:val="20"/>
                <w:szCs w:val="20"/>
                <w:lang w:eastAsia="pl-PL"/>
              </w:rPr>
              <w:t>MED</w:t>
            </w:r>
            <w:r>
              <w:rPr>
                <w:rFonts w:eastAsia="Times New Roman" w:cs="Calibri"/>
                <w:color w:val="000000"/>
                <w:sz w:val="20"/>
                <w:szCs w:val="20"/>
                <w:lang w:eastAsia="pl-PL"/>
              </w:rPr>
              <w:t>YCZNY</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1.36</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w:t>
            </w:r>
            <w:r>
              <w:rPr>
                <w:rFonts w:eastAsia="Times New Roman" w:cs="Calibri"/>
                <w:color w:val="000000"/>
                <w:sz w:val="20"/>
                <w:szCs w:val="20"/>
                <w:lang w:eastAsia="pl-PL"/>
              </w:rPr>
              <w:t xml:space="preserve">ÓJ </w:t>
            </w:r>
            <w:r w:rsidRPr="00C17869">
              <w:rPr>
                <w:rFonts w:eastAsia="Times New Roman" w:cs="Calibri"/>
                <w:color w:val="000000"/>
                <w:sz w:val="20"/>
                <w:szCs w:val="20"/>
                <w:lang w:eastAsia="pl-PL"/>
              </w:rPr>
              <w:t>PIEL</w:t>
            </w:r>
            <w:r>
              <w:rPr>
                <w:rFonts w:eastAsia="Times New Roman" w:cs="Calibri"/>
                <w:color w:val="000000"/>
                <w:sz w:val="20"/>
                <w:szCs w:val="20"/>
                <w:lang w:eastAsia="pl-PL"/>
              </w:rPr>
              <w:t xml:space="preserve">ĘGNIARKI </w:t>
            </w:r>
            <w:r w:rsidRPr="00C17869">
              <w:rPr>
                <w:rFonts w:eastAsia="Times New Roman" w:cs="Calibri"/>
                <w:color w:val="000000"/>
                <w:sz w:val="20"/>
                <w:szCs w:val="20"/>
                <w:lang w:eastAsia="pl-PL"/>
              </w:rPr>
              <w:t>ODDZIAŁ.</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1.37</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PRZEDS</w:t>
            </w:r>
            <w:r>
              <w:rPr>
                <w:rFonts w:eastAsia="Times New Roman" w:cs="Calibri"/>
                <w:color w:val="000000"/>
                <w:sz w:val="20"/>
                <w:szCs w:val="20"/>
                <w:lang w:eastAsia="pl-PL"/>
              </w:rPr>
              <w:t>IONEK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1.38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WC PERS.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1.39</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MAGAZYN</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7,8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1.40</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- 2 ŁÓŻKA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21,6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1.40A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1.41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1.41A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1.42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- 2 ŁÓŻKA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21,5</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1.42A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3,0</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1.43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POK.BADAŃ (PRZYJĘĆ)</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13,2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1.44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POCZEKALNIA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1.45</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25,4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1.46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WC ODWIEDZ.</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5,7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1.47</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w:t>
            </w:r>
            <w:r>
              <w:rPr>
                <w:rFonts w:eastAsia="Times New Roman" w:cs="Calibri"/>
                <w:color w:val="000000"/>
                <w:sz w:val="20"/>
                <w:szCs w:val="20"/>
                <w:lang w:eastAsia="pl-PL"/>
              </w:rPr>
              <w:t xml:space="preserve">ÓJ </w:t>
            </w:r>
            <w:r w:rsidRPr="00C17869">
              <w:rPr>
                <w:rFonts w:eastAsia="Times New Roman" w:cs="Calibri"/>
                <w:color w:val="000000"/>
                <w:sz w:val="20"/>
                <w:szCs w:val="20"/>
                <w:lang w:eastAsia="pl-PL"/>
              </w:rPr>
              <w:t xml:space="preserve"> KONSULTAC</w:t>
            </w:r>
            <w:r>
              <w:rPr>
                <w:rFonts w:eastAsia="Times New Roman" w:cs="Calibri"/>
                <w:color w:val="000000"/>
                <w:sz w:val="20"/>
                <w:szCs w:val="20"/>
                <w:lang w:eastAsia="pl-PL"/>
              </w:rPr>
              <w:t>YJNY</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7,8</w:t>
            </w:r>
          </w:p>
        </w:tc>
      </w:tr>
      <w:tr w:rsidR="006D28AF" w:rsidRPr="00C17869" w:rsidTr="006D28AF">
        <w:trPr>
          <w:trHeight w:val="300"/>
        </w:trPr>
        <w:tc>
          <w:tcPr>
            <w:tcW w:w="1060" w:type="dxa"/>
            <w:tcBorders>
              <w:top w:val="nil"/>
              <w:left w:val="single" w:sz="8" w:space="0" w:color="auto"/>
              <w:bottom w:val="single" w:sz="8" w:space="0" w:color="auto"/>
              <w:right w:val="nil"/>
            </w:tcBorders>
            <w:shd w:val="clear" w:color="000000" w:fill="92D050"/>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w:t>
            </w:r>
          </w:p>
        </w:tc>
        <w:tc>
          <w:tcPr>
            <w:tcW w:w="3215" w:type="dxa"/>
            <w:tcBorders>
              <w:top w:val="nil"/>
              <w:left w:val="nil"/>
              <w:bottom w:val="single" w:sz="8" w:space="0" w:color="auto"/>
              <w:right w:val="nil"/>
            </w:tcBorders>
            <w:shd w:val="clear" w:color="000000" w:fill="92D050"/>
            <w:noWrap/>
            <w:vAlign w:val="bottom"/>
            <w:hideMark/>
          </w:tcPr>
          <w:p w:rsidR="006D28AF" w:rsidRPr="00C17869" w:rsidRDefault="006D28AF" w:rsidP="00C17869">
            <w:pPr>
              <w:spacing w:after="0" w:line="240" w:lineRule="auto"/>
              <w:ind w:left="0"/>
              <w:jc w:val="right"/>
              <w:rPr>
                <w:rFonts w:eastAsia="Times New Roman" w:cs="Calibri"/>
                <w:b/>
                <w:bCs/>
                <w:color w:val="000000"/>
                <w:sz w:val="20"/>
                <w:szCs w:val="20"/>
                <w:lang w:eastAsia="pl-PL"/>
              </w:rPr>
            </w:pPr>
            <w:r w:rsidRPr="00C17869">
              <w:rPr>
                <w:rFonts w:eastAsia="Times New Roman" w:cs="Calibri"/>
                <w:b/>
                <w:bCs/>
                <w:color w:val="000000"/>
                <w:sz w:val="20"/>
                <w:szCs w:val="20"/>
                <w:lang w:eastAsia="pl-PL"/>
              </w:rPr>
              <w:t>RAZEM</w:t>
            </w:r>
          </w:p>
        </w:tc>
        <w:tc>
          <w:tcPr>
            <w:tcW w:w="1160" w:type="dxa"/>
            <w:tcBorders>
              <w:top w:val="nil"/>
              <w:left w:val="nil"/>
              <w:bottom w:val="single" w:sz="8" w:space="0" w:color="auto"/>
              <w:right w:val="single" w:sz="8" w:space="0" w:color="auto"/>
            </w:tcBorders>
            <w:shd w:val="clear" w:color="000000" w:fill="92D050"/>
            <w:noWrap/>
            <w:vAlign w:val="bottom"/>
            <w:hideMark/>
          </w:tcPr>
          <w:p w:rsidR="006D28AF" w:rsidRPr="00C17869" w:rsidRDefault="006D28AF" w:rsidP="00C17869">
            <w:pPr>
              <w:spacing w:after="0" w:line="240" w:lineRule="auto"/>
              <w:ind w:left="0"/>
              <w:jc w:val="right"/>
              <w:rPr>
                <w:rFonts w:eastAsia="Times New Roman" w:cs="Calibri"/>
                <w:b/>
                <w:bCs/>
                <w:color w:val="000000"/>
                <w:sz w:val="20"/>
                <w:szCs w:val="20"/>
                <w:lang w:eastAsia="pl-PL"/>
              </w:rPr>
            </w:pPr>
            <w:r w:rsidRPr="00C17869">
              <w:rPr>
                <w:rFonts w:eastAsia="Times New Roman" w:cs="Calibri"/>
                <w:b/>
                <w:bCs/>
                <w:color w:val="000000"/>
                <w:sz w:val="20"/>
                <w:szCs w:val="20"/>
                <w:lang w:eastAsia="pl-PL"/>
              </w:rPr>
              <w:t>707,8</w:t>
            </w:r>
          </w:p>
        </w:tc>
      </w:tr>
      <w:tr w:rsidR="006D28AF" w:rsidRPr="00C17869" w:rsidTr="006D28AF">
        <w:trPr>
          <w:trHeight w:val="300"/>
        </w:trPr>
        <w:tc>
          <w:tcPr>
            <w:tcW w:w="1060" w:type="dxa"/>
            <w:tcBorders>
              <w:top w:val="nil"/>
              <w:left w:val="single" w:sz="8" w:space="0" w:color="auto"/>
              <w:bottom w:val="single" w:sz="8" w:space="0" w:color="auto"/>
              <w:right w:val="nil"/>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b/>
                <w:bCs/>
                <w:color w:val="000000"/>
                <w:sz w:val="20"/>
                <w:szCs w:val="20"/>
                <w:lang w:eastAsia="pl-PL"/>
              </w:rPr>
            </w:pPr>
            <w:r w:rsidRPr="00C17869">
              <w:rPr>
                <w:rFonts w:eastAsia="Times New Roman" w:cs="Calibri"/>
                <w:b/>
                <w:bCs/>
                <w:color w:val="000000"/>
                <w:sz w:val="20"/>
                <w:szCs w:val="20"/>
                <w:lang w:eastAsia="pl-PL"/>
              </w:rPr>
              <w:t>PIĘTRO I</w:t>
            </w:r>
          </w:p>
        </w:tc>
        <w:tc>
          <w:tcPr>
            <w:tcW w:w="3215" w:type="dxa"/>
            <w:tcBorders>
              <w:top w:val="nil"/>
              <w:left w:val="nil"/>
              <w:bottom w:val="single" w:sz="8" w:space="0" w:color="auto"/>
              <w:right w:val="nil"/>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w:t>
            </w:r>
          </w:p>
        </w:tc>
        <w:tc>
          <w:tcPr>
            <w:tcW w:w="1160" w:type="dxa"/>
            <w:tcBorders>
              <w:top w:val="nil"/>
              <w:left w:val="nil"/>
              <w:bottom w:val="single" w:sz="8" w:space="0" w:color="auto"/>
              <w:right w:val="single" w:sz="8" w:space="0" w:color="auto"/>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K1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KL. SCHODOWA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K2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KL. SCHODOWA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16,3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K3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KL. SCHODOWA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18,9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W1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WINDA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8,3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59,5</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2.3</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w:t>
            </w:r>
            <w:r>
              <w:rPr>
                <w:rFonts w:eastAsia="Times New Roman" w:cs="Calibri"/>
                <w:color w:val="000000"/>
                <w:sz w:val="20"/>
                <w:szCs w:val="20"/>
                <w:lang w:eastAsia="pl-PL"/>
              </w:rPr>
              <w:t xml:space="preserve">ÓJ </w:t>
            </w:r>
            <w:r w:rsidRPr="00C17869">
              <w:rPr>
                <w:rFonts w:eastAsia="Times New Roman" w:cs="Calibri"/>
                <w:color w:val="000000"/>
                <w:sz w:val="20"/>
                <w:szCs w:val="20"/>
                <w:lang w:eastAsia="pl-PL"/>
              </w:rPr>
              <w:t xml:space="preserve"> PIEL</w:t>
            </w:r>
            <w:r>
              <w:rPr>
                <w:rFonts w:eastAsia="Times New Roman" w:cs="Calibri"/>
                <w:color w:val="000000"/>
                <w:sz w:val="20"/>
                <w:szCs w:val="20"/>
                <w:lang w:eastAsia="pl-PL"/>
              </w:rPr>
              <w:t>ĘGNIAREK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2.4A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2.5</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2.5A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 (dzieci młodsze)</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14,1</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2.6A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2.7</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 (dzieci młodsze)</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2.7A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2.8A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lastRenderedPageBreak/>
              <w:t>III 2.9</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2.9A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2.10</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ŚLUZA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xml:space="preserve">IZOLATKA </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2.11A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5,0</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2.12A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ŚWIETLICA / SALA LEKCYJNA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21,5</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PRZEDS</w:t>
            </w:r>
            <w:r>
              <w:rPr>
                <w:rFonts w:eastAsia="Times New Roman" w:cs="Calibri"/>
                <w:color w:val="000000"/>
                <w:sz w:val="20"/>
                <w:szCs w:val="20"/>
                <w:lang w:eastAsia="pl-PL"/>
              </w:rPr>
              <w:t>IONEK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2,0</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2.15</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W.C.PERS.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BRUDOWNIK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8,1</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2.17</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KUCHNIA OGÓLNA (rodziców)</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2.18A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2.19</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 (dzieci młodsze)</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15,5</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2.19A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2.20</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 (dzieci młodsze)</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16,6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2.20A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2.21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2.21A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2.22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KUCHNIA ODDZIAŁOWA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2.23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ZMYWALNIA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7,6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2.24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MYCIE WÓZKÓW</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2.25</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PUNK PIEL.</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5,2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2.26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46,8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2.27</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POM.TECH.</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2.28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SKŁAD PORZ.</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2.29</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GAB</w:t>
            </w:r>
            <w:r>
              <w:rPr>
                <w:rFonts w:eastAsia="Times New Roman" w:cs="Calibri"/>
                <w:color w:val="000000"/>
                <w:sz w:val="20"/>
                <w:szCs w:val="20"/>
                <w:lang w:eastAsia="pl-PL"/>
              </w:rPr>
              <w:t xml:space="preserve">INET </w:t>
            </w:r>
            <w:r w:rsidRPr="00C17869">
              <w:rPr>
                <w:rFonts w:eastAsia="Times New Roman" w:cs="Calibri"/>
                <w:color w:val="000000"/>
                <w:sz w:val="20"/>
                <w:szCs w:val="20"/>
                <w:lang w:eastAsia="pl-PL"/>
              </w:rPr>
              <w:t xml:space="preserve"> DIAGNO</w:t>
            </w:r>
            <w:r>
              <w:rPr>
                <w:rFonts w:eastAsia="Times New Roman" w:cs="Calibri"/>
                <w:color w:val="000000"/>
                <w:sz w:val="20"/>
                <w:szCs w:val="20"/>
                <w:lang w:eastAsia="pl-PL"/>
              </w:rPr>
              <w:t>STYCZNO</w:t>
            </w:r>
            <w:r w:rsidRPr="00C17869">
              <w:rPr>
                <w:rFonts w:eastAsia="Times New Roman" w:cs="Calibri"/>
                <w:color w:val="000000"/>
                <w:sz w:val="20"/>
                <w:szCs w:val="20"/>
                <w:lang w:eastAsia="pl-PL"/>
              </w:rPr>
              <w:t>-ZABIEG</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20,8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2.30</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PRZYGOT</w:t>
            </w:r>
            <w:r>
              <w:rPr>
                <w:rFonts w:eastAsia="Times New Roman" w:cs="Calibri"/>
                <w:color w:val="000000"/>
                <w:sz w:val="20"/>
                <w:szCs w:val="20"/>
                <w:lang w:eastAsia="pl-PL"/>
              </w:rPr>
              <w:t xml:space="preserve">OWANIE </w:t>
            </w:r>
            <w:r w:rsidRPr="00C17869">
              <w:rPr>
                <w:rFonts w:eastAsia="Times New Roman" w:cs="Calibri"/>
                <w:color w:val="000000"/>
                <w:sz w:val="20"/>
                <w:szCs w:val="20"/>
                <w:lang w:eastAsia="pl-PL"/>
              </w:rPr>
              <w:t>ZAB.PIEL.</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10,6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2.31</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PRZEDS</w:t>
            </w:r>
            <w:r>
              <w:rPr>
                <w:rFonts w:eastAsia="Times New Roman" w:cs="Calibri"/>
                <w:color w:val="000000"/>
                <w:sz w:val="20"/>
                <w:szCs w:val="20"/>
                <w:lang w:eastAsia="pl-PL"/>
              </w:rPr>
              <w:t>IONEK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2.32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PERS.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2.33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LEKARZY / LEK.DYŻ.</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19,4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2.34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LEKARSKI</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13,2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2.35</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LEKARSKI</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2.36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POK.BADAŃ</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2.37</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PRZEDS</w:t>
            </w:r>
            <w:r>
              <w:rPr>
                <w:rFonts w:eastAsia="Times New Roman" w:cs="Calibri"/>
                <w:color w:val="000000"/>
                <w:sz w:val="20"/>
                <w:szCs w:val="20"/>
                <w:lang w:eastAsia="pl-PL"/>
              </w:rPr>
              <w:t>IONEK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2.38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WC PERS.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2.39</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MAGAZYN</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7,8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2.40</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- 2 ŁÓŻKA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21,6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2.40A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3,0</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2.41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2.41A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2.42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- 2 ŁÓŻKA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21,3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2.42A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3,0</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2.43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POK.BADAŃ (PRZYJĘĆ)</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13,4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2.44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POCZEKALNIA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13,1</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2.45</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2.46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WC ODWIEDZ.</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7,4</w:t>
            </w:r>
          </w:p>
        </w:tc>
      </w:tr>
      <w:tr w:rsidR="006D28AF" w:rsidRPr="00C17869" w:rsidTr="006D28AF">
        <w:trPr>
          <w:trHeight w:val="300"/>
        </w:trPr>
        <w:tc>
          <w:tcPr>
            <w:tcW w:w="1060" w:type="dxa"/>
            <w:tcBorders>
              <w:top w:val="nil"/>
              <w:left w:val="single" w:sz="8" w:space="0" w:color="auto"/>
              <w:bottom w:val="single" w:sz="8" w:space="0" w:color="auto"/>
              <w:right w:val="nil"/>
            </w:tcBorders>
            <w:shd w:val="clear" w:color="000000" w:fill="92D050"/>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lastRenderedPageBreak/>
              <w:t> </w:t>
            </w:r>
          </w:p>
        </w:tc>
        <w:tc>
          <w:tcPr>
            <w:tcW w:w="3215" w:type="dxa"/>
            <w:tcBorders>
              <w:top w:val="nil"/>
              <w:left w:val="nil"/>
              <w:bottom w:val="single" w:sz="8" w:space="0" w:color="auto"/>
              <w:right w:val="nil"/>
            </w:tcBorders>
            <w:shd w:val="clear" w:color="000000" w:fill="92D050"/>
            <w:noWrap/>
            <w:vAlign w:val="bottom"/>
            <w:hideMark/>
          </w:tcPr>
          <w:p w:rsidR="006D28AF" w:rsidRPr="00C17869" w:rsidRDefault="006D28AF" w:rsidP="00C17869">
            <w:pPr>
              <w:spacing w:after="0" w:line="240" w:lineRule="auto"/>
              <w:ind w:left="0"/>
              <w:jc w:val="right"/>
              <w:rPr>
                <w:rFonts w:eastAsia="Times New Roman" w:cs="Calibri"/>
                <w:b/>
                <w:bCs/>
                <w:color w:val="000000"/>
                <w:sz w:val="20"/>
                <w:szCs w:val="20"/>
                <w:lang w:eastAsia="pl-PL"/>
              </w:rPr>
            </w:pPr>
            <w:r w:rsidRPr="00C17869">
              <w:rPr>
                <w:rFonts w:eastAsia="Times New Roman" w:cs="Calibri"/>
                <w:b/>
                <w:bCs/>
                <w:color w:val="000000"/>
                <w:sz w:val="20"/>
                <w:szCs w:val="20"/>
                <w:lang w:eastAsia="pl-PL"/>
              </w:rPr>
              <w:t>RAZEM</w:t>
            </w:r>
          </w:p>
        </w:tc>
        <w:tc>
          <w:tcPr>
            <w:tcW w:w="1160" w:type="dxa"/>
            <w:tcBorders>
              <w:top w:val="nil"/>
              <w:left w:val="nil"/>
              <w:bottom w:val="single" w:sz="8" w:space="0" w:color="auto"/>
              <w:right w:val="single" w:sz="8" w:space="0" w:color="auto"/>
            </w:tcBorders>
            <w:shd w:val="clear" w:color="000000" w:fill="92D050"/>
            <w:noWrap/>
            <w:vAlign w:val="bottom"/>
            <w:hideMark/>
          </w:tcPr>
          <w:p w:rsidR="006D28AF" w:rsidRPr="00C17869" w:rsidRDefault="006D28AF" w:rsidP="00C17869">
            <w:pPr>
              <w:spacing w:after="0" w:line="240" w:lineRule="auto"/>
              <w:ind w:left="0"/>
              <w:jc w:val="right"/>
              <w:rPr>
                <w:rFonts w:eastAsia="Times New Roman" w:cs="Calibri"/>
                <w:b/>
                <w:bCs/>
                <w:color w:val="000000"/>
                <w:sz w:val="20"/>
                <w:szCs w:val="20"/>
                <w:lang w:eastAsia="pl-PL"/>
              </w:rPr>
            </w:pPr>
            <w:r w:rsidRPr="00C17869">
              <w:rPr>
                <w:rFonts w:eastAsia="Times New Roman" w:cs="Calibri"/>
                <w:b/>
                <w:bCs/>
                <w:color w:val="000000"/>
                <w:sz w:val="20"/>
                <w:szCs w:val="20"/>
                <w:lang w:eastAsia="pl-PL"/>
              </w:rPr>
              <w:t>691,5</w:t>
            </w:r>
          </w:p>
        </w:tc>
      </w:tr>
      <w:tr w:rsidR="006D28AF" w:rsidRPr="00C17869" w:rsidTr="006D28AF">
        <w:trPr>
          <w:trHeight w:val="300"/>
        </w:trPr>
        <w:tc>
          <w:tcPr>
            <w:tcW w:w="1060" w:type="dxa"/>
            <w:tcBorders>
              <w:top w:val="nil"/>
              <w:left w:val="single" w:sz="8" w:space="0" w:color="auto"/>
              <w:bottom w:val="single" w:sz="8" w:space="0" w:color="auto"/>
              <w:right w:val="nil"/>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b/>
                <w:bCs/>
                <w:color w:val="000000"/>
                <w:sz w:val="20"/>
                <w:szCs w:val="20"/>
                <w:lang w:eastAsia="pl-PL"/>
              </w:rPr>
            </w:pPr>
            <w:r w:rsidRPr="00C17869">
              <w:rPr>
                <w:rFonts w:eastAsia="Times New Roman" w:cs="Calibri"/>
                <w:b/>
                <w:bCs/>
                <w:color w:val="000000"/>
                <w:sz w:val="20"/>
                <w:szCs w:val="20"/>
                <w:lang w:eastAsia="pl-PL"/>
              </w:rPr>
              <w:t>PIĘTRO II</w:t>
            </w:r>
          </w:p>
        </w:tc>
        <w:tc>
          <w:tcPr>
            <w:tcW w:w="3215" w:type="dxa"/>
            <w:tcBorders>
              <w:top w:val="nil"/>
              <w:left w:val="nil"/>
              <w:bottom w:val="single" w:sz="8" w:space="0" w:color="auto"/>
              <w:right w:val="nil"/>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w:t>
            </w:r>
          </w:p>
        </w:tc>
        <w:tc>
          <w:tcPr>
            <w:tcW w:w="1160" w:type="dxa"/>
            <w:tcBorders>
              <w:top w:val="nil"/>
              <w:left w:val="nil"/>
              <w:bottom w:val="single" w:sz="8" w:space="0" w:color="auto"/>
              <w:right w:val="single" w:sz="8" w:space="0" w:color="auto"/>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K1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KL. SCHODOWA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K2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KL. SCHODOWA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16,3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K3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KL. SCHODOWA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18,9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W1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WINDA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8,3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2.2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59,7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3.3</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w:t>
            </w:r>
            <w:r>
              <w:rPr>
                <w:rFonts w:eastAsia="Times New Roman" w:cs="Calibri"/>
                <w:color w:val="000000"/>
                <w:sz w:val="20"/>
                <w:szCs w:val="20"/>
                <w:lang w:eastAsia="pl-PL"/>
              </w:rPr>
              <w:t>ÓJ</w:t>
            </w:r>
            <w:r w:rsidRPr="00C17869">
              <w:rPr>
                <w:rFonts w:eastAsia="Times New Roman" w:cs="Calibri"/>
                <w:color w:val="000000"/>
                <w:sz w:val="20"/>
                <w:szCs w:val="20"/>
                <w:lang w:eastAsia="pl-PL"/>
              </w:rPr>
              <w:t xml:space="preserve"> PIEL</w:t>
            </w:r>
            <w:r>
              <w:rPr>
                <w:rFonts w:eastAsia="Times New Roman" w:cs="Calibri"/>
                <w:color w:val="000000"/>
                <w:sz w:val="20"/>
                <w:szCs w:val="20"/>
                <w:lang w:eastAsia="pl-PL"/>
              </w:rPr>
              <w:t>ĘGNIAREK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3.4A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3.5</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3.5A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 (dzieci młodsze)</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3.6A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3.7</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 (dzieci młodsze)</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3.7A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3.8A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3.9</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13,2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3.9A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3.10</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ŚLUZA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xml:space="preserve">IZOLATKA </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3.11A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POK.LEK.NEUROLOGÓW</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15,6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POK.BADAŃ EEG</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17,3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3.13A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3,0</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3.14</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PRZEDS</w:t>
            </w:r>
            <w:r>
              <w:rPr>
                <w:rFonts w:eastAsia="Times New Roman" w:cs="Calibri"/>
                <w:color w:val="000000"/>
                <w:sz w:val="20"/>
                <w:szCs w:val="20"/>
                <w:lang w:eastAsia="pl-PL"/>
              </w:rPr>
              <w:t>IONEK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2,0</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3.15</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W.C.</w:t>
            </w:r>
            <w:r>
              <w:rPr>
                <w:rFonts w:eastAsia="Times New Roman" w:cs="Calibri"/>
                <w:color w:val="000000"/>
                <w:sz w:val="20"/>
                <w:szCs w:val="20"/>
                <w:lang w:eastAsia="pl-PL"/>
              </w:rPr>
              <w:t xml:space="preserve"> </w:t>
            </w:r>
            <w:r w:rsidRPr="00C17869">
              <w:rPr>
                <w:rFonts w:eastAsia="Times New Roman" w:cs="Calibri"/>
                <w:color w:val="000000"/>
                <w:sz w:val="20"/>
                <w:szCs w:val="20"/>
                <w:lang w:eastAsia="pl-PL"/>
              </w:rPr>
              <w:t>PERS.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BRUDOWNIK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8,1</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3.17</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KUCHNIA OGÓLNA (rodziców)</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13,6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3.18A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3.19</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 (dzieci młodsze)</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16,3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3.19A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3,8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3.20</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 (dzieci młodsze)</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16,6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3.20A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3.21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- 1 ŁÓŻKO</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14,1</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3.21A</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PAC.</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3.22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KUCHNIA ODDZIAŁOWA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3.23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ZMYWALNIA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7,6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3.24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MYCIE WÓZKÓW</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3.25</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PUNK PIEL.</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5,2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3.27</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POM.TECH.</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3.28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SKŁAD PORZ.</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3.29</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GAB</w:t>
            </w:r>
            <w:r>
              <w:rPr>
                <w:rFonts w:eastAsia="Times New Roman" w:cs="Calibri"/>
                <w:color w:val="000000"/>
                <w:sz w:val="20"/>
                <w:szCs w:val="20"/>
                <w:lang w:eastAsia="pl-PL"/>
              </w:rPr>
              <w:t>INET</w:t>
            </w:r>
            <w:r w:rsidRPr="00C17869">
              <w:rPr>
                <w:rFonts w:eastAsia="Times New Roman" w:cs="Calibri"/>
                <w:color w:val="000000"/>
                <w:sz w:val="20"/>
                <w:szCs w:val="20"/>
                <w:lang w:eastAsia="pl-PL"/>
              </w:rPr>
              <w:t xml:space="preserve"> DIAGNO</w:t>
            </w:r>
            <w:r>
              <w:rPr>
                <w:rFonts w:eastAsia="Times New Roman" w:cs="Calibri"/>
                <w:color w:val="000000"/>
                <w:sz w:val="20"/>
                <w:szCs w:val="20"/>
                <w:lang w:eastAsia="pl-PL"/>
              </w:rPr>
              <w:t>STYCZNO</w:t>
            </w:r>
            <w:r w:rsidRPr="00C17869">
              <w:rPr>
                <w:rFonts w:eastAsia="Times New Roman" w:cs="Calibri"/>
                <w:color w:val="000000"/>
                <w:sz w:val="20"/>
                <w:szCs w:val="20"/>
                <w:lang w:eastAsia="pl-PL"/>
              </w:rPr>
              <w:t>-ZABIEG</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20,8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3.30</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PRZYGOT</w:t>
            </w:r>
            <w:r>
              <w:rPr>
                <w:rFonts w:eastAsia="Times New Roman" w:cs="Calibri"/>
                <w:color w:val="000000"/>
                <w:sz w:val="20"/>
                <w:szCs w:val="20"/>
                <w:lang w:eastAsia="pl-PL"/>
              </w:rPr>
              <w:t xml:space="preserve">OWANIE </w:t>
            </w:r>
            <w:r w:rsidRPr="00C17869">
              <w:rPr>
                <w:rFonts w:eastAsia="Times New Roman" w:cs="Calibri"/>
                <w:color w:val="000000"/>
                <w:sz w:val="20"/>
                <w:szCs w:val="20"/>
                <w:lang w:eastAsia="pl-PL"/>
              </w:rPr>
              <w:t>ZAB.PIEL.</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10,6</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3.31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PRZEDS</w:t>
            </w:r>
            <w:r>
              <w:rPr>
                <w:rFonts w:eastAsia="Times New Roman" w:cs="Calibri"/>
                <w:color w:val="000000"/>
                <w:sz w:val="20"/>
                <w:szCs w:val="20"/>
                <w:lang w:eastAsia="pl-PL"/>
              </w:rPr>
              <w:t>IONEK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lastRenderedPageBreak/>
              <w:t>III 3.32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WĘZEŁ SANITARNY</w:t>
            </w:r>
            <w:r w:rsidRPr="00C17869">
              <w:rPr>
                <w:rFonts w:eastAsia="Times New Roman" w:cs="Calibri"/>
                <w:color w:val="000000"/>
                <w:sz w:val="20"/>
                <w:szCs w:val="20"/>
                <w:lang w:eastAsia="pl-PL"/>
              </w:rPr>
              <w:t xml:space="preserve"> PERS.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3.33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LEKARZY / LEK.DYŻ.</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19,3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3.34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POKÓJ LEKARSKI</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13,3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3.35</w:t>
            </w:r>
          </w:p>
        </w:tc>
        <w:tc>
          <w:tcPr>
            <w:tcW w:w="3215" w:type="dxa"/>
            <w:tcBorders>
              <w:top w:val="nil"/>
              <w:left w:val="nil"/>
              <w:bottom w:val="nil"/>
              <w:right w:val="nil"/>
            </w:tcBorders>
            <w:shd w:val="clear" w:color="auto" w:fill="auto"/>
            <w:noWrap/>
            <w:vAlign w:val="bottom"/>
            <w:hideMark/>
          </w:tcPr>
          <w:p w:rsidR="006D28AF" w:rsidRPr="00C17869" w:rsidRDefault="006D28AF" w:rsidP="007C2304">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SEK</w:t>
            </w:r>
            <w:r>
              <w:rPr>
                <w:rFonts w:eastAsia="Times New Roman" w:cs="Calibri"/>
                <w:color w:val="000000"/>
                <w:sz w:val="20"/>
                <w:szCs w:val="20"/>
                <w:lang w:eastAsia="pl-PL"/>
              </w:rPr>
              <w:t xml:space="preserve">RETARIAT </w:t>
            </w:r>
            <w:r w:rsidRPr="00C17869">
              <w:rPr>
                <w:rFonts w:eastAsia="Times New Roman" w:cs="Calibri"/>
                <w:color w:val="000000"/>
                <w:sz w:val="20"/>
                <w:szCs w:val="20"/>
                <w:lang w:eastAsia="pl-PL"/>
              </w:rPr>
              <w:t>MEDYCZNY</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3.36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47,3</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3.36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xml:space="preserve">POK.BADAŃ </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12,8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3.37</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PRZEDS</w:t>
            </w:r>
            <w:r>
              <w:rPr>
                <w:rFonts w:eastAsia="Times New Roman" w:cs="Calibri"/>
                <w:color w:val="000000"/>
                <w:sz w:val="20"/>
                <w:szCs w:val="20"/>
                <w:lang w:eastAsia="pl-PL"/>
              </w:rPr>
              <w:t>IONEK</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2,2</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3.38</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WC PERS.</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3.39</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MAGAZYN</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7,8</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3.40</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POK.BADAŃ</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15,4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3.41</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POCZEKALNIA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22,5</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3.42</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POK.BADAŃ</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13,4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3.43</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POK.BADAŃ</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3.44</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POK.BADAŃ (PRZYJĘĆ)</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13,4</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3.45</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POCZEKALNIA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13,7</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3.46</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KOMUNIKACJA</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14,9</w:t>
            </w:r>
          </w:p>
        </w:tc>
      </w:tr>
      <w:tr w:rsidR="006D28AF" w:rsidRPr="00C17869" w:rsidTr="006D28AF">
        <w:trPr>
          <w:trHeight w:val="288"/>
        </w:trPr>
        <w:tc>
          <w:tcPr>
            <w:tcW w:w="1060" w:type="dxa"/>
            <w:tcBorders>
              <w:top w:val="nil"/>
              <w:left w:val="single" w:sz="8" w:space="0" w:color="auto"/>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3.47</w:t>
            </w:r>
          </w:p>
        </w:tc>
        <w:tc>
          <w:tcPr>
            <w:tcW w:w="3215" w:type="dxa"/>
            <w:tcBorders>
              <w:top w:val="nil"/>
              <w:left w:val="nil"/>
              <w:bottom w:val="nil"/>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WC ODWIEDZ.</w:t>
            </w:r>
          </w:p>
        </w:tc>
        <w:tc>
          <w:tcPr>
            <w:tcW w:w="1160" w:type="dxa"/>
            <w:tcBorders>
              <w:top w:val="nil"/>
              <w:left w:val="nil"/>
              <w:bottom w:val="nil"/>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7,4</w:t>
            </w:r>
          </w:p>
        </w:tc>
      </w:tr>
      <w:tr w:rsidR="006D28AF" w:rsidRPr="00C17869" w:rsidTr="006D28AF">
        <w:trPr>
          <w:trHeight w:val="300"/>
        </w:trPr>
        <w:tc>
          <w:tcPr>
            <w:tcW w:w="1060" w:type="dxa"/>
            <w:tcBorders>
              <w:top w:val="nil"/>
              <w:left w:val="single" w:sz="8" w:space="0" w:color="auto"/>
              <w:bottom w:val="single" w:sz="8" w:space="0" w:color="auto"/>
              <w:right w:val="nil"/>
            </w:tcBorders>
            <w:shd w:val="clear" w:color="000000" w:fill="92D050"/>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w:t>
            </w:r>
          </w:p>
        </w:tc>
        <w:tc>
          <w:tcPr>
            <w:tcW w:w="3215" w:type="dxa"/>
            <w:tcBorders>
              <w:top w:val="nil"/>
              <w:left w:val="nil"/>
              <w:bottom w:val="single" w:sz="8" w:space="0" w:color="auto"/>
              <w:right w:val="nil"/>
            </w:tcBorders>
            <w:shd w:val="clear" w:color="000000" w:fill="92D050"/>
            <w:noWrap/>
            <w:vAlign w:val="bottom"/>
            <w:hideMark/>
          </w:tcPr>
          <w:p w:rsidR="006D28AF" w:rsidRPr="00C17869" w:rsidRDefault="006D28AF" w:rsidP="00C17869">
            <w:pPr>
              <w:spacing w:after="0" w:line="240" w:lineRule="auto"/>
              <w:ind w:left="0"/>
              <w:jc w:val="right"/>
              <w:rPr>
                <w:rFonts w:eastAsia="Times New Roman" w:cs="Calibri"/>
                <w:b/>
                <w:bCs/>
                <w:color w:val="000000"/>
                <w:sz w:val="20"/>
                <w:szCs w:val="20"/>
                <w:lang w:eastAsia="pl-PL"/>
              </w:rPr>
            </w:pPr>
            <w:r w:rsidRPr="00C17869">
              <w:rPr>
                <w:rFonts w:eastAsia="Times New Roman" w:cs="Calibri"/>
                <w:b/>
                <w:bCs/>
                <w:color w:val="000000"/>
                <w:sz w:val="20"/>
                <w:szCs w:val="20"/>
                <w:lang w:eastAsia="pl-PL"/>
              </w:rPr>
              <w:t>RAZEM</w:t>
            </w:r>
          </w:p>
        </w:tc>
        <w:tc>
          <w:tcPr>
            <w:tcW w:w="1160" w:type="dxa"/>
            <w:tcBorders>
              <w:top w:val="nil"/>
              <w:left w:val="nil"/>
              <w:bottom w:val="single" w:sz="8" w:space="0" w:color="auto"/>
              <w:right w:val="single" w:sz="8" w:space="0" w:color="auto"/>
            </w:tcBorders>
            <w:shd w:val="clear" w:color="000000" w:fill="92D050"/>
            <w:noWrap/>
            <w:vAlign w:val="bottom"/>
            <w:hideMark/>
          </w:tcPr>
          <w:p w:rsidR="006D28AF" w:rsidRPr="00C17869" w:rsidRDefault="006D28AF" w:rsidP="00C17869">
            <w:pPr>
              <w:spacing w:after="0" w:line="240" w:lineRule="auto"/>
              <w:ind w:left="0"/>
              <w:jc w:val="right"/>
              <w:rPr>
                <w:rFonts w:eastAsia="Times New Roman" w:cs="Calibri"/>
                <w:b/>
                <w:bCs/>
                <w:color w:val="000000"/>
                <w:sz w:val="20"/>
                <w:szCs w:val="20"/>
                <w:lang w:eastAsia="pl-PL"/>
              </w:rPr>
            </w:pPr>
            <w:r w:rsidRPr="00C17869">
              <w:rPr>
                <w:rFonts w:eastAsia="Times New Roman" w:cs="Calibri"/>
                <w:b/>
                <w:bCs/>
                <w:color w:val="000000"/>
                <w:sz w:val="20"/>
                <w:szCs w:val="20"/>
                <w:lang w:eastAsia="pl-PL"/>
              </w:rPr>
              <w:t>696,3</w:t>
            </w:r>
          </w:p>
        </w:tc>
      </w:tr>
      <w:tr w:rsidR="006D28AF" w:rsidRPr="00C17869" w:rsidTr="006D28AF">
        <w:trPr>
          <w:trHeight w:val="300"/>
        </w:trPr>
        <w:tc>
          <w:tcPr>
            <w:tcW w:w="1060" w:type="dxa"/>
            <w:tcBorders>
              <w:top w:val="nil"/>
              <w:left w:val="single" w:sz="8" w:space="0" w:color="auto"/>
              <w:bottom w:val="single" w:sz="8" w:space="0" w:color="auto"/>
              <w:right w:val="nil"/>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b/>
                <w:bCs/>
                <w:color w:val="000000"/>
                <w:sz w:val="20"/>
                <w:szCs w:val="20"/>
                <w:lang w:eastAsia="pl-PL"/>
              </w:rPr>
            </w:pPr>
            <w:r w:rsidRPr="00C17869">
              <w:rPr>
                <w:rFonts w:eastAsia="Times New Roman" w:cs="Calibri"/>
                <w:b/>
                <w:bCs/>
                <w:color w:val="000000"/>
                <w:sz w:val="20"/>
                <w:szCs w:val="20"/>
                <w:lang w:eastAsia="pl-PL"/>
              </w:rPr>
              <w:t>PODDASZE</w:t>
            </w:r>
          </w:p>
        </w:tc>
        <w:tc>
          <w:tcPr>
            <w:tcW w:w="3215" w:type="dxa"/>
            <w:tcBorders>
              <w:top w:val="nil"/>
              <w:left w:val="nil"/>
              <w:bottom w:val="single" w:sz="8" w:space="0" w:color="auto"/>
              <w:right w:val="nil"/>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w:t>
            </w:r>
          </w:p>
        </w:tc>
        <w:tc>
          <w:tcPr>
            <w:tcW w:w="1160" w:type="dxa"/>
            <w:tcBorders>
              <w:top w:val="nil"/>
              <w:left w:val="nil"/>
              <w:bottom w:val="single" w:sz="8" w:space="0" w:color="auto"/>
              <w:right w:val="single" w:sz="8" w:space="0" w:color="auto"/>
            </w:tcBorders>
            <w:shd w:val="clear" w:color="000000" w:fill="FFFF00"/>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 </w:t>
            </w:r>
          </w:p>
        </w:tc>
      </w:tr>
      <w:tr w:rsidR="006D28AF" w:rsidRPr="00C17869" w:rsidTr="006D28AF">
        <w:trPr>
          <w:trHeight w:val="300"/>
        </w:trPr>
        <w:tc>
          <w:tcPr>
            <w:tcW w:w="1060" w:type="dxa"/>
            <w:tcBorders>
              <w:top w:val="nil"/>
              <w:left w:val="single" w:sz="8" w:space="0" w:color="auto"/>
              <w:bottom w:val="single" w:sz="8" w:space="0" w:color="auto"/>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III K1</w:t>
            </w:r>
          </w:p>
        </w:tc>
        <w:tc>
          <w:tcPr>
            <w:tcW w:w="3215" w:type="dxa"/>
            <w:tcBorders>
              <w:top w:val="nil"/>
              <w:left w:val="nil"/>
              <w:bottom w:val="single" w:sz="8" w:space="0" w:color="auto"/>
              <w:right w:val="nil"/>
            </w:tcBorders>
            <w:shd w:val="clear" w:color="auto" w:fill="auto"/>
            <w:noWrap/>
            <w:vAlign w:val="bottom"/>
            <w:hideMark/>
          </w:tcPr>
          <w:p w:rsidR="006D28AF" w:rsidRPr="00C17869" w:rsidRDefault="006D28AF" w:rsidP="00C17869">
            <w:pPr>
              <w:spacing w:after="0" w:line="240" w:lineRule="auto"/>
              <w:ind w:left="0"/>
              <w:jc w:val="left"/>
              <w:rPr>
                <w:rFonts w:eastAsia="Times New Roman" w:cs="Calibri"/>
                <w:color w:val="000000"/>
                <w:sz w:val="20"/>
                <w:szCs w:val="20"/>
                <w:lang w:eastAsia="pl-PL"/>
              </w:rPr>
            </w:pPr>
            <w:r w:rsidRPr="00C17869">
              <w:rPr>
                <w:rFonts w:eastAsia="Times New Roman" w:cs="Calibri"/>
                <w:color w:val="000000"/>
                <w:sz w:val="20"/>
                <w:szCs w:val="20"/>
                <w:lang w:eastAsia="pl-PL"/>
              </w:rPr>
              <w:t>KL. SCHODOWA</w:t>
            </w:r>
          </w:p>
        </w:tc>
        <w:tc>
          <w:tcPr>
            <w:tcW w:w="1160" w:type="dxa"/>
            <w:tcBorders>
              <w:top w:val="nil"/>
              <w:left w:val="nil"/>
              <w:bottom w:val="single" w:sz="8" w:space="0" w:color="auto"/>
              <w:right w:val="single" w:sz="8" w:space="0" w:color="auto"/>
            </w:tcBorders>
            <w:shd w:val="clear" w:color="auto" w:fill="auto"/>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11,9</w:t>
            </w:r>
          </w:p>
        </w:tc>
      </w:tr>
      <w:tr w:rsidR="006D28AF" w:rsidRPr="00C17869" w:rsidTr="006D28AF">
        <w:trPr>
          <w:trHeight w:val="300"/>
        </w:trPr>
        <w:tc>
          <w:tcPr>
            <w:tcW w:w="1060" w:type="dxa"/>
            <w:tcBorders>
              <w:top w:val="nil"/>
              <w:left w:val="single" w:sz="8" w:space="0" w:color="auto"/>
              <w:bottom w:val="single" w:sz="8" w:space="0" w:color="auto"/>
              <w:right w:val="nil"/>
            </w:tcBorders>
            <w:shd w:val="clear" w:color="000000" w:fill="00B050"/>
            <w:noWrap/>
            <w:vAlign w:val="bottom"/>
            <w:hideMark/>
          </w:tcPr>
          <w:p w:rsidR="006D28AF" w:rsidRPr="00C17869" w:rsidRDefault="006D28AF" w:rsidP="00C17869">
            <w:pPr>
              <w:spacing w:after="0" w:line="240" w:lineRule="auto"/>
              <w:ind w:left="0"/>
              <w:jc w:val="left"/>
              <w:rPr>
                <w:rFonts w:eastAsia="Times New Roman" w:cs="Calibri"/>
                <w:b/>
                <w:bCs/>
                <w:color w:val="000000"/>
                <w:sz w:val="20"/>
                <w:szCs w:val="20"/>
                <w:lang w:eastAsia="pl-PL"/>
              </w:rPr>
            </w:pPr>
            <w:r w:rsidRPr="00C17869">
              <w:rPr>
                <w:rFonts w:eastAsia="Times New Roman" w:cs="Calibri"/>
                <w:b/>
                <w:bCs/>
                <w:color w:val="000000"/>
                <w:sz w:val="20"/>
                <w:szCs w:val="20"/>
                <w:lang w:eastAsia="pl-PL"/>
              </w:rPr>
              <w:t> </w:t>
            </w:r>
          </w:p>
        </w:tc>
        <w:tc>
          <w:tcPr>
            <w:tcW w:w="3215" w:type="dxa"/>
            <w:tcBorders>
              <w:top w:val="nil"/>
              <w:left w:val="nil"/>
              <w:bottom w:val="single" w:sz="8" w:space="0" w:color="auto"/>
              <w:right w:val="nil"/>
            </w:tcBorders>
            <w:shd w:val="clear" w:color="000000" w:fill="00B050"/>
            <w:noWrap/>
            <w:vAlign w:val="bottom"/>
            <w:hideMark/>
          </w:tcPr>
          <w:p w:rsidR="006D28AF" w:rsidRPr="00C17869" w:rsidRDefault="006D28AF" w:rsidP="00C17869">
            <w:pPr>
              <w:spacing w:after="0" w:line="240" w:lineRule="auto"/>
              <w:ind w:left="0"/>
              <w:jc w:val="right"/>
              <w:rPr>
                <w:rFonts w:eastAsia="Times New Roman" w:cs="Calibri"/>
                <w:b/>
                <w:bCs/>
                <w:color w:val="000000"/>
                <w:sz w:val="20"/>
                <w:szCs w:val="20"/>
                <w:lang w:eastAsia="pl-PL"/>
              </w:rPr>
            </w:pPr>
            <w:r w:rsidRPr="00C17869">
              <w:rPr>
                <w:rFonts w:eastAsia="Times New Roman" w:cs="Calibri"/>
                <w:b/>
                <w:bCs/>
                <w:color w:val="000000"/>
                <w:sz w:val="20"/>
                <w:szCs w:val="20"/>
                <w:lang w:eastAsia="pl-PL"/>
              </w:rPr>
              <w:t>RAZEM:</w:t>
            </w:r>
          </w:p>
        </w:tc>
        <w:tc>
          <w:tcPr>
            <w:tcW w:w="1160" w:type="dxa"/>
            <w:tcBorders>
              <w:top w:val="nil"/>
              <w:left w:val="nil"/>
              <w:bottom w:val="single" w:sz="8" w:space="0" w:color="auto"/>
              <w:right w:val="single" w:sz="8" w:space="0" w:color="auto"/>
            </w:tcBorders>
            <w:shd w:val="clear" w:color="000000" w:fill="00B050"/>
            <w:noWrap/>
            <w:vAlign w:val="bottom"/>
            <w:hideMark/>
          </w:tcPr>
          <w:p w:rsidR="006D28AF" w:rsidRPr="00C17869" w:rsidRDefault="006D28AF" w:rsidP="00C17869">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2817,0</w:t>
            </w:r>
          </w:p>
        </w:tc>
      </w:tr>
    </w:tbl>
    <w:p w:rsidR="00F15FC6" w:rsidRDefault="00F15FC6" w:rsidP="00DF708B">
      <w:pPr>
        <w:spacing w:after="120" w:line="240" w:lineRule="auto"/>
      </w:pPr>
    </w:p>
    <w:tbl>
      <w:tblPr>
        <w:tblW w:w="5435" w:type="dxa"/>
        <w:tblInd w:w="1204" w:type="dxa"/>
        <w:tblCellMar>
          <w:left w:w="70" w:type="dxa"/>
          <w:right w:w="70" w:type="dxa"/>
        </w:tblCellMar>
        <w:tblLook w:val="04A0" w:firstRow="1" w:lastRow="0" w:firstColumn="1" w:lastColumn="0" w:noHBand="0" w:noVBand="1"/>
      </w:tblPr>
      <w:tblGrid>
        <w:gridCol w:w="1060"/>
        <w:gridCol w:w="3215"/>
        <w:gridCol w:w="1160"/>
      </w:tblGrid>
      <w:tr w:rsidR="006D28AF" w:rsidRPr="00C17869" w:rsidTr="0082092F">
        <w:trPr>
          <w:trHeight w:val="300"/>
        </w:trPr>
        <w:tc>
          <w:tcPr>
            <w:tcW w:w="1060" w:type="dxa"/>
            <w:tcBorders>
              <w:top w:val="single" w:sz="8" w:space="0" w:color="auto"/>
              <w:left w:val="single" w:sz="8" w:space="0" w:color="auto"/>
              <w:bottom w:val="single" w:sz="8" w:space="0" w:color="auto"/>
              <w:right w:val="single" w:sz="8" w:space="0" w:color="auto"/>
            </w:tcBorders>
            <w:shd w:val="clear" w:color="000000" w:fill="00B0F0"/>
            <w:noWrap/>
            <w:vAlign w:val="bottom"/>
            <w:hideMark/>
          </w:tcPr>
          <w:p w:rsidR="006D28AF" w:rsidRPr="00C17869" w:rsidRDefault="006D28AF" w:rsidP="0082092F">
            <w:pPr>
              <w:spacing w:after="0" w:line="240" w:lineRule="auto"/>
              <w:ind w:left="0"/>
              <w:jc w:val="left"/>
              <w:rPr>
                <w:rFonts w:eastAsia="Times New Roman" w:cs="Calibri"/>
                <w:b/>
                <w:bCs/>
                <w:color w:val="000000"/>
                <w:sz w:val="20"/>
                <w:szCs w:val="20"/>
                <w:lang w:eastAsia="pl-PL"/>
              </w:rPr>
            </w:pPr>
            <w:r w:rsidRPr="00C17869">
              <w:rPr>
                <w:rFonts w:eastAsia="Times New Roman" w:cs="Calibri"/>
                <w:b/>
                <w:bCs/>
                <w:color w:val="000000"/>
                <w:sz w:val="20"/>
                <w:szCs w:val="20"/>
                <w:lang w:eastAsia="pl-PL"/>
              </w:rPr>
              <w:t>NR</w:t>
            </w:r>
          </w:p>
        </w:tc>
        <w:tc>
          <w:tcPr>
            <w:tcW w:w="3215" w:type="dxa"/>
            <w:tcBorders>
              <w:top w:val="single" w:sz="8" w:space="0" w:color="auto"/>
              <w:left w:val="nil"/>
              <w:bottom w:val="single" w:sz="8" w:space="0" w:color="auto"/>
              <w:right w:val="single" w:sz="8" w:space="0" w:color="auto"/>
            </w:tcBorders>
            <w:shd w:val="clear" w:color="000000" w:fill="00B0F0"/>
            <w:noWrap/>
            <w:vAlign w:val="bottom"/>
            <w:hideMark/>
          </w:tcPr>
          <w:p w:rsidR="006D28AF" w:rsidRPr="00C17869" w:rsidRDefault="006D28AF" w:rsidP="0082092F">
            <w:pPr>
              <w:spacing w:after="0" w:line="240" w:lineRule="auto"/>
              <w:ind w:left="0"/>
              <w:jc w:val="center"/>
              <w:rPr>
                <w:rFonts w:eastAsia="Times New Roman" w:cs="Calibri"/>
                <w:b/>
                <w:bCs/>
                <w:color w:val="000000"/>
                <w:sz w:val="20"/>
                <w:szCs w:val="20"/>
                <w:lang w:eastAsia="pl-PL"/>
              </w:rPr>
            </w:pPr>
            <w:r w:rsidRPr="00C17869">
              <w:rPr>
                <w:rFonts w:eastAsia="Times New Roman" w:cs="Calibri"/>
                <w:b/>
                <w:bCs/>
                <w:color w:val="000000"/>
                <w:sz w:val="20"/>
                <w:szCs w:val="20"/>
                <w:lang w:eastAsia="pl-PL"/>
              </w:rPr>
              <w:t>NAZWA POMIESZCZENIA</w:t>
            </w:r>
          </w:p>
        </w:tc>
        <w:tc>
          <w:tcPr>
            <w:tcW w:w="1160" w:type="dxa"/>
            <w:tcBorders>
              <w:top w:val="single" w:sz="8" w:space="0" w:color="auto"/>
              <w:left w:val="nil"/>
              <w:bottom w:val="single" w:sz="8" w:space="0" w:color="auto"/>
              <w:right w:val="single" w:sz="8" w:space="0" w:color="auto"/>
            </w:tcBorders>
            <w:shd w:val="clear" w:color="000000" w:fill="00B0F0"/>
            <w:noWrap/>
            <w:vAlign w:val="bottom"/>
            <w:hideMark/>
          </w:tcPr>
          <w:p w:rsidR="006D28AF" w:rsidRPr="00C17869" w:rsidRDefault="006D28AF" w:rsidP="0082092F">
            <w:pPr>
              <w:spacing w:after="0" w:line="240" w:lineRule="auto"/>
              <w:ind w:left="0"/>
              <w:jc w:val="center"/>
              <w:rPr>
                <w:rFonts w:eastAsia="Times New Roman" w:cs="Calibri"/>
                <w:b/>
                <w:bCs/>
                <w:color w:val="000000"/>
                <w:sz w:val="20"/>
                <w:szCs w:val="20"/>
                <w:lang w:eastAsia="pl-PL"/>
              </w:rPr>
            </w:pPr>
            <w:r w:rsidRPr="00C17869">
              <w:rPr>
                <w:rFonts w:eastAsia="Times New Roman" w:cs="Calibri"/>
                <w:b/>
                <w:bCs/>
                <w:color w:val="000000"/>
                <w:sz w:val="20"/>
                <w:szCs w:val="20"/>
                <w:lang w:eastAsia="pl-PL"/>
              </w:rPr>
              <w:t>POW. (m2)</w:t>
            </w:r>
          </w:p>
        </w:tc>
      </w:tr>
      <w:tr w:rsidR="006D28AF" w:rsidRPr="00C17869" w:rsidTr="0082092F">
        <w:trPr>
          <w:trHeight w:val="300"/>
        </w:trPr>
        <w:tc>
          <w:tcPr>
            <w:tcW w:w="5435" w:type="dxa"/>
            <w:gridSpan w:val="3"/>
            <w:tcBorders>
              <w:top w:val="nil"/>
              <w:left w:val="single" w:sz="8" w:space="0" w:color="auto"/>
              <w:bottom w:val="single" w:sz="8" w:space="0" w:color="auto"/>
              <w:right w:val="single" w:sz="8" w:space="0" w:color="auto"/>
            </w:tcBorders>
            <w:shd w:val="clear" w:color="000000" w:fill="FFFF00"/>
            <w:noWrap/>
            <w:vAlign w:val="bottom"/>
            <w:hideMark/>
          </w:tcPr>
          <w:p w:rsidR="006D28AF" w:rsidRPr="00C17869" w:rsidRDefault="006D28AF" w:rsidP="0082092F">
            <w:pPr>
              <w:spacing w:after="0" w:line="240" w:lineRule="auto"/>
              <w:ind w:left="0"/>
              <w:jc w:val="left"/>
              <w:rPr>
                <w:rFonts w:eastAsia="Times New Roman" w:cs="Calibri"/>
                <w:color w:val="000000"/>
                <w:sz w:val="20"/>
                <w:szCs w:val="20"/>
                <w:lang w:eastAsia="pl-PL"/>
              </w:rPr>
            </w:pPr>
            <w:r>
              <w:rPr>
                <w:rFonts w:eastAsia="Times New Roman" w:cs="Calibri"/>
                <w:b/>
                <w:bCs/>
                <w:color w:val="000000"/>
                <w:sz w:val="20"/>
                <w:szCs w:val="20"/>
                <w:lang w:eastAsia="pl-PL"/>
              </w:rPr>
              <w:t>SCHODY ZEWNĘTRZNE</w:t>
            </w:r>
            <w:r w:rsidRPr="00C17869">
              <w:rPr>
                <w:rFonts w:eastAsia="Times New Roman" w:cs="Calibri"/>
                <w:color w:val="000000"/>
                <w:sz w:val="20"/>
                <w:szCs w:val="20"/>
                <w:lang w:eastAsia="pl-PL"/>
              </w:rPr>
              <w:t> </w:t>
            </w:r>
          </w:p>
        </w:tc>
      </w:tr>
      <w:tr w:rsidR="006D28AF" w:rsidRPr="00C17869" w:rsidTr="0082092F">
        <w:trPr>
          <w:trHeight w:val="300"/>
        </w:trPr>
        <w:tc>
          <w:tcPr>
            <w:tcW w:w="1060" w:type="dxa"/>
            <w:tcBorders>
              <w:top w:val="nil"/>
              <w:left w:val="single" w:sz="8" w:space="0" w:color="auto"/>
              <w:bottom w:val="single" w:sz="8" w:space="0" w:color="auto"/>
              <w:right w:val="nil"/>
            </w:tcBorders>
            <w:shd w:val="clear" w:color="auto" w:fill="auto"/>
            <w:noWrap/>
            <w:vAlign w:val="bottom"/>
            <w:hideMark/>
          </w:tcPr>
          <w:p w:rsidR="006D28AF" w:rsidRPr="00C17869" w:rsidRDefault="006D28AF" w:rsidP="0082092F">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III SZ.01</w:t>
            </w:r>
          </w:p>
        </w:tc>
        <w:tc>
          <w:tcPr>
            <w:tcW w:w="3215" w:type="dxa"/>
            <w:tcBorders>
              <w:top w:val="nil"/>
              <w:left w:val="nil"/>
              <w:bottom w:val="single" w:sz="8" w:space="0" w:color="auto"/>
              <w:right w:val="nil"/>
            </w:tcBorders>
            <w:shd w:val="clear" w:color="auto" w:fill="auto"/>
            <w:noWrap/>
            <w:vAlign w:val="bottom"/>
            <w:hideMark/>
          </w:tcPr>
          <w:p w:rsidR="006D28AF" w:rsidRPr="00C17869" w:rsidRDefault="006D28AF" w:rsidP="0082092F">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ISTNIEJĄCE SCHODY ZEWNĘTRZNE</w:t>
            </w:r>
          </w:p>
        </w:tc>
        <w:tc>
          <w:tcPr>
            <w:tcW w:w="1160" w:type="dxa"/>
            <w:tcBorders>
              <w:top w:val="nil"/>
              <w:left w:val="nil"/>
              <w:bottom w:val="single" w:sz="8" w:space="0" w:color="auto"/>
              <w:right w:val="single" w:sz="8" w:space="0" w:color="auto"/>
            </w:tcBorders>
            <w:shd w:val="clear" w:color="auto" w:fill="auto"/>
            <w:noWrap/>
            <w:vAlign w:val="bottom"/>
            <w:hideMark/>
          </w:tcPr>
          <w:p w:rsidR="006D28AF" w:rsidRPr="00C17869" w:rsidRDefault="006D28AF" w:rsidP="0082092F">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w:t>
            </w:r>
            <w:r>
              <w:rPr>
                <w:rFonts w:eastAsia="Times New Roman" w:cs="Calibri"/>
                <w:color w:val="000000"/>
                <w:sz w:val="20"/>
                <w:szCs w:val="20"/>
                <w:lang w:eastAsia="pl-PL"/>
              </w:rPr>
              <w:t>6</w:t>
            </w:r>
          </w:p>
        </w:tc>
      </w:tr>
      <w:tr w:rsidR="006D28AF" w:rsidRPr="00C17869" w:rsidTr="0082092F">
        <w:trPr>
          <w:trHeight w:val="300"/>
        </w:trPr>
        <w:tc>
          <w:tcPr>
            <w:tcW w:w="1060" w:type="dxa"/>
            <w:tcBorders>
              <w:top w:val="nil"/>
              <w:left w:val="single" w:sz="8" w:space="0" w:color="auto"/>
              <w:bottom w:val="single" w:sz="8" w:space="0" w:color="auto"/>
              <w:right w:val="nil"/>
            </w:tcBorders>
            <w:shd w:val="clear" w:color="auto" w:fill="auto"/>
            <w:noWrap/>
            <w:vAlign w:val="bottom"/>
            <w:hideMark/>
          </w:tcPr>
          <w:p w:rsidR="006D28AF" w:rsidRPr="00C17869" w:rsidRDefault="006D28AF" w:rsidP="0082092F">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III SZ.02</w:t>
            </w:r>
          </w:p>
        </w:tc>
        <w:tc>
          <w:tcPr>
            <w:tcW w:w="3215" w:type="dxa"/>
            <w:tcBorders>
              <w:top w:val="nil"/>
              <w:left w:val="nil"/>
              <w:bottom w:val="single" w:sz="8" w:space="0" w:color="auto"/>
              <w:right w:val="nil"/>
            </w:tcBorders>
            <w:shd w:val="clear" w:color="auto" w:fill="auto"/>
            <w:noWrap/>
            <w:vAlign w:val="bottom"/>
            <w:hideMark/>
          </w:tcPr>
          <w:p w:rsidR="006D28AF" w:rsidRPr="00C17869" w:rsidRDefault="006D28AF" w:rsidP="0082092F">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ISTNIEJĄCE SCHODY ZEWNĘTRZNE</w:t>
            </w:r>
          </w:p>
        </w:tc>
        <w:tc>
          <w:tcPr>
            <w:tcW w:w="1160" w:type="dxa"/>
            <w:tcBorders>
              <w:top w:val="nil"/>
              <w:left w:val="nil"/>
              <w:bottom w:val="single" w:sz="8" w:space="0" w:color="auto"/>
              <w:right w:val="single" w:sz="8" w:space="0" w:color="auto"/>
            </w:tcBorders>
            <w:shd w:val="clear" w:color="auto" w:fill="auto"/>
            <w:noWrap/>
            <w:vAlign w:val="bottom"/>
            <w:hideMark/>
          </w:tcPr>
          <w:p w:rsidR="006D28AF" w:rsidRPr="00C17869" w:rsidRDefault="006D28AF" w:rsidP="0082092F">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11,</w:t>
            </w:r>
            <w:r>
              <w:rPr>
                <w:rFonts w:eastAsia="Times New Roman" w:cs="Calibri"/>
                <w:color w:val="000000"/>
                <w:sz w:val="20"/>
                <w:szCs w:val="20"/>
                <w:lang w:eastAsia="pl-PL"/>
              </w:rPr>
              <w:t>6</w:t>
            </w:r>
          </w:p>
        </w:tc>
      </w:tr>
      <w:tr w:rsidR="006D28AF" w:rsidRPr="00C17869" w:rsidTr="0082092F">
        <w:trPr>
          <w:trHeight w:val="300"/>
        </w:trPr>
        <w:tc>
          <w:tcPr>
            <w:tcW w:w="1060" w:type="dxa"/>
            <w:tcBorders>
              <w:top w:val="nil"/>
              <w:left w:val="single" w:sz="8" w:space="0" w:color="auto"/>
              <w:bottom w:val="single" w:sz="8" w:space="0" w:color="auto"/>
              <w:right w:val="nil"/>
            </w:tcBorders>
            <w:shd w:val="clear" w:color="auto" w:fill="auto"/>
            <w:noWrap/>
            <w:vAlign w:val="bottom"/>
            <w:hideMark/>
          </w:tcPr>
          <w:p w:rsidR="006D28AF" w:rsidRPr="00C17869" w:rsidRDefault="006D28AF" w:rsidP="0082092F">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III SZ.03</w:t>
            </w:r>
          </w:p>
        </w:tc>
        <w:tc>
          <w:tcPr>
            <w:tcW w:w="3215" w:type="dxa"/>
            <w:tcBorders>
              <w:top w:val="nil"/>
              <w:left w:val="nil"/>
              <w:bottom w:val="single" w:sz="8" w:space="0" w:color="auto"/>
              <w:right w:val="nil"/>
            </w:tcBorders>
            <w:shd w:val="clear" w:color="auto" w:fill="auto"/>
            <w:noWrap/>
            <w:vAlign w:val="bottom"/>
            <w:hideMark/>
          </w:tcPr>
          <w:p w:rsidR="006D28AF" w:rsidRPr="00C17869" w:rsidRDefault="006D28AF" w:rsidP="0082092F">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ISTNIEJĄCE SCHODY ZEWNĘTRZNE</w:t>
            </w:r>
          </w:p>
        </w:tc>
        <w:tc>
          <w:tcPr>
            <w:tcW w:w="1160" w:type="dxa"/>
            <w:tcBorders>
              <w:top w:val="nil"/>
              <w:left w:val="nil"/>
              <w:bottom w:val="single" w:sz="8" w:space="0" w:color="auto"/>
              <w:right w:val="single" w:sz="8" w:space="0" w:color="auto"/>
            </w:tcBorders>
            <w:shd w:val="clear" w:color="auto" w:fill="auto"/>
            <w:noWrap/>
            <w:vAlign w:val="bottom"/>
            <w:hideMark/>
          </w:tcPr>
          <w:p w:rsidR="006D28AF" w:rsidRPr="00C17869" w:rsidRDefault="006D28AF" w:rsidP="0082092F">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w:t>
            </w:r>
            <w:r>
              <w:rPr>
                <w:rFonts w:eastAsia="Times New Roman" w:cs="Calibri"/>
                <w:color w:val="000000"/>
                <w:sz w:val="20"/>
                <w:szCs w:val="20"/>
                <w:lang w:eastAsia="pl-PL"/>
              </w:rPr>
              <w:t>1</w:t>
            </w:r>
            <w:r w:rsidRPr="00C17869">
              <w:rPr>
                <w:rFonts w:eastAsia="Times New Roman" w:cs="Calibri"/>
                <w:color w:val="000000"/>
                <w:sz w:val="20"/>
                <w:szCs w:val="20"/>
                <w:lang w:eastAsia="pl-PL"/>
              </w:rPr>
              <w:t>,</w:t>
            </w:r>
            <w:r>
              <w:rPr>
                <w:rFonts w:eastAsia="Times New Roman" w:cs="Calibri"/>
                <w:color w:val="000000"/>
                <w:sz w:val="20"/>
                <w:szCs w:val="20"/>
                <w:lang w:eastAsia="pl-PL"/>
              </w:rPr>
              <w:t>0</w:t>
            </w:r>
          </w:p>
        </w:tc>
      </w:tr>
      <w:tr w:rsidR="006D28AF" w:rsidRPr="00C17869" w:rsidTr="0082092F">
        <w:trPr>
          <w:trHeight w:val="300"/>
        </w:trPr>
        <w:tc>
          <w:tcPr>
            <w:tcW w:w="1060" w:type="dxa"/>
            <w:tcBorders>
              <w:top w:val="nil"/>
              <w:left w:val="single" w:sz="8" w:space="0" w:color="auto"/>
              <w:bottom w:val="single" w:sz="8" w:space="0" w:color="auto"/>
              <w:right w:val="nil"/>
            </w:tcBorders>
            <w:shd w:val="clear" w:color="auto" w:fill="auto"/>
            <w:noWrap/>
            <w:vAlign w:val="bottom"/>
            <w:hideMark/>
          </w:tcPr>
          <w:p w:rsidR="006D28AF" w:rsidRPr="00C17869" w:rsidRDefault="006D28AF" w:rsidP="0082092F">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III SZ.04</w:t>
            </w:r>
          </w:p>
        </w:tc>
        <w:tc>
          <w:tcPr>
            <w:tcW w:w="3215" w:type="dxa"/>
            <w:tcBorders>
              <w:top w:val="nil"/>
              <w:left w:val="nil"/>
              <w:bottom w:val="single" w:sz="8" w:space="0" w:color="auto"/>
              <w:right w:val="nil"/>
            </w:tcBorders>
            <w:shd w:val="clear" w:color="auto" w:fill="auto"/>
            <w:noWrap/>
            <w:vAlign w:val="bottom"/>
            <w:hideMark/>
          </w:tcPr>
          <w:p w:rsidR="006D28AF" w:rsidRPr="00C17869" w:rsidRDefault="006D28AF" w:rsidP="0082092F">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PROJ. SCHODY ZEWNĘTRZNE</w:t>
            </w:r>
          </w:p>
        </w:tc>
        <w:tc>
          <w:tcPr>
            <w:tcW w:w="1160" w:type="dxa"/>
            <w:tcBorders>
              <w:top w:val="nil"/>
              <w:left w:val="nil"/>
              <w:bottom w:val="single" w:sz="8" w:space="0" w:color="auto"/>
              <w:right w:val="single" w:sz="8" w:space="0" w:color="auto"/>
            </w:tcBorders>
            <w:shd w:val="clear" w:color="auto" w:fill="auto"/>
            <w:noWrap/>
            <w:vAlign w:val="bottom"/>
            <w:hideMark/>
          </w:tcPr>
          <w:p w:rsidR="006D28AF" w:rsidRPr="00C17869" w:rsidRDefault="006D28AF" w:rsidP="0082092F">
            <w:pPr>
              <w:spacing w:after="0" w:line="240" w:lineRule="auto"/>
              <w:ind w:left="0"/>
              <w:jc w:val="right"/>
              <w:rPr>
                <w:rFonts w:eastAsia="Times New Roman" w:cs="Calibri"/>
                <w:color w:val="000000"/>
                <w:sz w:val="20"/>
                <w:szCs w:val="20"/>
                <w:lang w:eastAsia="pl-PL"/>
              </w:rPr>
            </w:pPr>
            <w:r w:rsidRPr="00C17869">
              <w:rPr>
                <w:rFonts w:eastAsia="Times New Roman" w:cs="Calibri"/>
                <w:color w:val="000000"/>
                <w:sz w:val="20"/>
                <w:szCs w:val="20"/>
                <w:lang w:eastAsia="pl-PL"/>
              </w:rPr>
              <w:t>1</w:t>
            </w:r>
            <w:r>
              <w:rPr>
                <w:rFonts w:eastAsia="Times New Roman" w:cs="Calibri"/>
                <w:color w:val="000000"/>
                <w:sz w:val="20"/>
                <w:szCs w:val="20"/>
                <w:lang w:eastAsia="pl-PL"/>
              </w:rPr>
              <w:t>3</w:t>
            </w:r>
            <w:r w:rsidRPr="00C17869">
              <w:rPr>
                <w:rFonts w:eastAsia="Times New Roman" w:cs="Calibri"/>
                <w:color w:val="000000"/>
                <w:sz w:val="20"/>
                <w:szCs w:val="20"/>
                <w:lang w:eastAsia="pl-PL"/>
              </w:rPr>
              <w:t>,</w:t>
            </w:r>
            <w:r>
              <w:rPr>
                <w:rFonts w:eastAsia="Times New Roman" w:cs="Calibri"/>
                <w:color w:val="000000"/>
                <w:sz w:val="20"/>
                <w:szCs w:val="20"/>
                <w:lang w:eastAsia="pl-PL"/>
              </w:rPr>
              <w:t>3</w:t>
            </w:r>
          </w:p>
        </w:tc>
      </w:tr>
      <w:tr w:rsidR="006D28AF" w:rsidRPr="00C17869" w:rsidTr="0082092F">
        <w:trPr>
          <w:trHeight w:val="300"/>
        </w:trPr>
        <w:tc>
          <w:tcPr>
            <w:tcW w:w="1060" w:type="dxa"/>
            <w:tcBorders>
              <w:top w:val="nil"/>
              <w:left w:val="single" w:sz="8" w:space="0" w:color="auto"/>
              <w:bottom w:val="single" w:sz="8" w:space="0" w:color="auto"/>
              <w:right w:val="nil"/>
            </w:tcBorders>
            <w:shd w:val="clear" w:color="auto" w:fill="auto"/>
            <w:noWrap/>
            <w:vAlign w:val="bottom"/>
            <w:hideMark/>
          </w:tcPr>
          <w:p w:rsidR="006D28AF" w:rsidRPr="00C17869" w:rsidRDefault="006D28AF" w:rsidP="0082092F">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III SZ.05</w:t>
            </w:r>
          </w:p>
        </w:tc>
        <w:tc>
          <w:tcPr>
            <w:tcW w:w="3215" w:type="dxa"/>
            <w:tcBorders>
              <w:top w:val="nil"/>
              <w:left w:val="nil"/>
              <w:bottom w:val="single" w:sz="8" w:space="0" w:color="auto"/>
              <w:right w:val="nil"/>
            </w:tcBorders>
            <w:shd w:val="clear" w:color="auto" w:fill="auto"/>
            <w:noWrap/>
            <w:vAlign w:val="bottom"/>
            <w:hideMark/>
          </w:tcPr>
          <w:p w:rsidR="006D28AF" w:rsidRPr="00C17869" w:rsidRDefault="006D28AF" w:rsidP="0082092F">
            <w:pPr>
              <w:spacing w:after="0" w:line="240" w:lineRule="auto"/>
              <w:ind w:left="0"/>
              <w:jc w:val="left"/>
              <w:rPr>
                <w:rFonts w:eastAsia="Times New Roman" w:cs="Calibri"/>
                <w:color w:val="000000"/>
                <w:sz w:val="20"/>
                <w:szCs w:val="20"/>
                <w:lang w:eastAsia="pl-PL"/>
              </w:rPr>
            </w:pPr>
            <w:r>
              <w:rPr>
                <w:rFonts w:eastAsia="Times New Roman" w:cs="Calibri"/>
                <w:color w:val="000000"/>
                <w:sz w:val="20"/>
                <w:szCs w:val="20"/>
                <w:lang w:eastAsia="pl-PL"/>
              </w:rPr>
              <w:t>ISTNIEJĄCE SCHODY ZEWNĘTRZNE</w:t>
            </w:r>
          </w:p>
        </w:tc>
        <w:tc>
          <w:tcPr>
            <w:tcW w:w="1160" w:type="dxa"/>
            <w:tcBorders>
              <w:top w:val="nil"/>
              <w:left w:val="nil"/>
              <w:bottom w:val="single" w:sz="8" w:space="0" w:color="auto"/>
              <w:right w:val="single" w:sz="8" w:space="0" w:color="auto"/>
            </w:tcBorders>
            <w:shd w:val="clear" w:color="auto" w:fill="auto"/>
            <w:noWrap/>
            <w:vAlign w:val="bottom"/>
            <w:hideMark/>
          </w:tcPr>
          <w:p w:rsidR="006D28AF" w:rsidRPr="00C17869" w:rsidRDefault="006D28AF" w:rsidP="0082092F">
            <w:pPr>
              <w:spacing w:after="0" w:line="240" w:lineRule="auto"/>
              <w:ind w:left="0"/>
              <w:jc w:val="right"/>
              <w:rPr>
                <w:rFonts w:eastAsia="Times New Roman" w:cs="Calibri"/>
                <w:color w:val="000000"/>
                <w:sz w:val="20"/>
                <w:szCs w:val="20"/>
                <w:lang w:eastAsia="pl-PL"/>
              </w:rPr>
            </w:pPr>
            <w:r>
              <w:rPr>
                <w:rFonts w:eastAsia="Times New Roman" w:cs="Calibri"/>
                <w:color w:val="000000"/>
                <w:sz w:val="20"/>
                <w:szCs w:val="20"/>
                <w:lang w:eastAsia="pl-PL"/>
              </w:rPr>
              <w:t>24</w:t>
            </w:r>
            <w:r w:rsidRPr="00C17869">
              <w:rPr>
                <w:rFonts w:eastAsia="Times New Roman" w:cs="Calibri"/>
                <w:color w:val="000000"/>
                <w:sz w:val="20"/>
                <w:szCs w:val="20"/>
                <w:lang w:eastAsia="pl-PL"/>
              </w:rPr>
              <w:t>,</w:t>
            </w:r>
            <w:r>
              <w:rPr>
                <w:rFonts w:eastAsia="Times New Roman" w:cs="Calibri"/>
                <w:color w:val="000000"/>
                <w:sz w:val="20"/>
                <w:szCs w:val="20"/>
                <w:lang w:eastAsia="pl-PL"/>
              </w:rPr>
              <w:t>5</w:t>
            </w:r>
          </w:p>
        </w:tc>
      </w:tr>
      <w:tr w:rsidR="006D28AF" w:rsidRPr="00C17869" w:rsidTr="0082092F">
        <w:trPr>
          <w:trHeight w:val="300"/>
        </w:trPr>
        <w:tc>
          <w:tcPr>
            <w:tcW w:w="1060" w:type="dxa"/>
            <w:tcBorders>
              <w:top w:val="nil"/>
              <w:left w:val="single" w:sz="8" w:space="0" w:color="auto"/>
              <w:bottom w:val="single" w:sz="8" w:space="0" w:color="auto"/>
              <w:right w:val="nil"/>
            </w:tcBorders>
            <w:shd w:val="clear" w:color="auto" w:fill="92D050"/>
            <w:noWrap/>
            <w:vAlign w:val="bottom"/>
            <w:hideMark/>
          </w:tcPr>
          <w:p w:rsidR="006D28AF" w:rsidRPr="00C17869" w:rsidRDefault="006D28AF" w:rsidP="0082092F">
            <w:pPr>
              <w:spacing w:after="0" w:line="240" w:lineRule="auto"/>
              <w:ind w:left="0"/>
              <w:jc w:val="left"/>
              <w:rPr>
                <w:rFonts w:ascii="Arial" w:eastAsia="Times New Roman" w:hAnsi="Arial" w:cs="Arial"/>
                <w:color w:val="000000"/>
                <w:lang w:eastAsia="pl-PL"/>
              </w:rPr>
            </w:pPr>
            <w:r w:rsidRPr="00C17869">
              <w:rPr>
                <w:rFonts w:ascii="Arial" w:eastAsia="Times New Roman" w:hAnsi="Arial" w:cs="Arial"/>
                <w:color w:val="000000"/>
                <w:lang w:eastAsia="pl-PL"/>
              </w:rPr>
              <w:t> </w:t>
            </w:r>
          </w:p>
        </w:tc>
        <w:tc>
          <w:tcPr>
            <w:tcW w:w="3215" w:type="dxa"/>
            <w:tcBorders>
              <w:top w:val="nil"/>
              <w:left w:val="nil"/>
              <w:bottom w:val="single" w:sz="8" w:space="0" w:color="auto"/>
              <w:right w:val="nil"/>
            </w:tcBorders>
            <w:shd w:val="clear" w:color="auto" w:fill="92D050"/>
            <w:noWrap/>
            <w:vAlign w:val="bottom"/>
            <w:hideMark/>
          </w:tcPr>
          <w:p w:rsidR="006D28AF" w:rsidRPr="00C17869" w:rsidRDefault="006D28AF" w:rsidP="0082092F">
            <w:pPr>
              <w:spacing w:after="0" w:line="240" w:lineRule="auto"/>
              <w:ind w:left="0"/>
              <w:jc w:val="right"/>
              <w:rPr>
                <w:rFonts w:eastAsia="Times New Roman" w:cs="Calibri"/>
                <w:b/>
                <w:bCs/>
                <w:color w:val="000000"/>
                <w:sz w:val="20"/>
                <w:szCs w:val="20"/>
                <w:lang w:eastAsia="pl-PL"/>
              </w:rPr>
            </w:pPr>
            <w:r w:rsidRPr="00C17869">
              <w:rPr>
                <w:rFonts w:eastAsia="Times New Roman" w:cs="Calibri"/>
                <w:b/>
                <w:bCs/>
                <w:color w:val="000000"/>
                <w:sz w:val="20"/>
                <w:szCs w:val="20"/>
                <w:lang w:eastAsia="pl-PL"/>
              </w:rPr>
              <w:t>RAZEM</w:t>
            </w:r>
          </w:p>
        </w:tc>
        <w:tc>
          <w:tcPr>
            <w:tcW w:w="1160" w:type="dxa"/>
            <w:tcBorders>
              <w:top w:val="nil"/>
              <w:left w:val="nil"/>
              <w:bottom w:val="single" w:sz="8" w:space="0" w:color="auto"/>
              <w:right w:val="single" w:sz="8" w:space="0" w:color="auto"/>
            </w:tcBorders>
            <w:shd w:val="clear" w:color="auto" w:fill="92D050"/>
            <w:noWrap/>
            <w:vAlign w:val="bottom"/>
            <w:hideMark/>
          </w:tcPr>
          <w:p w:rsidR="006D28AF" w:rsidRPr="00C17869" w:rsidRDefault="006D28AF" w:rsidP="0082092F">
            <w:pPr>
              <w:spacing w:after="0" w:line="240" w:lineRule="auto"/>
              <w:ind w:left="0"/>
              <w:jc w:val="right"/>
              <w:rPr>
                <w:rFonts w:eastAsia="Times New Roman" w:cs="Calibri"/>
                <w:b/>
                <w:bCs/>
                <w:color w:val="000000"/>
                <w:sz w:val="20"/>
                <w:szCs w:val="20"/>
                <w:lang w:eastAsia="pl-PL"/>
              </w:rPr>
            </w:pPr>
            <w:r w:rsidRPr="00C17869">
              <w:rPr>
                <w:rFonts w:eastAsia="Times New Roman" w:cs="Calibri"/>
                <w:b/>
                <w:bCs/>
                <w:color w:val="000000"/>
                <w:sz w:val="20"/>
                <w:szCs w:val="20"/>
                <w:lang w:eastAsia="pl-PL"/>
              </w:rPr>
              <w:t>7</w:t>
            </w:r>
            <w:r>
              <w:rPr>
                <w:rFonts w:eastAsia="Times New Roman" w:cs="Calibri"/>
                <w:b/>
                <w:bCs/>
                <w:color w:val="000000"/>
                <w:sz w:val="20"/>
                <w:szCs w:val="20"/>
                <w:lang w:eastAsia="pl-PL"/>
              </w:rPr>
              <w:t>2</w:t>
            </w:r>
            <w:r w:rsidRPr="00C17869">
              <w:rPr>
                <w:rFonts w:eastAsia="Times New Roman" w:cs="Calibri"/>
                <w:b/>
                <w:bCs/>
                <w:color w:val="000000"/>
                <w:sz w:val="20"/>
                <w:szCs w:val="20"/>
                <w:lang w:eastAsia="pl-PL"/>
              </w:rPr>
              <w:t>,</w:t>
            </w:r>
            <w:r>
              <w:rPr>
                <w:rFonts w:eastAsia="Times New Roman" w:cs="Calibri"/>
                <w:b/>
                <w:bCs/>
                <w:color w:val="000000"/>
                <w:sz w:val="20"/>
                <w:szCs w:val="20"/>
                <w:lang w:eastAsia="pl-PL"/>
              </w:rPr>
              <w:t>0</w:t>
            </w:r>
          </w:p>
        </w:tc>
      </w:tr>
    </w:tbl>
    <w:p w:rsidR="006D28AF" w:rsidRDefault="006D28AF" w:rsidP="00DF708B">
      <w:pPr>
        <w:spacing w:after="120" w:line="240" w:lineRule="auto"/>
      </w:pPr>
    </w:p>
    <w:p w:rsidR="00F15FC6" w:rsidRPr="007D18CD" w:rsidRDefault="00F15FC6" w:rsidP="00DF708B">
      <w:pPr>
        <w:spacing w:after="120" w:line="240" w:lineRule="auto"/>
        <w:rPr>
          <w:u w:val="single"/>
        </w:rPr>
      </w:pPr>
      <w:r>
        <w:tab/>
      </w:r>
      <w:r w:rsidRPr="007D18CD">
        <w:rPr>
          <w:u w:val="single"/>
        </w:rPr>
        <w:t>UWAGA:</w:t>
      </w:r>
    </w:p>
    <w:p w:rsidR="00F15FC6" w:rsidRPr="00CE4017" w:rsidRDefault="00F15FC6" w:rsidP="00DF708B">
      <w:pPr>
        <w:spacing w:after="120" w:line="240" w:lineRule="auto"/>
        <w:ind w:left="709"/>
        <w:rPr>
          <w:u w:val="single"/>
        </w:rPr>
      </w:pPr>
      <w:r w:rsidRPr="007D18CD">
        <w:rPr>
          <w:u w:val="single"/>
        </w:rPr>
        <w:t>W przypadku, gdy projektant uzna zmianę powierzchni budynku za konieczną, zobowiązany jest do uzgodnienia tego z Inwestorem. Dopuszcza się modyfikację uwzględniającą różnice powierzchni do 5%.</w:t>
      </w:r>
    </w:p>
    <w:p w:rsidR="00F15FC6" w:rsidRDefault="00F15FC6" w:rsidP="00DF708B">
      <w:pPr>
        <w:pStyle w:val="Nagwek3"/>
        <w:spacing w:before="0" w:after="120" w:line="240" w:lineRule="auto"/>
        <w:ind w:left="709" w:hanging="709"/>
      </w:pPr>
      <w:bookmarkStart w:id="11" w:name="_Toc515369207"/>
      <w:r w:rsidRPr="005E214B">
        <w:t>Lokalizacja</w:t>
      </w:r>
      <w:bookmarkEnd w:id="11"/>
    </w:p>
    <w:p w:rsidR="00F143E8" w:rsidRDefault="00F143E8" w:rsidP="00DF708B">
      <w:pPr>
        <w:spacing w:after="120" w:line="240" w:lineRule="auto"/>
        <w:ind w:left="709"/>
      </w:pPr>
      <w:r>
        <w:t>Pawilon objęt</w:t>
      </w:r>
      <w:r w:rsidR="00330C2C">
        <w:t xml:space="preserve">y opracowaniem </w:t>
      </w:r>
      <w:r w:rsidRPr="00B27DBE">
        <w:rPr>
          <w:color w:val="002060"/>
        </w:rPr>
        <w:t>III</w:t>
      </w:r>
      <w:r>
        <w:t xml:space="preserve"> znajduj</w:t>
      </w:r>
      <w:r w:rsidR="00330C2C">
        <w:t>e</w:t>
      </w:r>
      <w:r>
        <w:t xml:space="preserve"> się we wschodniej części działki należącej do </w:t>
      </w:r>
      <w:r w:rsidRPr="000E7544">
        <w:rPr>
          <w:rFonts w:cs="Calibri"/>
          <w:color w:val="000000"/>
          <w:lang w:eastAsia="pl-PL"/>
        </w:rPr>
        <w:t>SZPZOZ im. Dziec</w:t>
      </w:r>
      <w:r>
        <w:rPr>
          <w:rFonts w:cs="Calibri"/>
          <w:color w:val="000000"/>
          <w:lang w:eastAsia="pl-PL"/>
        </w:rPr>
        <w:t xml:space="preserve">i Warszawy w Dziekanowie Leśnym. </w:t>
      </w:r>
      <w:r>
        <w:t xml:space="preserve">We wszystkich obiektach szpitala prowadzona jest działalność pediatryczna. </w:t>
      </w:r>
    </w:p>
    <w:p w:rsidR="00F143E8" w:rsidRDefault="00F143E8" w:rsidP="00DF708B">
      <w:pPr>
        <w:spacing w:after="120" w:line="240" w:lineRule="auto"/>
        <w:ind w:left="709"/>
      </w:pPr>
      <w:r>
        <w:rPr>
          <w:rFonts w:cs="Calibri"/>
          <w:color w:val="000000"/>
          <w:lang w:eastAsia="pl-PL"/>
        </w:rPr>
        <w:t>Dostępność do obiekt</w:t>
      </w:r>
      <w:r w:rsidR="00330C2C">
        <w:rPr>
          <w:rFonts w:cs="Calibri"/>
          <w:color w:val="000000"/>
          <w:lang w:eastAsia="pl-PL"/>
        </w:rPr>
        <w:t>u</w:t>
      </w:r>
      <w:r>
        <w:rPr>
          <w:rFonts w:cs="Calibri"/>
          <w:color w:val="000000"/>
          <w:lang w:eastAsia="pl-PL"/>
        </w:rPr>
        <w:t xml:space="preserve"> z zewnętrznej drogi publicznej położonej od strony północnej działki poprzez układ dróg i chodników znajdujących się wokół kompleksu szpitalnego. </w:t>
      </w:r>
      <w:r>
        <w:t>Na terenie zapewniono miejsca postojowe.</w:t>
      </w:r>
    </w:p>
    <w:p w:rsidR="006D28AF" w:rsidRDefault="006D28AF" w:rsidP="006D28AF">
      <w:pPr>
        <w:spacing w:after="120" w:line="240" w:lineRule="auto"/>
        <w:ind w:left="709"/>
      </w:pPr>
      <w:r>
        <w:t>Przyłącze prądu dla tego pawilonu zlokalizowane jest w piwnicy</w:t>
      </w:r>
      <w:r w:rsidR="006478C8">
        <w:t xml:space="preserve"> (pom. nr III 0.31)</w:t>
      </w:r>
      <w:r>
        <w:t xml:space="preserve"> na wprost klatki oznaczonej na rysunkach jako K1.</w:t>
      </w:r>
    </w:p>
    <w:p w:rsidR="006D28AF" w:rsidRPr="00DD7BB1" w:rsidRDefault="006D28AF" w:rsidP="006D28AF">
      <w:pPr>
        <w:spacing w:after="120" w:line="240" w:lineRule="auto"/>
        <w:ind w:left="709"/>
      </w:pPr>
      <w:r>
        <w:lastRenderedPageBreak/>
        <w:t>Przyłącze gazów medycznych dla tego pawilonu zlokalizowane jest na poziomie piwnic</w:t>
      </w:r>
      <w:r w:rsidR="006478C8">
        <w:t xml:space="preserve"> w pawilonie IIB</w:t>
      </w:r>
      <w:r>
        <w:t xml:space="preserve"> </w:t>
      </w:r>
      <w:r w:rsidR="006478C8">
        <w:t>przy klatce schodowej nr IIB K1</w:t>
      </w:r>
      <w:r>
        <w:t>.</w:t>
      </w:r>
    </w:p>
    <w:p w:rsidR="00F15FC6" w:rsidRPr="00665AE6" w:rsidRDefault="00F15FC6" w:rsidP="00DF708B">
      <w:pPr>
        <w:pStyle w:val="Nagwek3"/>
        <w:spacing w:before="0" w:after="120" w:line="240" w:lineRule="auto"/>
        <w:ind w:left="709" w:hanging="709"/>
      </w:pPr>
      <w:bookmarkStart w:id="12" w:name="_Toc515369208"/>
      <w:r w:rsidRPr="00665AE6">
        <w:t>Dostępność dla osób niepełnosprawnych</w:t>
      </w:r>
      <w:bookmarkEnd w:id="12"/>
    </w:p>
    <w:p w:rsidR="00F15FC6" w:rsidRPr="00665AE6" w:rsidRDefault="00665AE6" w:rsidP="00665AE6">
      <w:pPr>
        <w:spacing w:after="120" w:line="240" w:lineRule="auto"/>
        <w:ind w:left="709"/>
      </w:pPr>
      <w:r w:rsidRPr="00665AE6">
        <w:t>W kompleksie szpitalnym na poziomie piwnic (przyziemia) zlokalizowano wejścia</w:t>
      </w:r>
      <w:r w:rsidR="00F15FC6" w:rsidRPr="00665AE6">
        <w:t xml:space="preserve"> umożliwiając</w:t>
      </w:r>
      <w:r w:rsidRPr="00665AE6">
        <w:t>e</w:t>
      </w:r>
      <w:r w:rsidR="00F15FC6" w:rsidRPr="00665AE6">
        <w:t xml:space="preserve"> wjazd osobom na wózkach. </w:t>
      </w:r>
    </w:p>
    <w:p w:rsidR="00F15FC6" w:rsidRPr="00665AE6" w:rsidRDefault="00665AE6" w:rsidP="00DF708B">
      <w:pPr>
        <w:spacing w:after="120" w:line="240" w:lineRule="auto"/>
        <w:ind w:left="1135" w:hanging="426"/>
      </w:pPr>
      <w:r w:rsidRPr="00665AE6">
        <w:t>W</w:t>
      </w:r>
      <w:r w:rsidR="00F15FC6" w:rsidRPr="00665AE6">
        <w:t>ind</w:t>
      </w:r>
      <w:r w:rsidR="00E51317">
        <w:t>a</w:t>
      </w:r>
      <w:r w:rsidR="00F15FC6" w:rsidRPr="00665AE6">
        <w:t xml:space="preserve">  umożliwi</w:t>
      </w:r>
      <w:r w:rsidR="003A72F1" w:rsidRPr="00665AE6">
        <w:t>a</w:t>
      </w:r>
      <w:r w:rsidR="00E51317">
        <w:t xml:space="preserve"> </w:t>
      </w:r>
      <w:r w:rsidR="00F15FC6" w:rsidRPr="00665AE6">
        <w:t>transport osób na wózkach i łóżkach.</w:t>
      </w:r>
    </w:p>
    <w:p w:rsidR="00F15FC6" w:rsidRPr="00665AE6" w:rsidRDefault="00665AE6" w:rsidP="00665AE6">
      <w:pPr>
        <w:spacing w:after="120" w:line="240" w:lineRule="auto"/>
        <w:ind w:left="709"/>
      </w:pPr>
      <w:r w:rsidRPr="00665AE6">
        <w:t xml:space="preserve">Na każdym projektowanym oddziale (odcinku oddziału) znajdować się będzie </w:t>
      </w:r>
      <w:r w:rsidR="00F15FC6" w:rsidRPr="00665AE6">
        <w:t>jeden pokój pobytowy dostosowany dla osób na wózkach</w:t>
      </w:r>
      <w:r w:rsidRPr="00665AE6">
        <w:t>.</w:t>
      </w:r>
    </w:p>
    <w:p w:rsidR="00F15FC6" w:rsidRDefault="00F15FC6" w:rsidP="00DF708B">
      <w:pPr>
        <w:pStyle w:val="Nagwek3"/>
        <w:spacing w:before="0" w:after="120" w:line="240" w:lineRule="auto"/>
        <w:ind w:left="709" w:hanging="709"/>
      </w:pPr>
      <w:bookmarkStart w:id="13" w:name="_Toc515369209"/>
      <w:r>
        <w:t>Inwentaryzacja terenu</w:t>
      </w:r>
      <w:bookmarkEnd w:id="13"/>
    </w:p>
    <w:p w:rsidR="00DC4A8C" w:rsidRPr="00D16794" w:rsidRDefault="00DC4A8C" w:rsidP="00DC4A8C">
      <w:pPr>
        <w:ind w:left="709"/>
      </w:pPr>
      <w:r w:rsidRPr="00D16794">
        <w:t>Zakres opracowania nie obejmuje inwentaryzacji</w:t>
      </w:r>
      <w:r>
        <w:t xml:space="preserve"> terenu. W miejscu lokalizacji projektowanych schodów zewnętrznych technologicznych występuje wyłącznie trawnik.</w:t>
      </w:r>
    </w:p>
    <w:p w:rsidR="00F15FC6" w:rsidRPr="00C24B62" w:rsidRDefault="00F15FC6" w:rsidP="00DF708B">
      <w:pPr>
        <w:pStyle w:val="Nagwek3"/>
        <w:spacing w:before="0" w:after="120" w:line="240" w:lineRule="auto"/>
        <w:ind w:left="709" w:hanging="709"/>
      </w:pPr>
      <w:bookmarkStart w:id="14" w:name="_Toc515369210"/>
      <w:r w:rsidRPr="00C24B62">
        <w:t>Opinia geotechniczna</w:t>
      </w:r>
      <w:bookmarkEnd w:id="14"/>
    </w:p>
    <w:p w:rsidR="00F15FC6" w:rsidRPr="00C24B62" w:rsidRDefault="00F15FC6" w:rsidP="00DF708B">
      <w:pPr>
        <w:spacing w:after="120" w:line="240" w:lineRule="auto"/>
        <w:ind w:left="709"/>
      </w:pPr>
      <w:r>
        <w:t>Nie przewiduje się nadbudowy i rozbudowy. Opinia geotechniczna nie jest wymagana.</w:t>
      </w:r>
    </w:p>
    <w:p w:rsidR="00F15FC6" w:rsidRPr="00C24B62" w:rsidRDefault="00F15FC6" w:rsidP="00DF708B">
      <w:pPr>
        <w:pStyle w:val="Nagwek3"/>
        <w:spacing w:before="0" w:after="120" w:line="240" w:lineRule="auto"/>
        <w:ind w:left="709" w:hanging="709"/>
      </w:pPr>
      <w:bookmarkStart w:id="15" w:name="_Toc515369211"/>
      <w:r w:rsidRPr="00C24B62">
        <w:t>Operat wodno – prawny</w:t>
      </w:r>
      <w:bookmarkEnd w:id="15"/>
    </w:p>
    <w:p w:rsidR="00F15FC6" w:rsidRPr="00C24B62" w:rsidRDefault="00F15FC6" w:rsidP="00DF708B">
      <w:pPr>
        <w:spacing w:after="120" w:line="240" w:lineRule="auto"/>
        <w:ind w:left="709"/>
      </w:pPr>
      <w:r>
        <w:t>Nie dotyczy przedmiotowej inwestycji</w:t>
      </w:r>
      <w:r w:rsidRPr="00C24B62">
        <w:t>.</w:t>
      </w:r>
    </w:p>
    <w:p w:rsidR="00F15FC6" w:rsidRPr="00C24B62" w:rsidRDefault="00F15FC6" w:rsidP="00DF708B">
      <w:pPr>
        <w:pStyle w:val="Nagwek3"/>
        <w:spacing w:before="0" w:after="120" w:line="240" w:lineRule="auto"/>
        <w:ind w:left="709" w:hanging="709"/>
      </w:pPr>
      <w:bookmarkStart w:id="16" w:name="_Toc515369212"/>
      <w:r w:rsidRPr="00C24B62">
        <w:t>Inwentaryzacja zieleni</w:t>
      </w:r>
      <w:bookmarkEnd w:id="16"/>
    </w:p>
    <w:p w:rsidR="00F15FC6" w:rsidRPr="00C24B62" w:rsidRDefault="00F15FC6" w:rsidP="00DF708B">
      <w:pPr>
        <w:spacing w:after="120" w:line="240" w:lineRule="auto"/>
        <w:ind w:left="709"/>
      </w:pPr>
      <w:r>
        <w:t>Przebudowa</w:t>
      </w:r>
      <w:r w:rsidRPr="00C24B62">
        <w:t xml:space="preserve"> budynku</w:t>
      </w:r>
      <w:r>
        <w:t xml:space="preserve"> nie</w:t>
      </w:r>
      <w:r w:rsidRPr="00C24B62">
        <w:t xml:space="preserve"> </w:t>
      </w:r>
      <w:r>
        <w:t xml:space="preserve">ingeruje w istniejący drzewostan. Inwentaryzacja zieleni nie jest konieczna. </w:t>
      </w:r>
    </w:p>
    <w:p w:rsidR="00F15FC6" w:rsidRDefault="00F15FC6" w:rsidP="00DF708B">
      <w:pPr>
        <w:pStyle w:val="Nagwek3"/>
        <w:spacing w:before="0" w:after="120" w:line="240" w:lineRule="auto"/>
        <w:ind w:left="709" w:hanging="709"/>
      </w:pPr>
      <w:bookmarkStart w:id="17" w:name="_Toc515369213"/>
      <w:r>
        <w:t>Rozwiązania komunikacyjne</w:t>
      </w:r>
      <w:bookmarkEnd w:id="17"/>
    </w:p>
    <w:p w:rsidR="00F15FC6" w:rsidRPr="00D16794" w:rsidRDefault="00F15FC6" w:rsidP="00DF708B">
      <w:pPr>
        <w:spacing w:after="120" w:line="240" w:lineRule="auto"/>
        <w:ind w:left="709"/>
      </w:pPr>
      <w:r w:rsidRPr="00D16794">
        <w:t xml:space="preserve">Dojazd do </w:t>
      </w:r>
      <w:r w:rsidR="00127BE0">
        <w:t>pawilon</w:t>
      </w:r>
      <w:r w:rsidR="00330C2C">
        <w:t xml:space="preserve">u </w:t>
      </w:r>
      <w:r w:rsidR="00127BE0" w:rsidRPr="00B27DBE">
        <w:rPr>
          <w:color w:val="002060"/>
        </w:rPr>
        <w:t>III</w:t>
      </w:r>
      <w:r w:rsidRPr="00D16794">
        <w:t xml:space="preserve"> drogą wewnętrzną od strony </w:t>
      </w:r>
      <w:r>
        <w:t>wjazdu głównego do</w:t>
      </w:r>
      <w:r w:rsidRPr="00D16794">
        <w:t xml:space="preserve"> szpitala p</w:t>
      </w:r>
      <w:r>
        <w:t>ediatrycznego. Komunikacja przed budynkiem pozwoli</w:t>
      </w:r>
      <w:r w:rsidRPr="00D16794">
        <w:t xml:space="preserve"> na swobodne przejazdy środków transportu</w:t>
      </w:r>
      <w:r>
        <w:t xml:space="preserve"> w tym straży pożarnej i karetek</w:t>
      </w:r>
      <w:r w:rsidRPr="00D16794">
        <w:t xml:space="preserve">. </w:t>
      </w:r>
      <w:r>
        <w:t>Zapewniony jest  również dojazd</w:t>
      </w:r>
      <w:r w:rsidRPr="00D16794">
        <w:t xml:space="preserve"> służb </w:t>
      </w:r>
      <w:r>
        <w:t>oraz firm dostarczającej zaopatrzenie do obiektu.</w:t>
      </w:r>
    </w:p>
    <w:p w:rsidR="00F15FC6" w:rsidRPr="00D16794" w:rsidRDefault="00F15FC6" w:rsidP="00DF708B">
      <w:pPr>
        <w:spacing w:after="120" w:line="240" w:lineRule="auto"/>
        <w:ind w:left="709"/>
      </w:pPr>
      <w:r>
        <w:t xml:space="preserve">Na terenie </w:t>
      </w:r>
      <w:r w:rsidRPr="00D16794">
        <w:t xml:space="preserve"> znaj</w:t>
      </w:r>
      <w:r>
        <w:t>duje się parking dla  rodziców i personelu.</w:t>
      </w:r>
    </w:p>
    <w:p w:rsidR="00F15FC6" w:rsidRPr="00CF7B6D" w:rsidRDefault="00F15FC6" w:rsidP="00DF708B">
      <w:pPr>
        <w:pStyle w:val="Nagwek3"/>
        <w:spacing w:before="0" w:after="120" w:line="240" w:lineRule="auto"/>
        <w:ind w:left="709" w:hanging="709"/>
      </w:pPr>
      <w:bookmarkStart w:id="18" w:name="_Toc515369214"/>
      <w:r w:rsidRPr="00CF7B6D">
        <w:t>Oddziaływanie inwestycji na środowisko</w:t>
      </w:r>
      <w:bookmarkEnd w:id="18"/>
    </w:p>
    <w:p w:rsidR="00F15FC6" w:rsidRPr="005E214B" w:rsidRDefault="00F15FC6" w:rsidP="00DF708B">
      <w:pPr>
        <w:spacing w:after="120" w:line="240" w:lineRule="auto"/>
        <w:ind w:left="709"/>
      </w:pPr>
      <w:r>
        <w:t>Z uwagi na funkcję i przeznaczenie projektowanego obiektu nie planuje się emisji zanieczyszczeń, które oddziaływają w znaczący sposób na środowisko. Nie ma konieczności sporządzania operatu o oddziaływaniu na środowisko.</w:t>
      </w:r>
    </w:p>
    <w:p w:rsidR="00F15FC6" w:rsidRDefault="00F15FC6" w:rsidP="00DF708B">
      <w:pPr>
        <w:pStyle w:val="Nagwek2"/>
        <w:spacing w:before="0" w:after="120" w:line="240" w:lineRule="auto"/>
        <w:ind w:left="709" w:hanging="709"/>
      </w:pPr>
      <w:bookmarkStart w:id="19" w:name="_Toc515369215"/>
      <w:r>
        <w:t>Opis wymagań zamawiającego w stosunku do przedmiotu zamówienia</w:t>
      </w:r>
      <w:bookmarkEnd w:id="19"/>
    </w:p>
    <w:p w:rsidR="00F15FC6" w:rsidRDefault="00F15FC6" w:rsidP="00DF708B">
      <w:pPr>
        <w:pStyle w:val="Nagwek3"/>
        <w:numPr>
          <w:ilvl w:val="0"/>
          <w:numId w:val="5"/>
        </w:numPr>
        <w:spacing w:before="0" w:after="120" w:line="240" w:lineRule="auto"/>
        <w:ind w:left="709" w:hanging="709"/>
      </w:pPr>
      <w:bookmarkStart w:id="20" w:name="_Toc515369216"/>
      <w:r>
        <w:t>Wymagania dotyczące przygotowania terenu budowy</w:t>
      </w:r>
      <w:bookmarkEnd w:id="20"/>
    </w:p>
    <w:p w:rsidR="00F15FC6" w:rsidRPr="001312D9" w:rsidRDefault="00F15FC6" w:rsidP="00DF708B">
      <w:pPr>
        <w:spacing w:after="120" w:line="240" w:lineRule="auto"/>
        <w:ind w:left="709"/>
      </w:pPr>
      <w:r w:rsidRPr="001312D9">
        <w:t>Prowadzone prace należy wykonać w sposób nie powodujący narażenia na uszkodzenie  budynk</w:t>
      </w:r>
      <w:r>
        <w:t>ów sąsiadujących</w:t>
      </w:r>
      <w:r w:rsidR="00C47478">
        <w:t xml:space="preserve"> oraz </w:t>
      </w:r>
      <w:r w:rsidR="008E6835">
        <w:t>funkcjonujących jednostek będących poza opracowaniem</w:t>
      </w:r>
      <w:r>
        <w:t>.</w:t>
      </w:r>
    </w:p>
    <w:p w:rsidR="00F15FC6" w:rsidRDefault="00F15FC6" w:rsidP="00DF708B">
      <w:pPr>
        <w:spacing w:after="120" w:line="240" w:lineRule="auto"/>
        <w:ind w:left="709"/>
      </w:pPr>
      <w:r>
        <w:t>Należy przestrzegać instrukcji, które</w:t>
      </w:r>
      <w:r w:rsidRPr="001312D9">
        <w:t xml:space="preserve"> </w:t>
      </w:r>
      <w:r>
        <w:t>zostaną zawarte</w:t>
      </w:r>
      <w:r w:rsidRPr="001312D9">
        <w:t xml:space="preserve"> w </w:t>
      </w:r>
      <w:r w:rsidR="008E6835">
        <w:t>projekcie</w:t>
      </w:r>
      <w:r w:rsidRPr="001312D9">
        <w:t xml:space="preserve"> </w:t>
      </w:r>
      <w:r w:rsidR="008E6835">
        <w:t>oraz</w:t>
      </w:r>
      <w:r w:rsidRPr="001312D9">
        <w:t xml:space="preserve"> </w:t>
      </w:r>
      <w:r>
        <w:t xml:space="preserve">                      </w:t>
      </w:r>
      <w:r w:rsidRPr="00903F06">
        <w:t xml:space="preserve">specyfikacji technicznej wykonania i odbioru robót </w:t>
      </w:r>
      <w:r>
        <w:t xml:space="preserve">w </w:t>
      </w:r>
      <w:r w:rsidRPr="00903F06">
        <w:t>kolejnych faz</w:t>
      </w:r>
      <w:r>
        <w:t>ach</w:t>
      </w:r>
      <w:r w:rsidR="008E6835">
        <w:t xml:space="preserve"> zadania inwestycyjnego</w:t>
      </w:r>
      <w:r w:rsidRPr="00903F06">
        <w:t>.</w:t>
      </w:r>
    </w:p>
    <w:p w:rsidR="00F15FC6" w:rsidRPr="00BD41F0" w:rsidRDefault="00F15FC6" w:rsidP="00DF708B">
      <w:pPr>
        <w:pStyle w:val="Nagwek3"/>
        <w:numPr>
          <w:ilvl w:val="0"/>
          <w:numId w:val="5"/>
        </w:numPr>
        <w:spacing w:before="0" w:after="120" w:line="240" w:lineRule="auto"/>
        <w:ind w:left="709" w:hanging="709"/>
      </w:pPr>
      <w:bookmarkStart w:id="21" w:name="_Toc515369217"/>
      <w:r w:rsidRPr="00BD41F0">
        <w:t>Wymagania dotyczące obszaru przebudowy.</w:t>
      </w:r>
      <w:bookmarkEnd w:id="21"/>
    </w:p>
    <w:p w:rsidR="00F15FC6" w:rsidRDefault="00F15FC6" w:rsidP="00DC4A8C">
      <w:pPr>
        <w:spacing w:after="120" w:line="240" w:lineRule="auto"/>
        <w:ind w:left="709"/>
      </w:pPr>
      <w:r>
        <w:t xml:space="preserve">Całkowitej przebudowie podlegają </w:t>
      </w:r>
      <w:r w:rsidR="00BD41F0">
        <w:t xml:space="preserve">piwnica, </w:t>
      </w:r>
      <w:r>
        <w:t>parter, piętro 1 i 2</w:t>
      </w:r>
      <w:r w:rsidR="006E08F2">
        <w:t xml:space="preserve"> oraz remont i wykonanie schodów zewnętrznych</w:t>
      </w:r>
      <w:r>
        <w:t xml:space="preserve"> zgodnie z PFU oraz załączonymi rysunkami koncepcyjnymi.</w:t>
      </w:r>
      <w:r w:rsidR="006E08F2">
        <w:t xml:space="preserve"> </w:t>
      </w:r>
    </w:p>
    <w:p w:rsidR="006E08F2" w:rsidRDefault="006E08F2" w:rsidP="00DC4A8C">
      <w:pPr>
        <w:spacing w:after="120" w:line="240" w:lineRule="auto"/>
        <w:ind w:left="709"/>
      </w:pPr>
    </w:p>
    <w:p w:rsidR="00F15FC6" w:rsidRDefault="00F15FC6" w:rsidP="00DF708B">
      <w:pPr>
        <w:pStyle w:val="Nagwek3"/>
        <w:numPr>
          <w:ilvl w:val="0"/>
          <w:numId w:val="5"/>
        </w:numPr>
        <w:spacing w:before="0" w:after="120" w:line="240" w:lineRule="auto"/>
        <w:ind w:left="709" w:hanging="709"/>
      </w:pPr>
      <w:bookmarkStart w:id="22" w:name="_Toc515369218"/>
      <w:r>
        <w:lastRenderedPageBreak/>
        <w:t>Wymagania dotyczące architektury</w:t>
      </w:r>
      <w:bookmarkEnd w:id="22"/>
    </w:p>
    <w:p w:rsidR="00F15FC6" w:rsidRPr="004B034A" w:rsidRDefault="00F15FC6" w:rsidP="00870C22">
      <w:pPr>
        <w:numPr>
          <w:ilvl w:val="0"/>
          <w:numId w:val="12"/>
        </w:numPr>
        <w:spacing w:after="120" w:line="240" w:lineRule="auto"/>
        <w:ind w:left="1134" w:hanging="425"/>
      </w:pPr>
      <w:r w:rsidRPr="004B034A">
        <w:t xml:space="preserve">Rozmieszczenie urządzeń i wyposażenia oznaczyć </w:t>
      </w:r>
      <w:r>
        <w:t xml:space="preserve">w projekcie budowlanym </w:t>
      </w:r>
      <w:r w:rsidRPr="004B034A">
        <w:t>na rysunkach technologii</w:t>
      </w:r>
      <w:r>
        <w:t xml:space="preserve"> medycznej.</w:t>
      </w:r>
    </w:p>
    <w:p w:rsidR="00F15FC6" w:rsidRPr="004B034A" w:rsidRDefault="00F15FC6" w:rsidP="00870C22">
      <w:pPr>
        <w:numPr>
          <w:ilvl w:val="0"/>
          <w:numId w:val="12"/>
        </w:numPr>
        <w:spacing w:after="120" w:line="240" w:lineRule="auto"/>
        <w:ind w:left="1134" w:hanging="425"/>
      </w:pPr>
      <w:r w:rsidRPr="004B034A">
        <w:t xml:space="preserve">Rozmieszczenie gniazd, opraw oświetleniowych oznaczyć </w:t>
      </w:r>
      <w:r>
        <w:t xml:space="preserve">w projekcie budowlanym </w:t>
      </w:r>
      <w:r w:rsidRPr="004B034A">
        <w:t>na rysunkach technologii</w:t>
      </w:r>
      <w:r>
        <w:t xml:space="preserve"> medycznej.</w:t>
      </w:r>
    </w:p>
    <w:p w:rsidR="00F15FC6" w:rsidRPr="004B034A" w:rsidRDefault="00F15FC6" w:rsidP="00870C22">
      <w:pPr>
        <w:numPr>
          <w:ilvl w:val="0"/>
          <w:numId w:val="12"/>
        </w:numPr>
        <w:spacing w:after="120" w:line="240" w:lineRule="auto"/>
        <w:ind w:left="1134" w:hanging="425"/>
        <w:rPr>
          <w:lang w:eastAsia="pl-PL"/>
        </w:rPr>
      </w:pPr>
      <w:r w:rsidRPr="004B034A">
        <w:rPr>
          <w:lang w:eastAsia="pl-PL"/>
        </w:rPr>
        <w:t xml:space="preserve">Wnętrza powinny posiadać współczesną formę. </w:t>
      </w:r>
    </w:p>
    <w:p w:rsidR="00F15FC6" w:rsidRPr="004B034A" w:rsidRDefault="00F15FC6" w:rsidP="00870C22">
      <w:pPr>
        <w:numPr>
          <w:ilvl w:val="0"/>
          <w:numId w:val="12"/>
        </w:numPr>
        <w:spacing w:after="120" w:line="240" w:lineRule="auto"/>
        <w:ind w:left="1134" w:hanging="425"/>
      </w:pPr>
      <w:r w:rsidRPr="004B034A">
        <w:rPr>
          <w:lang w:eastAsia="pl-PL"/>
        </w:rPr>
        <w:t>Użyte materiały wykończeniowe powinny się cechować trwałością użytkową.</w:t>
      </w:r>
    </w:p>
    <w:p w:rsidR="00F15FC6" w:rsidRPr="004B034A" w:rsidRDefault="00F15FC6" w:rsidP="00870C22">
      <w:pPr>
        <w:numPr>
          <w:ilvl w:val="0"/>
          <w:numId w:val="12"/>
        </w:numPr>
        <w:spacing w:after="120" w:line="240" w:lineRule="auto"/>
        <w:ind w:left="1134" w:hanging="425"/>
        <w:rPr>
          <w:lang w:eastAsia="pl-PL"/>
        </w:rPr>
      </w:pPr>
      <w:r w:rsidRPr="004B034A">
        <w:rPr>
          <w:lang w:eastAsia="pl-PL"/>
        </w:rPr>
        <w:t>Budynek powinien być przystosowany do użytkowania przez osoby niepełnosprawne.</w:t>
      </w:r>
    </w:p>
    <w:p w:rsidR="00F15FC6" w:rsidRPr="004B034A" w:rsidRDefault="00F15FC6" w:rsidP="00870C22">
      <w:pPr>
        <w:numPr>
          <w:ilvl w:val="0"/>
          <w:numId w:val="12"/>
        </w:numPr>
        <w:spacing w:after="120" w:line="240" w:lineRule="auto"/>
        <w:ind w:left="1134" w:hanging="425"/>
        <w:rPr>
          <w:lang w:eastAsia="pl-PL"/>
        </w:rPr>
      </w:pPr>
      <w:r w:rsidRPr="004B034A">
        <w:rPr>
          <w:lang w:eastAsia="pl-PL"/>
        </w:rPr>
        <w:t>Warunki techniczne jakie powinien spełniać obiekt:</w:t>
      </w:r>
    </w:p>
    <w:p w:rsidR="00F15FC6" w:rsidRDefault="00F15FC6" w:rsidP="00DF708B">
      <w:pPr>
        <w:tabs>
          <w:tab w:val="left" w:pos="1418"/>
        </w:tabs>
        <w:spacing w:after="120" w:line="240" w:lineRule="auto"/>
        <w:ind w:left="1418" w:hanging="284"/>
        <w:rPr>
          <w:lang w:eastAsia="pl-PL"/>
        </w:rPr>
      </w:pPr>
      <w:r w:rsidRPr="004B034A">
        <w:rPr>
          <w:lang w:eastAsia="pl-PL"/>
        </w:rPr>
        <w:t xml:space="preserve">- </w:t>
      </w:r>
      <w:r w:rsidR="00DF708B">
        <w:rPr>
          <w:lang w:eastAsia="pl-PL"/>
        </w:rPr>
        <w:tab/>
      </w:r>
      <w:r w:rsidRPr="004B034A">
        <w:rPr>
          <w:lang w:eastAsia="pl-PL"/>
        </w:rPr>
        <w:t>wysokość pomieszczeń zgodnie z normą</w:t>
      </w:r>
      <w:r>
        <w:rPr>
          <w:lang w:eastAsia="pl-PL"/>
        </w:rPr>
        <w:t xml:space="preserve"> lub uzyskanymi odstępstwami.</w:t>
      </w:r>
    </w:p>
    <w:p w:rsidR="00F15FC6" w:rsidRPr="004B034A" w:rsidRDefault="00F15FC6" w:rsidP="00DF708B">
      <w:pPr>
        <w:tabs>
          <w:tab w:val="left" w:pos="1418"/>
        </w:tabs>
        <w:spacing w:after="120" w:line="240" w:lineRule="auto"/>
        <w:ind w:left="1418" w:hanging="284"/>
        <w:rPr>
          <w:lang w:eastAsia="pl-PL"/>
        </w:rPr>
      </w:pPr>
      <w:r>
        <w:rPr>
          <w:lang w:eastAsia="pl-PL"/>
        </w:rPr>
        <w:t xml:space="preserve">- </w:t>
      </w:r>
      <w:r>
        <w:rPr>
          <w:lang w:eastAsia="pl-PL"/>
        </w:rPr>
        <w:tab/>
        <w:t>oświetlenie sztuczne o barwie światła dziennego i n</w:t>
      </w:r>
      <w:r w:rsidR="00DF708B">
        <w:rPr>
          <w:lang w:eastAsia="pl-PL"/>
        </w:rPr>
        <w:t xml:space="preserve">atężeniu dostosowanym do pracy </w:t>
      </w:r>
      <w:r>
        <w:rPr>
          <w:lang w:eastAsia="pl-PL"/>
        </w:rPr>
        <w:t>na komputerach zgodnie z normą lub uzyskanymi odstępstwami.</w:t>
      </w:r>
    </w:p>
    <w:p w:rsidR="00F15FC6" w:rsidRPr="004B034A" w:rsidRDefault="00DF708B" w:rsidP="00DF708B">
      <w:pPr>
        <w:tabs>
          <w:tab w:val="left" w:pos="1418"/>
        </w:tabs>
        <w:spacing w:after="120" w:line="240" w:lineRule="auto"/>
        <w:ind w:left="1418" w:hanging="284"/>
        <w:rPr>
          <w:lang w:eastAsia="pl-PL"/>
        </w:rPr>
      </w:pPr>
      <w:r>
        <w:rPr>
          <w:lang w:eastAsia="pl-PL"/>
        </w:rPr>
        <w:t xml:space="preserve">- </w:t>
      </w:r>
      <w:r>
        <w:rPr>
          <w:lang w:eastAsia="pl-PL"/>
        </w:rPr>
        <w:tab/>
      </w:r>
      <w:r w:rsidR="00F15FC6">
        <w:rPr>
          <w:lang w:eastAsia="pl-PL"/>
        </w:rPr>
        <w:t>wymiary klatek</w:t>
      </w:r>
      <w:r w:rsidR="00F15FC6" w:rsidRPr="004B034A">
        <w:rPr>
          <w:lang w:eastAsia="pl-PL"/>
        </w:rPr>
        <w:t xml:space="preserve"> schodow</w:t>
      </w:r>
      <w:r w:rsidR="00F15FC6">
        <w:rPr>
          <w:lang w:eastAsia="pl-PL"/>
        </w:rPr>
        <w:t>ych</w:t>
      </w:r>
      <w:r w:rsidR="00F15FC6" w:rsidRPr="004B034A">
        <w:rPr>
          <w:lang w:eastAsia="pl-PL"/>
        </w:rPr>
        <w:t xml:space="preserve"> zgodnie z normą</w:t>
      </w:r>
      <w:r w:rsidR="00F15FC6">
        <w:rPr>
          <w:lang w:eastAsia="pl-PL"/>
        </w:rPr>
        <w:t xml:space="preserve"> lub wynikami ekspertyzy p.poż. </w:t>
      </w:r>
    </w:p>
    <w:p w:rsidR="00F15FC6" w:rsidRDefault="00F15FC6" w:rsidP="00DF708B">
      <w:pPr>
        <w:tabs>
          <w:tab w:val="left" w:pos="1418"/>
        </w:tabs>
        <w:spacing w:after="120" w:line="240" w:lineRule="auto"/>
        <w:ind w:left="1418" w:hanging="284"/>
        <w:rPr>
          <w:lang w:eastAsia="pl-PL"/>
        </w:rPr>
      </w:pPr>
      <w:r w:rsidRPr="004B034A">
        <w:rPr>
          <w:lang w:eastAsia="pl-PL"/>
        </w:rPr>
        <w:t xml:space="preserve">- </w:t>
      </w:r>
      <w:r>
        <w:rPr>
          <w:lang w:eastAsia="pl-PL"/>
        </w:rPr>
        <w:tab/>
      </w:r>
      <w:r w:rsidRPr="004B034A">
        <w:rPr>
          <w:lang w:eastAsia="pl-PL"/>
        </w:rPr>
        <w:t>szerokość</w:t>
      </w:r>
      <w:r>
        <w:rPr>
          <w:lang w:eastAsia="pl-PL"/>
        </w:rPr>
        <w:t xml:space="preserve"> korytarzy i otworów drzwiowych</w:t>
      </w:r>
      <w:r w:rsidRPr="004B034A">
        <w:rPr>
          <w:lang w:eastAsia="pl-PL"/>
        </w:rPr>
        <w:t xml:space="preserve"> </w:t>
      </w:r>
      <w:r>
        <w:rPr>
          <w:lang w:eastAsia="pl-PL"/>
        </w:rPr>
        <w:t>taka</w:t>
      </w:r>
      <w:r w:rsidRPr="004B034A">
        <w:rPr>
          <w:lang w:eastAsia="pl-PL"/>
        </w:rPr>
        <w:t>, aby</w:t>
      </w:r>
      <w:r>
        <w:rPr>
          <w:lang w:eastAsia="pl-PL"/>
        </w:rPr>
        <w:t xml:space="preserve"> umożliwić swobodny obrót wózka  i łóżka (według wymiarów zawartych na rysunkach koncepcji).</w:t>
      </w:r>
    </w:p>
    <w:p w:rsidR="00F15FC6" w:rsidRPr="004B034A" w:rsidRDefault="00DF708B" w:rsidP="00DF708B">
      <w:pPr>
        <w:tabs>
          <w:tab w:val="left" w:pos="1418"/>
        </w:tabs>
        <w:spacing w:after="120" w:line="240" w:lineRule="auto"/>
        <w:ind w:left="1418" w:hanging="284"/>
        <w:rPr>
          <w:lang w:eastAsia="pl-PL"/>
        </w:rPr>
      </w:pPr>
      <w:r>
        <w:rPr>
          <w:lang w:eastAsia="pl-PL"/>
        </w:rPr>
        <w:t xml:space="preserve">- </w:t>
      </w:r>
      <w:r>
        <w:rPr>
          <w:lang w:eastAsia="pl-PL"/>
        </w:rPr>
        <w:tab/>
      </w:r>
      <w:r w:rsidR="00F15FC6">
        <w:rPr>
          <w:lang w:eastAsia="pl-PL"/>
        </w:rPr>
        <w:t>ilość wymian powietrza i jego parametry wg norm i aktualnych przepisów.</w:t>
      </w:r>
    </w:p>
    <w:p w:rsidR="00F15FC6" w:rsidRPr="004B034A" w:rsidRDefault="00F15FC6" w:rsidP="00870C22">
      <w:pPr>
        <w:numPr>
          <w:ilvl w:val="0"/>
          <w:numId w:val="12"/>
        </w:numPr>
        <w:spacing w:after="120" w:line="240" w:lineRule="auto"/>
        <w:ind w:left="1134" w:hanging="425"/>
      </w:pPr>
      <w:r w:rsidRPr="004B034A">
        <w:t>Wykonawstwo wszystkich robót budowlanych musi być zgodne z obowiązującymi przepisami prawa budowlanego oraz BHP, przy czym należy stosować się do wszystkich reguł sztuki budowlanej a całość realizacji musi odpowiadać najnowszemu poziomowi techniki budowlanej.</w:t>
      </w:r>
    </w:p>
    <w:p w:rsidR="00F15FC6" w:rsidRDefault="00F15FC6" w:rsidP="00870C22">
      <w:pPr>
        <w:numPr>
          <w:ilvl w:val="0"/>
          <w:numId w:val="12"/>
        </w:numPr>
        <w:spacing w:after="120" w:line="240" w:lineRule="auto"/>
        <w:ind w:left="1134" w:hanging="425"/>
      </w:pPr>
      <w:r w:rsidRPr="004B034A">
        <w:t xml:space="preserve">Wszystkie roboty należy wykonywać pod nadzorem osób posiadających odpowiednie uprawnienia. </w:t>
      </w:r>
    </w:p>
    <w:p w:rsidR="006E08F2" w:rsidRDefault="006E08F2" w:rsidP="006E08F2">
      <w:pPr>
        <w:numPr>
          <w:ilvl w:val="0"/>
          <w:numId w:val="12"/>
        </w:numPr>
        <w:spacing w:after="120" w:line="240" w:lineRule="auto"/>
        <w:ind w:left="1134" w:hanging="425"/>
      </w:pPr>
      <w:r>
        <w:t>Wszystkie instalacje należy wykonać jako kryte. Należy zwrócić uwagę na obudowę istniejącej instalacji c.o., przede wszystkim gałązek do grzejników.</w:t>
      </w:r>
    </w:p>
    <w:p w:rsidR="00F15FC6" w:rsidRPr="005E214B" w:rsidRDefault="00F15FC6" w:rsidP="00DF708B">
      <w:pPr>
        <w:pStyle w:val="Nagwek3"/>
        <w:numPr>
          <w:ilvl w:val="0"/>
          <w:numId w:val="5"/>
        </w:numPr>
        <w:spacing w:before="0" w:after="120" w:line="240" w:lineRule="auto"/>
        <w:ind w:left="709" w:hanging="709"/>
      </w:pPr>
      <w:bookmarkStart w:id="23" w:name="_Toc515369219"/>
      <w:r w:rsidRPr="005E214B">
        <w:t>Wymagania akustyczne</w:t>
      </w:r>
      <w:bookmarkEnd w:id="23"/>
    </w:p>
    <w:p w:rsidR="00F15FC6" w:rsidRDefault="00F15FC6" w:rsidP="00DF708B">
      <w:pPr>
        <w:spacing w:after="120" w:line="240" w:lineRule="auto"/>
        <w:ind w:left="709"/>
      </w:pPr>
      <w:r w:rsidRPr="004B034A">
        <w:t>Szczególną uwagę należy zwrócić na aktualne normy dotyczące ochrony akustycznej zarówno z zewnątrz jak i wewnątrz obiektu. W tym zwłaszcza najnowsze wymagania określające dotyczące pogłosu w pomieszczeniach.</w:t>
      </w:r>
      <w:r>
        <w:t xml:space="preserve"> Powyższa uwaga stosuje się przede wszystkim do sufitów podwieszonych.</w:t>
      </w:r>
    </w:p>
    <w:p w:rsidR="00F15FC6" w:rsidRDefault="00F15FC6" w:rsidP="00DF708B">
      <w:pPr>
        <w:spacing w:after="120" w:line="240" w:lineRule="auto"/>
        <w:ind w:left="709"/>
      </w:pPr>
      <w:r>
        <w:t>Zaleca się stosowanie drzwi wewnętrznych o izolacyjności akustycznej wynoszącej min.35 dB.</w:t>
      </w:r>
    </w:p>
    <w:p w:rsidR="00F15FC6" w:rsidRDefault="00F15FC6" w:rsidP="00DF708B">
      <w:pPr>
        <w:pStyle w:val="Nagwek3"/>
        <w:numPr>
          <w:ilvl w:val="0"/>
          <w:numId w:val="5"/>
        </w:numPr>
        <w:spacing w:before="0" w:after="120" w:line="240" w:lineRule="auto"/>
        <w:ind w:left="709" w:hanging="709"/>
      </w:pPr>
      <w:bookmarkStart w:id="24" w:name="_Toc515369220"/>
      <w:r>
        <w:t>Wymagania dotyczące konstrukcji</w:t>
      </w:r>
      <w:bookmarkEnd w:id="24"/>
    </w:p>
    <w:p w:rsidR="00F15FC6" w:rsidRDefault="00F15FC6" w:rsidP="00DF708B">
      <w:pPr>
        <w:pStyle w:val="Nagwek4"/>
        <w:spacing w:before="0" w:line="240" w:lineRule="auto"/>
      </w:pPr>
      <w:bookmarkStart w:id="25" w:name="_Toc429745104"/>
      <w:bookmarkStart w:id="26" w:name="_Toc430763928"/>
      <w:bookmarkStart w:id="27" w:name="_Toc433377371"/>
      <w:bookmarkStart w:id="28" w:name="_Toc515369221"/>
      <w:r>
        <w:t>Posadowienie budynku</w:t>
      </w:r>
      <w:bookmarkEnd w:id="25"/>
      <w:bookmarkEnd w:id="26"/>
      <w:bookmarkEnd w:id="27"/>
      <w:bookmarkEnd w:id="28"/>
    </w:p>
    <w:p w:rsidR="00F15FC6" w:rsidRPr="00A67EED" w:rsidRDefault="00F15FC6" w:rsidP="00DF708B">
      <w:pPr>
        <w:spacing w:after="120" w:line="240" w:lineRule="auto"/>
        <w:ind w:left="709"/>
      </w:pPr>
      <w:r w:rsidRPr="00A67EED">
        <w:t>Istniejące : ławy betonowe.</w:t>
      </w:r>
    </w:p>
    <w:p w:rsidR="00F15FC6" w:rsidRPr="00A67EED" w:rsidRDefault="00F15FC6" w:rsidP="00DF708B">
      <w:pPr>
        <w:autoSpaceDE w:val="0"/>
        <w:autoSpaceDN w:val="0"/>
        <w:adjustRightInd w:val="0"/>
        <w:spacing w:after="120" w:line="240" w:lineRule="auto"/>
        <w:ind w:left="709"/>
        <w:rPr>
          <w:bCs/>
          <w:u w:val="single"/>
        </w:rPr>
      </w:pPr>
      <w:r w:rsidRPr="00A67EED">
        <w:rPr>
          <w:bCs/>
          <w:u w:val="single"/>
        </w:rPr>
        <w:t xml:space="preserve">Podłoga na gruncie </w:t>
      </w:r>
    </w:p>
    <w:p w:rsidR="00F15FC6" w:rsidRDefault="00F15FC6" w:rsidP="00DF708B">
      <w:pPr>
        <w:autoSpaceDE w:val="0"/>
        <w:autoSpaceDN w:val="0"/>
        <w:adjustRightInd w:val="0"/>
        <w:spacing w:after="120" w:line="240" w:lineRule="auto"/>
        <w:ind w:left="709"/>
        <w:rPr>
          <w:bCs/>
        </w:rPr>
      </w:pPr>
      <w:r w:rsidRPr="00A67EED">
        <w:rPr>
          <w:bCs/>
        </w:rPr>
        <w:t xml:space="preserve">Uwaga: </w:t>
      </w:r>
      <w:r>
        <w:rPr>
          <w:bCs/>
        </w:rPr>
        <w:t xml:space="preserve"> w poziomie </w:t>
      </w:r>
      <w:r w:rsidR="00124803">
        <w:rPr>
          <w:bCs/>
        </w:rPr>
        <w:t>piwnic pawilonu III</w:t>
      </w:r>
      <w:r>
        <w:rPr>
          <w:bCs/>
        </w:rPr>
        <w:t xml:space="preserve"> należy wykonać miejscowe odkrywki mające na celu sprawdzenie układ warstw podłogi na gruncie. N</w:t>
      </w:r>
      <w:r w:rsidRPr="00A67EED">
        <w:rPr>
          <w:bCs/>
        </w:rPr>
        <w:t xml:space="preserve">ależy ewentualnie uzupełnić warstwy podłogowe zgodnie z podanym niżej układem. Szczególnie istotna jest warstwa ociepleniowa z uwagi </w:t>
      </w:r>
      <w:r>
        <w:rPr>
          <w:bCs/>
        </w:rPr>
        <w:t xml:space="preserve">na </w:t>
      </w:r>
      <w:r w:rsidRPr="00A67EED">
        <w:rPr>
          <w:bCs/>
        </w:rPr>
        <w:t>wprowadzone funkcje pobytowe.</w:t>
      </w:r>
      <w:r>
        <w:rPr>
          <w:bCs/>
        </w:rPr>
        <w:t xml:space="preserve"> </w:t>
      </w:r>
    </w:p>
    <w:p w:rsidR="00F15FC6" w:rsidRPr="009A750F" w:rsidRDefault="00F15FC6" w:rsidP="00DF708B">
      <w:pPr>
        <w:autoSpaceDE w:val="0"/>
        <w:autoSpaceDN w:val="0"/>
        <w:adjustRightInd w:val="0"/>
        <w:spacing w:after="120" w:line="240" w:lineRule="auto"/>
        <w:ind w:left="709"/>
      </w:pPr>
      <w:r w:rsidRPr="009A750F">
        <w:t>– Posadzka według pomieszczeń</w:t>
      </w:r>
    </w:p>
    <w:p w:rsidR="00F15FC6" w:rsidRPr="009A750F" w:rsidRDefault="00F15FC6" w:rsidP="00DF708B">
      <w:pPr>
        <w:autoSpaceDE w:val="0"/>
        <w:autoSpaceDN w:val="0"/>
        <w:adjustRightInd w:val="0"/>
        <w:spacing w:after="120" w:line="240" w:lineRule="auto"/>
        <w:ind w:left="709"/>
      </w:pPr>
      <w:r w:rsidRPr="009A750F">
        <w:t xml:space="preserve">– </w:t>
      </w:r>
      <w:r w:rsidR="009A750F" w:rsidRPr="009A750F">
        <w:t>Szlichta cementowa zbrojona siatkę, dylatowana 3,0x3,0m</w:t>
      </w:r>
    </w:p>
    <w:p w:rsidR="00F15FC6" w:rsidRPr="009A750F" w:rsidRDefault="00F15FC6" w:rsidP="00DF708B">
      <w:pPr>
        <w:autoSpaceDE w:val="0"/>
        <w:autoSpaceDN w:val="0"/>
        <w:adjustRightInd w:val="0"/>
        <w:spacing w:after="120" w:line="240" w:lineRule="auto"/>
        <w:ind w:left="709"/>
      </w:pPr>
      <w:r w:rsidRPr="009A750F">
        <w:lastRenderedPageBreak/>
        <w:t xml:space="preserve">– Izolacja </w:t>
      </w:r>
      <w:r w:rsidR="00330C2C">
        <w:t xml:space="preserve">- </w:t>
      </w:r>
      <w:r w:rsidRPr="009A750F">
        <w:t>folia budowlana</w:t>
      </w:r>
    </w:p>
    <w:p w:rsidR="00F15FC6" w:rsidRPr="009A750F" w:rsidRDefault="00F15FC6" w:rsidP="00DF708B">
      <w:pPr>
        <w:autoSpaceDE w:val="0"/>
        <w:autoSpaceDN w:val="0"/>
        <w:adjustRightInd w:val="0"/>
        <w:spacing w:after="120" w:line="240" w:lineRule="auto"/>
        <w:ind w:left="709"/>
      </w:pPr>
      <w:r w:rsidRPr="009A750F">
        <w:t xml:space="preserve">– Izolacja cieplna </w:t>
      </w:r>
      <w:r w:rsidR="009A750F" w:rsidRPr="009A750F">
        <w:t>–</w:t>
      </w:r>
      <w:r w:rsidRPr="009A750F">
        <w:t xml:space="preserve"> </w:t>
      </w:r>
      <w:r w:rsidR="009A750F" w:rsidRPr="009A750F">
        <w:t>płyta styropianowa, akustyczna EPS T 5,0 dL/dB 43/40mm gr. min 10cm</w:t>
      </w:r>
    </w:p>
    <w:p w:rsidR="00F15FC6" w:rsidRPr="009A750F" w:rsidRDefault="00F15FC6" w:rsidP="00DF708B">
      <w:pPr>
        <w:autoSpaceDE w:val="0"/>
        <w:autoSpaceDN w:val="0"/>
        <w:adjustRightInd w:val="0"/>
        <w:spacing w:after="120" w:line="240" w:lineRule="auto"/>
        <w:ind w:left="709"/>
      </w:pPr>
      <w:r w:rsidRPr="009A750F">
        <w:t xml:space="preserve">– </w:t>
      </w:r>
      <w:r w:rsidR="009A750F" w:rsidRPr="009A750F">
        <w:t>Płyta betonowa gr. 15cm – B15, zbrojona siatką, dylatowana w polach 3,0x3,0m</w:t>
      </w:r>
    </w:p>
    <w:p w:rsidR="00F15FC6" w:rsidRPr="009A750F" w:rsidRDefault="00F15FC6" w:rsidP="00DF708B">
      <w:pPr>
        <w:autoSpaceDE w:val="0"/>
        <w:autoSpaceDN w:val="0"/>
        <w:adjustRightInd w:val="0"/>
        <w:spacing w:after="120" w:line="240" w:lineRule="auto"/>
        <w:ind w:left="709"/>
      </w:pPr>
      <w:r w:rsidRPr="009A750F">
        <w:t xml:space="preserve">– </w:t>
      </w:r>
      <w:r w:rsidR="009A750F" w:rsidRPr="009A750F">
        <w:t>folia hydroizolacyjna, wywinięta do poziomu warstwy wykończeniowej</w:t>
      </w:r>
    </w:p>
    <w:p w:rsidR="00F15FC6" w:rsidRPr="009A750F" w:rsidRDefault="00F15FC6" w:rsidP="00DF708B">
      <w:pPr>
        <w:autoSpaceDE w:val="0"/>
        <w:autoSpaceDN w:val="0"/>
        <w:adjustRightInd w:val="0"/>
        <w:spacing w:after="120" w:line="240" w:lineRule="auto"/>
        <w:ind w:left="709"/>
      </w:pPr>
      <w:r w:rsidRPr="009A750F">
        <w:t xml:space="preserve">– </w:t>
      </w:r>
      <w:r w:rsidR="009A750F" w:rsidRPr="009A750F">
        <w:t>chudy beton gr. 10cm</w:t>
      </w:r>
    </w:p>
    <w:p w:rsidR="00F15FC6" w:rsidRDefault="00F15FC6" w:rsidP="00DF708B">
      <w:pPr>
        <w:pStyle w:val="Nagwek4"/>
        <w:spacing w:before="0" w:line="240" w:lineRule="auto"/>
        <w:ind w:left="709" w:hanging="709"/>
      </w:pPr>
      <w:bookmarkStart w:id="29" w:name="_Toc429745105"/>
      <w:bookmarkStart w:id="30" w:name="_Toc430763929"/>
      <w:bookmarkStart w:id="31" w:name="_Toc433377372"/>
      <w:bookmarkStart w:id="32" w:name="_Toc515369222"/>
      <w:r>
        <w:t>Ściany zewnętrzne</w:t>
      </w:r>
      <w:bookmarkEnd w:id="29"/>
      <w:bookmarkEnd w:id="30"/>
      <w:bookmarkEnd w:id="31"/>
      <w:bookmarkEnd w:id="32"/>
    </w:p>
    <w:p w:rsidR="00F15FC6" w:rsidRDefault="00F15FC6" w:rsidP="00DF708B">
      <w:pPr>
        <w:spacing w:after="120" w:line="240" w:lineRule="auto"/>
        <w:ind w:left="709"/>
      </w:pPr>
      <w:r>
        <w:t>Wg stanu istniejącego:</w:t>
      </w:r>
    </w:p>
    <w:p w:rsidR="00F15FC6" w:rsidRPr="0061702F" w:rsidRDefault="00F15FC6" w:rsidP="00DF708B">
      <w:pPr>
        <w:spacing w:after="120" w:line="240" w:lineRule="auto"/>
        <w:ind w:left="709"/>
      </w:pPr>
      <w:r>
        <w:t>- cegła</w:t>
      </w:r>
    </w:p>
    <w:p w:rsidR="00F15FC6" w:rsidRDefault="00F15FC6" w:rsidP="00DF708B">
      <w:pPr>
        <w:spacing w:after="120" w:line="240" w:lineRule="auto"/>
        <w:ind w:left="992" w:hanging="283"/>
      </w:pPr>
      <w:r>
        <w:t>- ocieplenie</w:t>
      </w:r>
    </w:p>
    <w:p w:rsidR="00F15FC6" w:rsidRDefault="00F15FC6" w:rsidP="00DF708B">
      <w:pPr>
        <w:spacing w:after="120" w:line="240" w:lineRule="auto"/>
        <w:ind w:left="992" w:hanging="283"/>
      </w:pPr>
      <w:r>
        <w:t>- tynk cienkowarstwowy.</w:t>
      </w:r>
    </w:p>
    <w:p w:rsidR="00F15FC6" w:rsidRDefault="00F15FC6" w:rsidP="00DF708B">
      <w:pPr>
        <w:pStyle w:val="Nagwek4"/>
        <w:spacing w:before="0" w:line="240" w:lineRule="auto"/>
        <w:ind w:left="709" w:hanging="709"/>
      </w:pPr>
      <w:bookmarkStart w:id="33" w:name="_Toc429745106"/>
      <w:bookmarkStart w:id="34" w:name="_Toc430763930"/>
      <w:bookmarkStart w:id="35" w:name="_Toc433377373"/>
      <w:bookmarkStart w:id="36" w:name="_Toc515369223"/>
      <w:r>
        <w:t>Ściany wewnętrzne</w:t>
      </w:r>
      <w:bookmarkEnd w:id="33"/>
      <w:bookmarkEnd w:id="34"/>
      <w:bookmarkEnd w:id="35"/>
      <w:bookmarkEnd w:id="36"/>
    </w:p>
    <w:p w:rsidR="00F15FC6" w:rsidRPr="007930A8" w:rsidRDefault="00F15FC6" w:rsidP="00DF708B">
      <w:pPr>
        <w:spacing w:after="120" w:line="240" w:lineRule="auto"/>
        <w:ind w:firstLine="142"/>
        <w:rPr>
          <w:u w:val="single"/>
        </w:rPr>
      </w:pPr>
      <w:r w:rsidRPr="007930A8">
        <w:rPr>
          <w:u w:val="single"/>
        </w:rPr>
        <w:t>Istniejące:</w:t>
      </w:r>
    </w:p>
    <w:p w:rsidR="00F15FC6" w:rsidRDefault="00F15FC6" w:rsidP="00DF708B">
      <w:pPr>
        <w:spacing w:after="120" w:line="240" w:lineRule="auto"/>
        <w:ind w:firstLine="142"/>
      </w:pPr>
      <w:r>
        <w:t xml:space="preserve">- </w:t>
      </w:r>
      <w:r>
        <w:tab/>
      </w:r>
      <w:r w:rsidR="009A750F">
        <w:t xml:space="preserve">murowane z </w:t>
      </w:r>
      <w:r>
        <w:t>o grubości 12 cm</w:t>
      </w:r>
      <w:r w:rsidR="009A750F">
        <w:t>, 25cm, 37cm, 50cm</w:t>
      </w:r>
      <w:r>
        <w:t>.</w:t>
      </w:r>
    </w:p>
    <w:p w:rsidR="003B4395" w:rsidRDefault="003B4395" w:rsidP="002E4D7C">
      <w:pPr>
        <w:spacing w:after="120" w:line="240" w:lineRule="auto"/>
        <w:ind w:left="1418" w:hanging="709"/>
        <w:rPr>
          <w:rFonts w:cs="Arial"/>
        </w:rPr>
      </w:pPr>
      <w:r>
        <w:rPr>
          <w:rFonts w:cs="Arial"/>
        </w:rPr>
        <w:t>-</w:t>
      </w:r>
      <w:r>
        <w:rPr>
          <w:rFonts w:cs="Arial"/>
        </w:rPr>
        <w:tab/>
        <w:t>wypełnienie istniejących otworów w ścianach murowanych bloczkami gazobetonowymi.</w:t>
      </w:r>
    </w:p>
    <w:p w:rsidR="00F15FC6" w:rsidRPr="0083110C" w:rsidRDefault="00F15FC6" w:rsidP="00DF708B">
      <w:pPr>
        <w:spacing w:after="120" w:line="240" w:lineRule="auto"/>
        <w:ind w:firstLine="142"/>
        <w:rPr>
          <w:u w:val="single"/>
        </w:rPr>
      </w:pPr>
      <w:r w:rsidRPr="0083110C">
        <w:rPr>
          <w:u w:val="single"/>
        </w:rPr>
        <w:t xml:space="preserve">Projektowane w system </w:t>
      </w:r>
      <w:r w:rsidRPr="0083110C">
        <w:rPr>
          <w:rFonts w:cs="Arial"/>
          <w:u w:val="single"/>
        </w:rPr>
        <w:t xml:space="preserve">lekkiej zabudowy </w:t>
      </w:r>
      <w:r w:rsidRPr="0083110C">
        <w:rPr>
          <w:u w:val="single"/>
        </w:rPr>
        <w:t>– (spełniając</w:t>
      </w:r>
      <w:r w:rsidR="003B4395">
        <w:rPr>
          <w:u w:val="single"/>
        </w:rPr>
        <w:t>e</w:t>
      </w:r>
      <w:r w:rsidRPr="0083110C">
        <w:rPr>
          <w:u w:val="single"/>
        </w:rPr>
        <w:t xml:space="preserve"> warunki akustyczne):</w:t>
      </w:r>
    </w:p>
    <w:p w:rsidR="00F15FC6" w:rsidRPr="00E377BB" w:rsidRDefault="00F15FC6" w:rsidP="00DF708B">
      <w:pPr>
        <w:spacing w:after="120" w:line="240" w:lineRule="auto"/>
        <w:ind w:firstLine="142"/>
        <w:rPr>
          <w:rFonts w:cs="Arial"/>
        </w:rPr>
      </w:pPr>
      <w:r>
        <w:rPr>
          <w:rFonts w:cs="Arial"/>
        </w:rPr>
        <w:t>-</w:t>
      </w:r>
      <w:r>
        <w:rPr>
          <w:rFonts w:cs="Arial"/>
        </w:rPr>
        <w:tab/>
      </w:r>
      <w:r w:rsidRPr="00E377BB">
        <w:rPr>
          <w:rFonts w:cs="Arial"/>
        </w:rPr>
        <w:t xml:space="preserve">ŚCIANA  SZKIELETOWA  –  </w:t>
      </w:r>
      <w:r>
        <w:rPr>
          <w:rFonts w:cs="Arial"/>
        </w:rPr>
        <w:t>s</w:t>
      </w:r>
      <w:r w:rsidRPr="00E377BB">
        <w:rPr>
          <w:rFonts w:cs="Arial"/>
        </w:rPr>
        <w:t xml:space="preserve">zerokość 150mm;  </w:t>
      </w:r>
    </w:p>
    <w:p w:rsidR="003B4395" w:rsidRDefault="003B4395" w:rsidP="003B4395">
      <w:pPr>
        <w:spacing w:after="120" w:line="240" w:lineRule="auto"/>
        <w:ind w:left="1418"/>
        <w:rPr>
          <w:rFonts w:cs="Arial"/>
        </w:rPr>
      </w:pPr>
      <w:r>
        <w:rPr>
          <w:rFonts w:cs="Calibri"/>
          <w:lang w:eastAsia="pl-PL"/>
        </w:rPr>
        <w:t>na profilu CW100, poszycie płytami g-k, wodoodpornymi -  2x 12,5mm, wypełnienie wełną mineralną gr.100 mm</w:t>
      </w:r>
      <w:r>
        <w:rPr>
          <w:rFonts w:cs="Arial"/>
        </w:rPr>
        <w:t xml:space="preserve"> </w:t>
      </w:r>
    </w:p>
    <w:p w:rsidR="00F15FC6" w:rsidRDefault="00F15FC6" w:rsidP="003B4395">
      <w:pPr>
        <w:spacing w:after="120" w:line="240" w:lineRule="auto"/>
        <w:ind w:left="1418" w:hanging="851"/>
        <w:rPr>
          <w:rFonts w:cs="Arial"/>
        </w:rPr>
      </w:pPr>
      <w:r>
        <w:rPr>
          <w:rFonts w:cs="Arial"/>
        </w:rPr>
        <w:t>-</w:t>
      </w:r>
      <w:r>
        <w:rPr>
          <w:rFonts w:cs="Arial"/>
        </w:rPr>
        <w:tab/>
      </w:r>
      <w:r w:rsidRPr="00A3143C">
        <w:rPr>
          <w:rFonts w:cs="Arial"/>
        </w:rPr>
        <w:t>gr. 8,0cm</w:t>
      </w:r>
      <w:r>
        <w:rPr>
          <w:rFonts w:cs="Arial"/>
        </w:rPr>
        <w:t xml:space="preserve"> - </w:t>
      </w:r>
      <w:r w:rsidRPr="00A3143C">
        <w:rPr>
          <w:rFonts w:cs="Arial"/>
        </w:rPr>
        <w:t xml:space="preserve"> [EI 60] – szachty instalacyjne, na profilu 1x 50 co 60 </w:t>
      </w:r>
      <w:r>
        <w:rPr>
          <w:rFonts w:cs="Arial"/>
        </w:rPr>
        <w:t>cm, poszycie płytami gkf</w:t>
      </w:r>
      <w:r w:rsidRPr="00A3143C">
        <w:rPr>
          <w:rFonts w:cs="Arial"/>
        </w:rPr>
        <w:t xml:space="preserve"> -  2x 15,0mm, wypełnienie </w:t>
      </w:r>
      <w:r w:rsidRPr="00C24B62">
        <w:rPr>
          <w:rFonts w:cs="Arial"/>
        </w:rPr>
        <w:t xml:space="preserve">wełną mineralną 50 mm </w:t>
      </w:r>
    </w:p>
    <w:p w:rsidR="00F15FC6" w:rsidRPr="00C24B62" w:rsidRDefault="00F15FC6" w:rsidP="00DF708B">
      <w:pPr>
        <w:pStyle w:val="Nagwek4"/>
        <w:spacing w:before="0" w:line="240" w:lineRule="auto"/>
        <w:ind w:left="709" w:hanging="709"/>
      </w:pPr>
      <w:bookmarkStart w:id="37" w:name="_Toc429745107"/>
      <w:bookmarkStart w:id="38" w:name="_Toc430763931"/>
      <w:bookmarkStart w:id="39" w:name="_Toc433377374"/>
      <w:bookmarkStart w:id="40" w:name="_Toc515369224"/>
      <w:r w:rsidRPr="00C24B62">
        <w:t>Stropy</w:t>
      </w:r>
      <w:bookmarkEnd w:id="37"/>
      <w:bookmarkEnd w:id="38"/>
      <w:bookmarkEnd w:id="39"/>
      <w:bookmarkEnd w:id="40"/>
    </w:p>
    <w:p w:rsidR="00F15FC6" w:rsidRPr="00C24B62" w:rsidRDefault="00F15FC6" w:rsidP="00DF708B">
      <w:pPr>
        <w:spacing w:after="120" w:line="240" w:lineRule="auto"/>
        <w:ind w:left="709"/>
      </w:pPr>
      <w:r>
        <w:t>Istniejące żelbetowe, gęstożebrowe</w:t>
      </w:r>
      <w:r w:rsidRPr="00C24B62">
        <w:t>.</w:t>
      </w:r>
    </w:p>
    <w:p w:rsidR="00F15FC6" w:rsidRPr="00C24B62" w:rsidRDefault="00F15FC6" w:rsidP="00DF708B">
      <w:pPr>
        <w:pStyle w:val="Nagwek4"/>
        <w:spacing w:before="0" w:line="240" w:lineRule="auto"/>
        <w:ind w:left="709" w:hanging="709"/>
      </w:pPr>
      <w:bookmarkStart w:id="41" w:name="_Toc429745108"/>
      <w:bookmarkStart w:id="42" w:name="_Toc430763932"/>
      <w:bookmarkStart w:id="43" w:name="_Toc433377375"/>
      <w:bookmarkStart w:id="44" w:name="_Toc515369225"/>
      <w:r w:rsidRPr="00C24B62">
        <w:t>Podciągi</w:t>
      </w:r>
      <w:bookmarkEnd w:id="41"/>
      <w:bookmarkEnd w:id="42"/>
      <w:bookmarkEnd w:id="43"/>
      <w:bookmarkEnd w:id="44"/>
    </w:p>
    <w:p w:rsidR="00F15FC6" w:rsidRPr="00C24B62" w:rsidRDefault="00F15FC6" w:rsidP="00DF708B">
      <w:pPr>
        <w:spacing w:after="120" w:line="240" w:lineRule="auto"/>
        <w:ind w:left="709"/>
      </w:pPr>
      <w:r w:rsidRPr="00C24B62">
        <w:t>Istniejące żelbetowe.</w:t>
      </w:r>
      <w:r>
        <w:t xml:space="preserve"> </w:t>
      </w:r>
    </w:p>
    <w:p w:rsidR="00F15FC6" w:rsidRPr="00C24B62" w:rsidRDefault="00F15FC6" w:rsidP="00DF708B">
      <w:pPr>
        <w:pStyle w:val="Nagwek4"/>
        <w:spacing w:before="0" w:line="240" w:lineRule="auto"/>
        <w:ind w:left="709" w:hanging="709"/>
      </w:pPr>
      <w:bookmarkStart w:id="45" w:name="_Toc429745109"/>
      <w:bookmarkStart w:id="46" w:name="_Toc430763933"/>
      <w:bookmarkStart w:id="47" w:name="_Toc433377376"/>
      <w:bookmarkStart w:id="48" w:name="_Toc515369226"/>
      <w:r w:rsidRPr="00C24B62">
        <w:t>Nadproża</w:t>
      </w:r>
      <w:bookmarkEnd w:id="45"/>
      <w:bookmarkEnd w:id="46"/>
      <w:bookmarkEnd w:id="47"/>
      <w:bookmarkEnd w:id="48"/>
    </w:p>
    <w:p w:rsidR="00F15FC6" w:rsidRDefault="00F15FC6" w:rsidP="00DF708B">
      <w:pPr>
        <w:spacing w:after="120" w:line="240" w:lineRule="auto"/>
        <w:ind w:left="709"/>
      </w:pPr>
      <w:r>
        <w:t>Istniejące - ż</w:t>
      </w:r>
      <w:r w:rsidRPr="00C24B62">
        <w:t>elbetowe.</w:t>
      </w:r>
    </w:p>
    <w:p w:rsidR="00F15FC6" w:rsidRPr="00C24B62" w:rsidRDefault="00F15FC6" w:rsidP="00DF708B">
      <w:pPr>
        <w:spacing w:after="120" w:line="240" w:lineRule="auto"/>
        <w:ind w:left="709"/>
      </w:pPr>
      <w:r>
        <w:t>Projektowane – prefabrykowane lub typy Klaina</w:t>
      </w:r>
      <w:r w:rsidR="003B4395">
        <w:t xml:space="preserve"> </w:t>
      </w:r>
    </w:p>
    <w:p w:rsidR="00F15FC6" w:rsidRPr="00C24B62" w:rsidRDefault="00F15FC6" w:rsidP="00DF708B">
      <w:pPr>
        <w:pStyle w:val="Nagwek4"/>
        <w:spacing w:before="0" w:line="240" w:lineRule="auto"/>
        <w:ind w:left="709" w:hanging="709"/>
      </w:pPr>
      <w:bookmarkStart w:id="49" w:name="_Toc429745110"/>
      <w:bookmarkStart w:id="50" w:name="_Toc430763934"/>
      <w:bookmarkStart w:id="51" w:name="_Toc433377377"/>
      <w:bookmarkStart w:id="52" w:name="_Toc515369227"/>
      <w:r w:rsidRPr="00C24B62">
        <w:t>Szyb windowy</w:t>
      </w:r>
      <w:bookmarkEnd w:id="49"/>
      <w:bookmarkEnd w:id="50"/>
      <w:bookmarkEnd w:id="51"/>
      <w:bookmarkEnd w:id="52"/>
    </w:p>
    <w:p w:rsidR="00F15FC6" w:rsidRDefault="00F15FC6" w:rsidP="009A750F">
      <w:pPr>
        <w:spacing w:after="120" w:line="240" w:lineRule="auto"/>
        <w:ind w:left="0" w:firstLine="709"/>
      </w:pPr>
      <w:r>
        <w:t>Istniejący – murowany.</w:t>
      </w:r>
    </w:p>
    <w:p w:rsidR="00F15FC6" w:rsidRPr="00C24B62" w:rsidRDefault="00F15FC6" w:rsidP="00DF708B">
      <w:pPr>
        <w:spacing w:after="120" w:line="240" w:lineRule="auto"/>
        <w:ind w:left="709"/>
      </w:pPr>
      <w:r>
        <w:t xml:space="preserve">Przed zamontowaniem nowej windy należy sprawdzić wymiary wewnętrzne ( ekipa montażowa) doprowadzić do ewentualnych napraw i wyrównania tynków wewnętrznych. </w:t>
      </w:r>
    </w:p>
    <w:p w:rsidR="00F15FC6" w:rsidRPr="00C24B62" w:rsidRDefault="00F15FC6" w:rsidP="00DF708B">
      <w:pPr>
        <w:pStyle w:val="Nagwek4"/>
        <w:spacing w:before="0" w:line="240" w:lineRule="auto"/>
        <w:ind w:left="709" w:hanging="709"/>
      </w:pPr>
      <w:bookmarkStart w:id="53" w:name="_Toc429745111"/>
      <w:bookmarkStart w:id="54" w:name="_Toc430763935"/>
      <w:bookmarkStart w:id="55" w:name="_Toc433377378"/>
      <w:bookmarkStart w:id="56" w:name="_Toc515369228"/>
      <w:r w:rsidRPr="00C24B62">
        <w:t>Klatk</w:t>
      </w:r>
      <w:r w:rsidR="003B4395">
        <w:t>i</w:t>
      </w:r>
      <w:r w:rsidRPr="00C24B62">
        <w:t xml:space="preserve"> schodow</w:t>
      </w:r>
      <w:bookmarkEnd w:id="53"/>
      <w:bookmarkEnd w:id="54"/>
      <w:bookmarkEnd w:id="55"/>
      <w:r w:rsidR="003B4395">
        <w:t>e</w:t>
      </w:r>
      <w:bookmarkEnd w:id="56"/>
    </w:p>
    <w:p w:rsidR="00F15FC6" w:rsidRPr="00C24B62" w:rsidRDefault="00F15FC6" w:rsidP="00DF708B">
      <w:pPr>
        <w:spacing w:after="120" w:line="240" w:lineRule="auto"/>
        <w:ind w:left="709"/>
      </w:pPr>
      <w:r>
        <w:t>Istniejąc</w:t>
      </w:r>
      <w:r w:rsidR="003B4395">
        <w:t xml:space="preserve">e </w:t>
      </w:r>
      <w:r>
        <w:t>- ż</w:t>
      </w:r>
      <w:r w:rsidRPr="00C24B62">
        <w:t>elbetow</w:t>
      </w:r>
      <w:r w:rsidR="003B4395">
        <w:t>e</w:t>
      </w:r>
      <w:r w:rsidRPr="00C24B62">
        <w:t>.</w:t>
      </w:r>
    </w:p>
    <w:p w:rsidR="00F15FC6" w:rsidRPr="00C24B62" w:rsidRDefault="00F15FC6" w:rsidP="00DF708B">
      <w:pPr>
        <w:pStyle w:val="Nagwek4"/>
        <w:spacing w:before="0" w:line="240" w:lineRule="auto"/>
        <w:ind w:left="709" w:hanging="709"/>
      </w:pPr>
      <w:bookmarkStart w:id="57" w:name="_Toc429745112"/>
      <w:bookmarkStart w:id="58" w:name="_Toc430763936"/>
      <w:bookmarkStart w:id="59" w:name="_Toc433377379"/>
      <w:bookmarkStart w:id="60" w:name="_Toc515369229"/>
      <w:r w:rsidRPr="00C24B62">
        <w:t>Dach</w:t>
      </w:r>
      <w:bookmarkEnd w:id="57"/>
      <w:bookmarkEnd w:id="58"/>
      <w:bookmarkEnd w:id="59"/>
      <w:bookmarkEnd w:id="60"/>
    </w:p>
    <w:p w:rsidR="00F15FC6" w:rsidRPr="00C24B62" w:rsidRDefault="00F15FC6" w:rsidP="00DF708B">
      <w:pPr>
        <w:spacing w:after="120" w:line="240" w:lineRule="auto"/>
        <w:ind w:left="709"/>
      </w:pPr>
      <w:r>
        <w:t>Istniejąc</w:t>
      </w:r>
      <w:r w:rsidR="00AC718D">
        <w:t>a</w:t>
      </w:r>
      <w:r>
        <w:t xml:space="preserve"> </w:t>
      </w:r>
      <w:r w:rsidR="00AC718D">
        <w:t>więźba dachowa</w:t>
      </w:r>
      <w:r>
        <w:t>, ocieplon</w:t>
      </w:r>
      <w:r w:rsidR="00AC718D">
        <w:t>a na stropie</w:t>
      </w:r>
      <w:r>
        <w:t>.</w:t>
      </w:r>
    </w:p>
    <w:p w:rsidR="00F15FC6" w:rsidRPr="00C24B62" w:rsidRDefault="00F15FC6" w:rsidP="00DF708B">
      <w:pPr>
        <w:pStyle w:val="Nagwek3"/>
        <w:numPr>
          <w:ilvl w:val="0"/>
          <w:numId w:val="5"/>
        </w:numPr>
        <w:spacing w:before="0" w:after="120" w:line="240" w:lineRule="auto"/>
        <w:ind w:left="709" w:hanging="709"/>
      </w:pPr>
      <w:bookmarkStart w:id="61" w:name="_Toc433377380"/>
      <w:bookmarkStart w:id="62" w:name="_Toc515369230"/>
      <w:r w:rsidRPr="00C24B62">
        <w:lastRenderedPageBreak/>
        <w:t>Wymagania dotyczące instalacji</w:t>
      </w:r>
      <w:bookmarkEnd w:id="61"/>
      <w:bookmarkEnd w:id="62"/>
    </w:p>
    <w:p w:rsidR="0082092F" w:rsidRDefault="0082092F" w:rsidP="0082092F">
      <w:pPr>
        <w:numPr>
          <w:ilvl w:val="0"/>
          <w:numId w:val="7"/>
        </w:numPr>
        <w:spacing w:after="120" w:line="240" w:lineRule="auto"/>
        <w:ind w:left="993" w:hanging="284"/>
      </w:pPr>
      <w:r>
        <w:t>Wszystkie instalacje należy wykonać jako kryte. Należy zwrócić uwagę na obudowę istniejącej instalacji c.o., przede wszystkim gałązek do grzejników.</w:t>
      </w:r>
    </w:p>
    <w:p w:rsidR="0082092F" w:rsidRDefault="0082092F" w:rsidP="0082092F">
      <w:pPr>
        <w:numPr>
          <w:ilvl w:val="0"/>
          <w:numId w:val="7"/>
        </w:numPr>
        <w:spacing w:after="120" w:line="240" w:lineRule="auto"/>
        <w:ind w:left="993" w:hanging="284"/>
      </w:pPr>
      <w:r>
        <w:t>Przed przekazaniem części objętej modernizacją do eksploatacji należy wykonać wszystkie próby instalacji w tym uruchomienie awaryjne z zastosowaniem agregatu prądotwórczego zlokalizowanego w budynku VC (agregatorownia).</w:t>
      </w:r>
    </w:p>
    <w:p w:rsidR="00F15FC6" w:rsidRDefault="00F15FC6" w:rsidP="00DF708B">
      <w:pPr>
        <w:numPr>
          <w:ilvl w:val="0"/>
          <w:numId w:val="7"/>
        </w:numPr>
        <w:spacing w:after="120" w:line="240" w:lineRule="auto"/>
        <w:ind w:left="993" w:hanging="284"/>
      </w:pPr>
      <w:r w:rsidRPr="005922B3">
        <w:rPr>
          <w:b/>
        </w:rPr>
        <w:t>System ogrzewania:</w:t>
      </w:r>
      <w:r w:rsidRPr="00C24B62">
        <w:t xml:space="preserve"> </w:t>
      </w:r>
      <w:r>
        <w:t xml:space="preserve">istniejący </w:t>
      </w:r>
      <w:r w:rsidRPr="00C24B62">
        <w:t>centralny, wodny, grzejnikowy</w:t>
      </w:r>
      <w:r>
        <w:t xml:space="preserve">. </w:t>
      </w:r>
      <w:r w:rsidRPr="00C24B62">
        <w:t xml:space="preserve"> </w:t>
      </w:r>
    </w:p>
    <w:p w:rsidR="00F15FC6" w:rsidRPr="00F977A0" w:rsidRDefault="00F15FC6" w:rsidP="00DF708B">
      <w:pPr>
        <w:spacing w:after="120" w:line="240" w:lineRule="auto"/>
        <w:ind w:left="993"/>
      </w:pPr>
      <w:r>
        <w:t xml:space="preserve">Położenie grzejników dostosować do projektowanego układu pomieszczeń. </w:t>
      </w:r>
    </w:p>
    <w:p w:rsidR="00F15FC6" w:rsidRPr="005922B3" w:rsidRDefault="00F15FC6" w:rsidP="00DF708B">
      <w:pPr>
        <w:spacing w:after="120" w:line="240" w:lineRule="auto"/>
        <w:ind w:left="993"/>
        <w:rPr>
          <w:u w:val="single"/>
        </w:rPr>
      </w:pPr>
      <w:r w:rsidRPr="005922B3">
        <w:rPr>
          <w:u w:val="single"/>
        </w:rPr>
        <w:t>Wytyczne dla nowo projektowanych grzejników:</w:t>
      </w:r>
    </w:p>
    <w:p w:rsidR="00F15FC6" w:rsidRPr="00C24B62" w:rsidRDefault="00F15FC6" w:rsidP="00DF708B">
      <w:pPr>
        <w:spacing w:after="120" w:line="240" w:lineRule="auto"/>
        <w:ind w:left="993" w:hanging="284"/>
      </w:pPr>
      <w:r w:rsidRPr="00C24B62">
        <w:t>-</w:t>
      </w:r>
      <w:r w:rsidRPr="00C24B62">
        <w:tab/>
        <w:t>grzejniki powinny być mocowane do ściany nie niżej niż 10 cm od podłogi i nie bliżej niż 10 cm od lica ściany wykończonej,</w:t>
      </w:r>
    </w:p>
    <w:p w:rsidR="00F15FC6" w:rsidRPr="00C24B62" w:rsidRDefault="00F15FC6" w:rsidP="00DF708B">
      <w:pPr>
        <w:spacing w:after="120" w:line="240" w:lineRule="auto"/>
        <w:ind w:left="993" w:hanging="284"/>
        <w:jc w:val="left"/>
      </w:pPr>
      <w:r>
        <w:t>-</w:t>
      </w:r>
      <w:r>
        <w:tab/>
        <w:t xml:space="preserve">w </w:t>
      </w:r>
      <w:r w:rsidRPr="00C24B62">
        <w:t xml:space="preserve">pomieszczeniach socjalnych i pomocniczych grzejniki płytowe,                            </w:t>
      </w:r>
      <w:r>
        <w:t xml:space="preserve">               </w:t>
      </w:r>
      <w:r w:rsidRPr="00C24B62">
        <w:t xml:space="preserve">  w</w:t>
      </w:r>
      <w:r>
        <w:t xml:space="preserve"> pokojach pobytowych, pokojach badań - </w:t>
      </w:r>
      <w:r w:rsidRPr="00C24B62">
        <w:t>grzejniki higieniczne</w:t>
      </w:r>
      <w:r>
        <w:t>. Z uwagi na możliwą zmianę funkcji (elastyczne wykorzystanie pomieszczeń) we wszystkich pomieszczeniach o większej powierzchni należy stosować grzejniki higieniczne.</w:t>
      </w:r>
    </w:p>
    <w:p w:rsidR="00F15FC6" w:rsidRPr="00C24B62" w:rsidRDefault="00F15FC6" w:rsidP="00DF708B">
      <w:pPr>
        <w:spacing w:after="120" w:line="240" w:lineRule="auto"/>
        <w:ind w:left="993" w:hanging="284"/>
      </w:pPr>
      <w:r w:rsidRPr="00C24B62">
        <w:t>-</w:t>
      </w:r>
      <w:r w:rsidRPr="00C24B62">
        <w:tab/>
        <w:t>w łazienkach grzejniki łazienkowe drabinkowe</w:t>
      </w:r>
      <w:r>
        <w:t>.</w:t>
      </w:r>
    </w:p>
    <w:p w:rsidR="00F15FC6" w:rsidRDefault="00F15FC6" w:rsidP="00DF708B">
      <w:pPr>
        <w:spacing w:after="120" w:line="240" w:lineRule="auto"/>
        <w:ind w:left="993" w:hanging="284"/>
      </w:pPr>
      <w:r w:rsidRPr="00C24B62">
        <w:t>-</w:t>
      </w:r>
      <w:r w:rsidRPr="00C24B62">
        <w:tab/>
        <w:t>wszystkie grzejniki wyposażone w zawory grzejnikowe</w:t>
      </w:r>
      <w:r>
        <w:t xml:space="preserve"> z blokadą pokrętła głowicy.</w:t>
      </w:r>
      <w:r w:rsidRPr="00C24B62">
        <w:t xml:space="preserve"> </w:t>
      </w:r>
    </w:p>
    <w:p w:rsidR="00F15FC6" w:rsidRDefault="00F15FC6" w:rsidP="00DF708B">
      <w:pPr>
        <w:spacing w:after="120" w:line="240" w:lineRule="auto"/>
        <w:ind w:left="993" w:hanging="284"/>
      </w:pPr>
      <w:r w:rsidRPr="00C24B62">
        <w:t>-</w:t>
      </w:r>
      <w:r w:rsidRPr="00C24B62">
        <w:tab/>
        <w:t xml:space="preserve">przewody grzewcze izolowane zgodnie z obowiązującymi przepisami. </w:t>
      </w:r>
    </w:p>
    <w:p w:rsidR="00F15FC6" w:rsidRPr="005922B3" w:rsidRDefault="00F15FC6" w:rsidP="00DF708B">
      <w:pPr>
        <w:spacing w:after="120" w:line="240" w:lineRule="auto"/>
        <w:ind w:left="993"/>
        <w:rPr>
          <w:u w:val="single"/>
        </w:rPr>
      </w:pPr>
      <w:r w:rsidRPr="005922B3">
        <w:rPr>
          <w:u w:val="single"/>
        </w:rPr>
        <w:t>Wytyczne dla grzejników istniej</w:t>
      </w:r>
      <w:r>
        <w:rPr>
          <w:u w:val="single"/>
        </w:rPr>
        <w:t>ą</w:t>
      </w:r>
      <w:r w:rsidRPr="005922B3">
        <w:rPr>
          <w:u w:val="single"/>
        </w:rPr>
        <w:t>cych:</w:t>
      </w:r>
    </w:p>
    <w:p w:rsidR="00F15FC6" w:rsidRDefault="00F15FC6" w:rsidP="00DF708B">
      <w:pPr>
        <w:spacing w:after="120" w:line="240" w:lineRule="auto"/>
        <w:ind w:left="993" w:hanging="284"/>
      </w:pPr>
      <w:r w:rsidRPr="00C24B62">
        <w:t>-</w:t>
      </w:r>
      <w:r w:rsidRPr="00C24B62">
        <w:tab/>
      </w:r>
      <w:r>
        <w:t xml:space="preserve">należy we wszystkich grzejnikach wymienić głowice na nowe z blokadą pokrętła głowicy </w:t>
      </w:r>
      <w:r w:rsidRPr="00C24B62">
        <w:t xml:space="preserve">. </w:t>
      </w:r>
    </w:p>
    <w:p w:rsidR="00F15FC6" w:rsidRPr="005922B3" w:rsidRDefault="00F15FC6" w:rsidP="00870C22">
      <w:pPr>
        <w:widowControl w:val="0"/>
        <w:numPr>
          <w:ilvl w:val="0"/>
          <w:numId w:val="19"/>
        </w:numPr>
        <w:autoSpaceDE w:val="0"/>
        <w:autoSpaceDN w:val="0"/>
        <w:adjustRightInd w:val="0"/>
        <w:spacing w:after="120" w:line="240" w:lineRule="auto"/>
        <w:ind w:left="992" w:right="23" w:hanging="284"/>
        <w:rPr>
          <w:u w:val="single"/>
        </w:rPr>
      </w:pPr>
      <w:r w:rsidRPr="005922B3">
        <w:rPr>
          <w:b/>
        </w:rPr>
        <w:t>Przyłącze wody zimnej i ciepłej</w:t>
      </w:r>
      <w:r w:rsidRPr="00C24B62">
        <w:t xml:space="preserve">: przyłącze do sieci użytkownika (szpitala) </w:t>
      </w:r>
      <w:r>
        <w:t>według stanu istniejącego</w:t>
      </w:r>
      <w:r w:rsidRPr="00C24B62">
        <w:t>.</w:t>
      </w:r>
      <w:r>
        <w:t xml:space="preserve"> </w:t>
      </w:r>
    </w:p>
    <w:p w:rsidR="00F15FC6" w:rsidRPr="005E7085" w:rsidRDefault="00F15FC6" w:rsidP="00DF708B">
      <w:pPr>
        <w:widowControl w:val="0"/>
        <w:autoSpaceDE w:val="0"/>
        <w:autoSpaceDN w:val="0"/>
        <w:adjustRightInd w:val="0"/>
        <w:spacing w:after="120" w:line="240" w:lineRule="auto"/>
        <w:ind w:left="992" w:right="23"/>
        <w:rPr>
          <w:u w:val="single"/>
        </w:rPr>
      </w:pPr>
      <w:r>
        <w:t>Zapewnić instalację hydrantową zgodnie z wymaganiami ekspertyzy pożarowej.</w:t>
      </w:r>
    </w:p>
    <w:p w:rsidR="00F15FC6" w:rsidRPr="005922B3" w:rsidRDefault="00F15FC6" w:rsidP="00870C22">
      <w:pPr>
        <w:widowControl w:val="0"/>
        <w:numPr>
          <w:ilvl w:val="0"/>
          <w:numId w:val="19"/>
        </w:numPr>
        <w:autoSpaceDE w:val="0"/>
        <w:autoSpaceDN w:val="0"/>
        <w:adjustRightInd w:val="0"/>
        <w:spacing w:after="120" w:line="240" w:lineRule="auto"/>
        <w:ind w:left="992" w:right="23" w:hanging="284"/>
        <w:rPr>
          <w:u w:val="single"/>
        </w:rPr>
      </w:pPr>
      <w:r w:rsidRPr="00DD5200">
        <w:rPr>
          <w:b/>
        </w:rPr>
        <w:t>Usuwanie ścieków</w:t>
      </w:r>
      <w:r w:rsidRPr="00C24B62">
        <w:t xml:space="preserve">: do sieci użytkownika (szpitala) </w:t>
      </w:r>
      <w:r>
        <w:t>według stanu istniejącego</w:t>
      </w:r>
      <w:r w:rsidRPr="00C24B62">
        <w:t>.</w:t>
      </w:r>
      <w:r>
        <w:t xml:space="preserve"> </w:t>
      </w:r>
    </w:p>
    <w:p w:rsidR="00E37E81" w:rsidRDefault="00F15FC6" w:rsidP="00DF708B">
      <w:pPr>
        <w:spacing w:after="120" w:line="240" w:lineRule="auto"/>
        <w:ind w:left="992"/>
      </w:pPr>
      <w:r w:rsidRPr="00C24B62">
        <w:t>Instalacja istniejąca</w:t>
      </w:r>
      <w:r>
        <w:t xml:space="preserve"> w obrębie </w:t>
      </w:r>
      <w:r w:rsidR="009A750F">
        <w:t>remontowanego pawilonu III</w:t>
      </w:r>
      <w:r>
        <w:t xml:space="preserve"> (poziomy i piony)</w:t>
      </w:r>
      <w:r w:rsidRPr="00C24B62">
        <w:t xml:space="preserve"> do</w:t>
      </w:r>
      <w:r>
        <w:t xml:space="preserve"> </w:t>
      </w:r>
      <w:r w:rsidRPr="00C24B62">
        <w:t xml:space="preserve"> </w:t>
      </w:r>
      <w:r>
        <w:t xml:space="preserve">sprawdzenia i wymiany. </w:t>
      </w:r>
    </w:p>
    <w:p w:rsidR="00F15FC6" w:rsidRDefault="00F15FC6" w:rsidP="00DF708B">
      <w:pPr>
        <w:spacing w:after="120" w:line="240" w:lineRule="auto"/>
        <w:ind w:left="992"/>
      </w:pPr>
      <w:r>
        <w:t xml:space="preserve">Nowoprojektowaną wykonać według aktualnych wymagań. </w:t>
      </w:r>
    </w:p>
    <w:p w:rsidR="00F15FC6" w:rsidRDefault="00F15FC6" w:rsidP="00DF708B">
      <w:pPr>
        <w:numPr>
          <w:ilvl w:val="0"/>
          <w:numId w:val="7"/>
        </w:numPr>
        <w:spacing w:after="120" w:line="240" w:lineRule="auto"/>
        <w:ind w:left="993" w:hanging="284"/>
      </w:pPr>
      <w:r>
        <w:rPr>
          <w:b/>
        </w:rPr>
        <w:t>Wentylacja:</w:t>
      </w:r>
      <w:r w:rsidRPr="00C24B62">
        <w:t xml:space="preserve"> </w:t>
      </w:r>
      <w:r>
        <w:t>pomieszczenia wentylowane za pomocą wentylacji grawitacyjnej, pobudzonej. Nawiew powietrza do pomieszczeń zapewniony poprzez nawiewniki higrosterowalne umieszczone w ramiakach okien. Dobór ilości wymian dla poszczególnych pomieszczeń zgodnie z aktualnymi przepisami i normami.</w:t>
      </w:r>
    </w:p>
    <w:p w:rsidR="00674A45" w:rsidRPr="00F977A0" w:rsidRDefault="00674A45" w:rsidP="00674A45">
      <w:pPr>
        <w:spacing w:after="120" w:line="240" w:lineRule="auto"/>
        <w:ind w:left="993"/>
      </w:pPr>
      <w:r w:rsidRPr="00081D65">
        <w:t>Pokoje personelu, pokoje badań, gabinety diagnostyczno-zabiegowe  wyposażone w instalację indywidualnego chłodzenia poprzez zastosowanie wewnętrznych jednostek klimatyzacyjnych typu „Split” podłączonych do jednej jednostki zewnętrznej ustawionej w miejscu wskazanym przez Inwestora.</w:t>
      </w:r>
    </w:p>
    <w:p w:rsidR="00F15FC6" w:rsidRDefault="00F15FC6" w:rsidP="00DF708B">
      <w:pPr>
        <w:numPr>
          <w:ilvl w:val="0"/>
          <w:numId w:val="7"/>
        </w:numPr>
        <w:spacing w:after="120" w:line="240" w:lineRule="auto"/>
        <w:ind w:left="993" w:hanging="284"/>
      </w:pPr>
      <w:r w:rsidRPr="00DD5200">
        <w:rPr>
          <w:b/>
        </w:rPr>
        <w:t>Energia elektryczna</w:t>
      </w:r>
      <w:r w:rsidRPr="00C24B62">
        <w:t xml:space="preserve"> – </w:t>
      </w:r>
      <w:r>
        <w:t>zostanie zapewniona z istniejącego</w:t>
      </w:r>
      <w:r w:rsidRPr="00C24B62">
        <w:t xml:space="preserve"> </w:t>
      </w:r>
      <w:r>
        <w:t>przyłącza</w:t>
      </w:r>
      <w:r w:rsidRPr="00C24B62">
        <w:t xml:space="preserve"> sieci szpitala pediatrycznego</w:t>
      </w:r>
      <w:r>
        <w:t>.</w:t>
      </w:r>
    </w:p>
    <w:p w:rsidR="00F15FC6" w:rsidRDefault="00F15FC6" w:rsidP="00DF708B">
      <w:pPr>
        <w:spacing w:after="120" w:line="240" w:lineRule="auto"/>
        <w:ind w:left="993"/>
      </w:pPr>
      <w:r w:rsidRPr="00C24B62">
        <w:t>W projekcie przewidzieć modernizację, rozbudowę i przystosowanie instalacji elektrycznej do</w:t>
      </w:r>
      <w:r>
        <w:t xml:space="preserve"> aktualnych przepisów.</w:t>
      </w:r>
    </w:p>
    <w:p w:rsidR="00674A45" w:rsidRDefault="00674A45" w:rsidP="00674A45">
      <w:pPr>
        <w:spacing w:after="120" w:line="240" w:lineRule="auto"/>
        <w:ind w:left="993"/>
      </w:pPr>
      <w:r>
        <w:t>Przyłącze prądu dla tego pawilonu zlokalizowane jest w piwnicy (pom. nr III 0.31) na wprost klatki oznaczonej na rysunkach jako K1.</w:t>
      </w:r>
    </w:p>
    <w:p w:rsidR="00674A45" w:rsidRDefault="00674A45" w:rsidP="00674A45">
      <w:pPr>
        <w:pStyle w:val="Akapitzlist"/>
        <w:autoSpaceDE w:val="0"/>
        <w:autoSpaceDN w:val="0"/>
        <w:adjustRightInd w:val="0"/>
        <w:spacing w:after="120" w:line="240" w:lineRule="auto"/>
        <w:ind w:left="993"/>
      </w:pPr>
      <w:r w:rsidRPr="00E3215D">
        <w:rPr>
          <w:b/>
        </w:rPr>
        <w:lastRenderedPageBreak/>
        <w:t xml:space="preserve">Oprawy oświetleniowe: </w:t>
      </w:r>
      <w:r>
        <w:t>przystosowane do montażu w sufitach podwieszonych</w:t>
      </w:r>
      <w:r w:rsidRPr="00BF3250">
        <w:t>.</w:t>
      </w:r>
      <w:r>
        <w:t xml:space="preserve"> Szczelność opraw oraz natężenie oświetlenia zgodnie  z aktualnymi przepisami i normami dla poszczególnych pomieszczeń. Źródłem oświetlenia mają być elementy LED.</w:t>
      </w:r>
      <w:r w:rsidRPr="00BF3250">
        <w:t xml:space="preserve"> </w:t>
      </w:r>
    </w:p>
    <w:p w:rsidR="00674A45" w:rsidRDefault="00674A45" w:rsidP="00674A45">
      <w:pPr>
        <w:pStyle w:val="Akapitzlist"/>
        <w:autoSpaceDE w:val="0"/>
        <w:autoSpaceDN w:val="0"/>
        <w:adjustRightInd w:val="0"/>
        <w:spacing w:after="120" w:line="240" w:lineRule="auto"/>
        <w:ind w:left="993"/>
      </w:pPr>
    </w:p>
    <w:p w:rsidR="00674A45" w:rsidRDefault="00674A45" w:rsidP="00674A45">
      <w:pPr>
        <w:pStyle w:val="Akapitzlist"/>
        <w:autoSpaceDE w:val="0"/>
        <w:autoSpaceDN w:val="0"/>
        <w:adjustRightInd w:val="0"/>
        <w:spacing w:after="120" w:line="240" w:lineRule="auto"/>
        <w:ind w:left="992"/>
      </w:pPr>
      <w:r>
        <w:rPr>
          <w:b/>
        </w:rPr>
        <w:t xml:space="preserve">Komunikacja na oddziale:   </w:t>
      </w:r>
      <w:r>
        <w:t xml:space="preserve">oświetlenie podstawowe i nocne – natężenie oświetlenia zgodnie  z aktualnymi przepisami i normami oraz wymaganiami zawartymi w ekspertyzie p.poż. </w:t>
      </w:r>
    </w:p>
    <w:p w:rsidR="00674A45" w:rsidRPr="00E3215D" w:rsidRDefault="00674A45" w:rsidP="00674A45">
      <w:pPr>
        <w:pStyle w:val="Akapitzlist"/>
        <w:autoSpaceDE w:val="0"/>
        <w:autoSpaceDN w:val="0"/>
        <w:adjustRightInd w:val="0"/>
        <w:spacing w:after="120" w:line="240" w:lineRule="auto"/>
        <w:ind w:left="992"/>
      </w:pPr>
      <w:r w:rsidRPr="00081D65">
        <w:t>W pokojach łóżkowych na oddziale, osobna oprawa w suficie podwieszonym spełniająca rolę oświetlenia nocnego z odrębnym łącznikiem przy wejściu.</w:t>
      </w:r>
    </w:p>
    <w:p w:rsidR="00674A45" w:rsidRPr="00C24B62" w:rsidRDefault="00674A45" w:rsidP="00674A45">
      <w:pPr>
        <w:spacing w:after="120" w:line="240" w:lineRule="auto"/>
        <w:ind w:left="992"/>
      </w:pPr>
      <w:r w:rsidRPr="00C24B62">
        <w:rPr>
          <w:b/>
        </w:rPr>
        <w:t>Klatki schodowe:</w:t>
      </w:r>
      <w:r w:rsidRPr="00C24B62">
        <w:t xml:space="preserve"> oprawy sterowane poprzez automat schodowy</w:t>
      </w:r>
      <w:r>
        <w:t xml:space="preserve"> i czujki natężenia oświetlenia dobrane zgodnie z aktualnymi przepisami i normami oraz wymaganiami zawartymi w ekspertyzie p.poż. </w:t>
      </w:r>
    </w:p>
    <w:p w:rsidR="00674A45" w:rsidRPr="00C24B62" w:rsidRDefault="00674A45" w:rsidP="00674A45">
      <w:pPr>
        <w:spacing w:after="120" w:line="240" w:lineRule="auto"/>
        <w:ind w:left="993"/>
      </w:pPr>
      <w:r>
        <w:rPr>
          <w:b/>
        </w:rPr>
        <w:t>Węzły sanitarne</w:t>
      </w:r>
      <w:r w:rsidRPr="00C24B62">
        <w:rPr>
          <w:b/>
        </w:rPr>
        <w:t>:</w:t>
      </w:r>
      <w:r>
        <w:rPr>
          <w:b/>
        </w:rPr>
        <w:t xml:space="preserve"> </w:t>
      </w:r>
      <w:r w:rsidRPr="00C24B62">
        <w:t xml:space="preserve">oprawy oświetlenia ogólnego LED energooszczędne </w:t>
      </w:r>
      <w:r>
        <w:t xml:space="preserve">o szczelności min. IP44, </w:t>
      </w:r>
      <w:r w:rsidRPr="00C24B62">
        <w:t xml:space="preserve">sterowane poprzez lokalne </w:t>
      </w:r>
      <w:r>
        <w:t>łączniki. W węzłach sanitarnych personelu i ogólnodostępnych zastosować oprócz lokalnych łączników, czujki obecności</w:t>
      </w:r>
      <w:r w:rsidRPr="00C24B62">
        <w:t xml:space="preserve">. </w:t>
      </w:r>
    </w:p>
    <w:p w:rsidR="00674A45" w:rsidRDefault="00674A45" w:rsidP="00674A45">
      <w:pPr>
        <w:spacing w:after="120" w:line="240" w:lineRule="auto"/>
        <w:ind w:left="993"/>
      </w:pPr>
      <w:r>
        <w:rPr>
          <w:b/>
        </w:rPr>
        <w:t xml:space="preserve">Gniazda elektryczne: </w:t>
      </w:r>
      <w:r>
        <w:t xml:space="preserve">ilości zgodnie z opisem zawartym w PFU pkt. </w:t>
      </w:r>
      <w:r w:rsidRPr="009460E3">
        <w:t>2.7.2</w:t>
      </w:r>
      <w:r>
        <w:t xml:space="preserve"> -  Wymagania szczegółowe dotyczące  wykończenia i wyposażenia pomieszczeń.</w:t>
      </w:r>
    </w:p>
    <w:p w:rsidR="00674A45" w:rsidRPr="00E3215D" w:rsidRDefault="00674A45" w:rsidP="00674A45">
      <w:pPr>
        <w:spacing w:after="120" w:line="240" w:lineRule="auto"/>
        <w:ind w:left="993"/>
        <w:rPr>
          <w:b/>
        </w:rPr>
      </w:pPr>
      <w:r w:rsidRPr="00E3215D">
        <w:rPr>
          <w:b/>
        </w:rPr>
        <w:t>Należy uwzględnić zaprojektowanie</w:t>
      </w:r>
      <w:r>
        <w:rPr>
          <w:b/>
        </w:rPr>
        <w:t xml:space="preserve"> i realizację</w:t>
      </w:r>
      <w:r w:rsidRPr="00E3215D">
        <w:rPr>
          <w:b/>
        </w:rPr>
        <w:t>:</w:t>
      </w:r>
    </w:p>
    <w:p w:rsidR="00674A45" w:rsidRPr="008B0CFE" w:rsidRDefault="00674A45" w:rsidP="00674A45">
      <w:pPr>
        <w:spacing w:after="120" w:line="240" w:lineRule="auto"/>
        <w:ind w:left="993"/>
      </w:pPr>
      <w:r w:rsidRPr="008B0CFE">
        <w:t>-</w:t>
      </w:r>
      <w:r>
        <w:t xml:space="preserve"> zmodernizowanych tablic piętrowych w</w:t>
      </w:r>
      <w:r w:rsidRPr="008B0CFE">
        <w:t xml:space="preserve"> budynku</w:t>
      </w:r>
      <w:r>
        <w:t>,</w:t>
      </w:r>
    </w:p>
    <w:p w:rsidR="00674A45" w:rsidRPr="008B0CFE" w:rsidRDefault="00674A45" w:rsidP="00674A45">
      <w:pPr>
        <w:spacing w:after="120" w:line="240" w:lineRule="auto"/>
        <w:ind w:left="993"/>
      </w:pPr>
      <w:r w:rsidRPr="008B0CFE">
        <w:t>- instalacyjnych, atestowanych przejść przeciwpożarowych dla instalacji elektrycznych</w:t>
      </w:r>
      <w:r>
        <w:t>,</w:t>
      </w:r>
      <w:r w:rsidRPr="008B0CFE">
        <w:t xml:space="preserve"> </w:t>
      </w:r>
    </w:p>
    <w:p w:rsidR="00674A45" w:rsidRPr="008B0CFE" w:rsidRDefault="00674A45" w:rsidP="00674A45">
      <w:pPr>
        <w:spacing w:after="120" w:line="240" w:lineRule="auto"/>
        <w:ind w:left="993"/>
      </w:pPr>
      <w:r w:rsidRPr="008B0CFE">
        <w:t>- instalacj</w:t>
      </w:r>
      <w:r>
        <w:t>i</w:t>
      </w:r>
      <w:r w:rsidRPr="008B0CFE">
        <w:t xml:space="preserve">  oświetlenia podstawowego</w:t>
      </w:r>
      <w:r>
        <w:t>, nocnego</w:t>
      </w:r>
      <w:r w:rsidRPr="008B0CFE">
        <w:t xml:space="preserve"> i awaryjnego (ewakuacyjnego)</w:t>
      </w:r>
      <w:r>
        <w:t xml:space="preserve">, </w:t>
      </w:r>
    </w:p>
    <w:p w:rsidR="00674A45" w:rsidRPr="008B0CFE" w:rsidRDefault="00674A45" w:rsidP="00674A45">
      <w:pPr>
        <w:spacing w:after="120" w:line="240" w:lineRule="auto"/>
        <w:ind w:left="993"/>
      </w:pPr>
      <w:r w:rsidRPr="008B0CFE">
        <w:t>- instalacji zasilania podstawowego</w:t>
      </w:r>
      <w:r>
        <w:t>,</w:t>
      </w:r>
      <w:r w:rsidRPr="008B0CFE">
        <w:t xml:space="preserve"> </w:t>
      </w:r>
    </w:p>
    <w:p w:rsidR="00674A45" w:rsidRPr="008B0CFE" w:rsidRDefault="00674A45" w:rsidP="00674A45">
      <w:pPr>
        <w:spacing w:after="120" w:line="240" w:lineRule="auto"/>
        <w:ind w:left="993"/>
      </w:pPr>
      <w:r w:rsidRPr="008B0CFE">
        <w:t>- wewnętrznych linii zasilających do rozdzielnic piętrowych, rozdzielnicy głównej RG</w:t>
      </w:r>
      <w:r>
        <w:t>,</w:t>
      </w:r>
    </w:p>
    <w:p w:rsidR="00674A45" w:rsidRPr="009460E3" w:rsidRDefault="00674A45" w:rsidP="00674A45">
      <w:pPr>
        <w:spacing w:after="120" w:line="240" w:lineRule="auto"/>
        <w:ind w:left="993"/>
      </w:pPr>
      <w:r w:rsidRPr="009460E3">
        <w:t>- układu pomiarowego rozliczenia energii elektrycznej, kompensacji mocy biernej L i C,</w:t>
      </w:r>
    </w:p>
    <w:p w:rsidR="00674A45" w:rsidRPr="008B0CFE" w:rsidRDefault="00674A45" w:rsidP="00674A45">
      <w:pPr>
        <w:spacing w:after="120" w:line="240" w:lineRule="auto"/>
        <w:ind w:left="993"/>
      </w:pPr>
      <w:r w:rsidRPr="008B0CFE">
        <w:t>- strefow</w:t>
      </w:r>
      <w:r>
        <w:t>ych</w:t>
      </w:r>
      <w:r w:rsidRPr="008B0CFE">
        <w:t xml:space="preserve"> tablic rozdzielcz</w:t>
      </w:r>
      <w:r>
        <w:t>ych,</w:t>
      </w:r>
    </w:p>
    <w:p w:rsidR="00674A45" w:rsidRPr="008B0CFE" w:rsidRDefault="00674A45" w:rsidP="00674A45">
      <w:pPr>
        <w:spacing w:after="120" w:line="240" w:lineRule="auto"/>
        <w:ind w:left="1134" w:hanging="141"/>
      </w:pPr>
      <w:r>
        <w:t xml:space="preserve">- </w:t>
      </w:r>
      <w:r w:rsidRPr="008B0CFE">
        <w:t>instalacj</w:t>
      </w:r>
      <w:r>
        <w:t>i</w:t>
      </w:r>
      <w:r w:rsidRPr="008B0CFE">
        <w:t xml:space="preserve"> gniazd wtykowych ogólnego przeznaczenia i higienicznych, instalacj</w:t>
      </w:r>
      <w:r>
        <w:t>i</w:t>
      </w:r>
      <w:r w:rsidRPr="008B0CFE">
        <w:t xml:space="preserve"> gniazd wtykowych dedykowanych</w:t>
      </w:r>
      <w:r>
        <w:t>,</w:t>
      </w:r>
    </w:p>
    <w:p w:rsidR="00674A45" w:rsidRDefault="00674A45" w:rsidP="00674A45">
      <w:pPr>
        <w:spacing w:after="120" w:line="240" w:lineRule="auto"/>
        <w:ind w:left="1134" w:hanging="141"/>
      </w:pPr>
      <w:r w:rsidRPr="008B0CFE">
        <w:t>- instalacj</w:t>
      </w:r>
      <w:r>
        <w:t>i</w:t>
      </w:r>
      <w:r w:rsidRPr="008B0CFE">
        <w:t xml:space="preserve"> siłow</w:t>
      </w:r>
      <w:r>
        <w:t>ych dla urządzeń</w:t>
      </w:r>
      <w:r w:rsidRPr="008B0CFE">
        <w:t>, instalacj</w:t>
      </w:r>
      <w:r>
        <w:t>i</w:t>
      </w:r>
      <w:r w:rsidRPr="008B0CFE">
        <w:t xml:space="preserve"> połączeń wyrównawczych</w:t>
      </w:r>
      <w:r>
        <w:t>.</w:t>
      </w:r>
    </w:p>
    <w:p w:rsidR="00674A45" w:rsidRPr="00BF3250" w:rsidRDefault="00674A45" w:rsidP="00674A45">
      <w:pPr>
        <w:autoSpaceDE w:val="0"/>
        <w:autoSpaceDN w:val="0"/>
        <w:adjustRightInd w:val="0"/>
        <w:spacing w:after="120" w:line="240" w:lineRule="auto"/>
        <w:ind w:left="993"/>
      </w:pPr>
      <w:r w:rsidRPr="00BF3250">
        <w:t>W celu zapewnienia łatwego dostępu do głównych ciągów przewodów, w obiekcie</w:t>
      </w:r>
      <w:r>
        <w:t xml:space="preserve"> należy </w:t>
      </w:r>
      <w:r w:rsidRPr="00BF3250">
        <w:t xml:space="preserve"> </w:t>
      </w:r>
      <w:r>
        <w:t>przewidzieć</w:t>
      </w:r>
      <w:r w:rsidRPr="00BF3250">
        <w:t xml:space="preserve"> kilka szybów kablowych pionowych, z przeznaczeniem do układania w nich wyłącznie elementów instalacji elektrycznych. Stosować osprzęt jednego producenta</w:t>
      </w:r>
      <w:r>
        <w:t>.</w:t>
      </w:r>
    </w:p>
    <w:p w:rsidR="00674A45" w:rsidRDefault="00674A45" w:rsidP="00674A45">
      <w:pPr>
        <w:spacing w:after="120" w:line="240" w:lineRule="auto"/>
        <w:ind w:left="993"/>
      </w:pPr>
      <w:r w:rsidRPr="00BF3250">
        <w:t xml:space="preserve">Natężenie oświetlenia podstawowego dla poszczególnych pomieszczeń zgodnie </w:t>
      </w:r>
      <w:r>
        <w:t xml:space="preserve">                  </w:t>
      </w:r>
      <w:r w:rsidRPr="00BF3250">
        <w:t>z wymaganiami normy PN-EN-12-464-1:2004</w:t>
      </w:r>
      <w:r>
        <w:t>.</w:t>
      </w:r>
    </w:p>
    <w:p w:rsidR="00674A45" w:rsidRPr="00176887" w:rsidRDefault="00674A45" w:rsidP="00674A45">
      <w:pPr>
        <w:spacing w:after="120" w:line="240" w:lineRule="auto"/>
        <w:ind w:left="993"/>
      </w:pPr>
      <w:r w:rsidRPr="00176887">
        <w:t>Oświetlenie kierunkowe realizowane za pomocą opraw LED ze znakami ewakuacyjnym wyposażonych w moduł adresowalny.</w:t>
      </w:r>
    </w:p>
    <w:p w:rsidR="00674A45" w:rsidRPr="008B0B0E" w:rsidRDefault="00674A45" w:rsidP="00674A45">
      <w:pPr>
        <w:spacing w:after="120" w:line="240" w:lineRule="auto"/>
        <w:ind w:left="993"/>
        <w:rPr>
          <w:u w:val="single"/>
        </w:rPr>
      </w:pPr>
      <w:r w:rsidRPr="008B0B0E">
        <w:rPr>
          <w:u w:val="single"/>
        </w:rPr>
        <w:t xml:space="preserve">Osprzęt elektryczny </w:t>
      </w:r>
    </w:p>
    <w:p w:rsidR="00674A45" w:rsidRPr="00176887" w:rsidRDefault="00674A45" w:rsidP="00674A45">
      <w:pPr>
        <w:spacing w:after="120" w:line="240" w:lineRule="auto"/>
        <w:ind w:left="993"/>
      </w:pPr>
      <w:r w:rsidRPr="00176887">
        <w:t xml:space="preserve">Łączniki gniazd wtykowych wraz z osłonkami i ramkami o parametrach </w:t>
      </w:r>
      <w:r>
        <w:t>min. IP21</w:t>
      </w:r>
      <w:r w:rsidRPr="00176887">
        <w:t>. Gniazda i łączniki muszą być bezwzględnie opisane. Instalacj</w:t>
      </w:r>
      <w:r>
        <w:t>a siłowa w wybranych miejscach</w:t>
      </w:r>
      <w:r w:rsidRPr="00176887">
        <w:t xml:space="preserve"> wg </w:t>
      </w:r>
      <w:r>
        <w:t>p</w:t>
      </w:r>
      <w:r w:rsidRPr="00176887">
        <w:t xml:space="preserve">rojektu </w:t>
      </w:r>
      <w:r>
        <w:t>t</w:t>
      </w:r>
      <w:r w:rsidRPr="00176887">
        <w:t>echnolog</w:t>
      </w:r>
      <w:r>
        <w:t>ii medycznej lub projektu elektrycznego.</w:t>
      </w:r>
    </w:p>
    <w:p w:rsidR="00674A45" w:rsidRPr="008B0B0E" w:rsidRDefault="00674A45" w:rsidP="00674A45">
      <w:pPr>
        <w:spacing w:after="120" w:line="240" w:lineRule="auto"/>
        <w:ind w:left="993"/>
        <w:rPr>
          <w:u w:val="single"/>
        </w:rPr>
      </w:pPr>
      <w:r w:rsidRPr="008B0B0E">
        <w:rPr>
          <w:u w:val="single"/>
        </w:rPr>
        <w:t xml:space="preserve">Rozdzielnice </w:t>
      </w:r>
    </w:p>
    <w:p w:rsidR="00674A45" w:rsidRDefault="00674A45" w:rsidP="00674A45">
      <w:pPr>
        <w:spacing w:after="120" w:line="240" w:lineRule="auto"/>
        <w:ind w:left="993"/>
      </w:pPr>
      <w:r w:rsidRPr="00176887">
        <w:t>Stosować systemowe rozdzielnice w obudowie metalowej ty</w:t>
      </w:r>
      <w:r>
        <w:t>pu pomieszczeniowego</w:t>
      </w:r>
      <w:r w:rsidRPr="00176887">
        <w:t xml:space="preserve"> IP 44 z uszczelką i drzwiami wyposażone w listwę przyłączeniowa PE i listwy N, płyta górna, dolna, </w:t>
      </w:r>
      <w:r w:rsidRPr="00176887">
        <w:lastRenderedPageBreak/>
        <w:t>i boki demontowane, wyposażona we wsporniki montażowe T</w:t>
      </w:r>
      <w:r>
        <w:t>H 35 i osłony drzwi nieprzeziern</w:t>
      </w:r>
      <w:r w:rsidRPr="00176887">
        <w:t xml:space="preserve">e. </w:t>
      </w:r>
    </w:p>
    <w:p w:rsidR="00674A45" w:rsidRPr="008B0B0E" w:rsidRDefault="00674A45" w:rsidP="00674A45">
      <w:pPr>
        <w:spacing w:after="120" w:line="240" w:lineRule="auto"/>
        <w:ind w:left="993"/>
        <w:rPr>
          <w:u w:val="single"/>
        </w:rPr>
      </w:pPr>
      <w:r w:rsidRPr="008B0B0E">
        <w:rPr>
          <w:u w:val="single"/>
        </w:rPr>
        <w:t>Koryta kablowe</w:t>
      </w:r>
    </w:p>
    <w:p w:rsidR="00674A45" w:rsidRPr="00176887" w:rsidRDefault="00674A45" w:rsidP="00674A45">
      <w:pPr>
        <w:spacing w:after="120" w:line="240" w:lineRule="auto"/>
        <w:ind w:left="993"/>
      </w:pPr>
      <w:r w:rsidRPr="00176887">
        <w:t xml:space="preserve">W strefie korytarzowej, w suficie podwieszonym, rozprowadzenie instalacji elektrycznych i teleinformatycznych w korytkach kablowych stalowych szer. 200mm z pokrywą na systemowych mocowaniach do </w:t>
      </w:r>
      <w:r>
        <w:t>stropu nad sufitem podwieszanym</w:t>
      </w:r>
      <w:r w:rsidRPr="00176887">
        <w:t xml:space="preserve">. </w:t>
      </w:r>
    </w:p>
    <w:p w:rsidR="00674A45" w:rsidRPr="008B0B0E" w:rsidRDefault="00674A45" w:rsidP="00674A45">
      <w:pPr>
        <w:spacing w:after="120" w:line="240" w:lineRule="auto"/>
        <w:ind w:left="993"/>
        <w:rPr>
          <w:u w:val="single"/>
        </w:rPr>
      </w:pPr>
      <w:r w:rsidRPr="008B0B0E">
        <w:rPr>
          <w:u w:val="single"/>
        </w:rPr>
        <w:t xml:space="preserve">Kable </w:t>
      </w:r>
    </w:p>
    <w:p w:rsidR="00674A45" w:rsidRDefault="00674A45" w:rsidP="00674A45">
      <w:pPr>
        <w:spacing w:after="120" w:line="240" w:lineRule="auto"/>
        <w:ind w:left="993"/>
        <w:rPr>
          <w:bCs/>
        </w:rPr>
      </w:pPr>
      <w:r w:rsidRPr="00176887">
        <w:t xml:space="preserve">Należy zastosować kable miedziane układane w korytach stalowych na drogach ewakuacyjnych w izolacji </w:t>
      </w:r>
      <w:r>
        <w:rPr>
          <w:bCs/>
        </w:rPr>
        <w:t>bezhalogekn</w:t>
      </w:r>
      <w:r w:rsidRPr="00087178">
        <w:rPr>
          <w:bCs/>
        </w:rPr>
        <w:t xml:space="preserve">owej, </w:t>
      </w:r>
      <w:r w:rsidRPr="00087178">
        <w:t xml:space="preserve">pozostałe w izolacji </w:t>
      </w:r>
      <w:r w:rsidRPr="00087178">
        <w:rPr>
          <w:bCs/>
        </w:rPr>
        <w:t>trudnozapalnej.</w:t>
      </w:r>
    </w:p>
    <w:p w:rsidR="00674A45" w:rsidRDefault="00674A45" w:rsidP="00674A45">
      <w:pPr>
        <w:pStyle w:val="Akapitzlist"/>
        <w:numPr>
          <w:ilvl w:val="0"/>
          <w:numId w:val="7"/>
        </w:numPr>
        <w:ind w:left="993" w:hanging="284"/>
        <w:rPr>
          <w:rFonts w:asciiTheme="minorHAnsi" w:hAnsiTheme="minorHAnsi" w:cstheme="minorHAnsi"/>
        </w:rPr>
      </w:pPr>
      <w:r w:rsidRPr="003A2291">
        <w:rPr>
          <w:rFonts w:asciiTheme="minorHAnsi" w:hAnsiTheme="minorHAnsi" w:cstheme="minorHAnsi"/>
          <w:b/>
        </w:rPr>
        <w:t>Instalacja telekomunikacyjna</w:t>
      </w:r>
      <w:r w:rsidRPr="003A2291">
        <w:rPr>
          <w:rFonts w:asciiTheme="minorHAnsi" w:hAnsiTheme="minorHAnsi" w:cstheme="minorHAnsi"/>
        </w:rPr>
        <w:t xml:space="preserve"> – zaprojektować jako rozwinięcie istniejących instalacji w oparciu o współczesne standardy po uzgodnieniu z inwestorem. Instalacja telefoniczna nowoprojektowana dla całego modernizowanego obszaru.</w:t>
      </w:r>
    </w:p>
    <w:p w:rsidR="00674A45" w:rsidRPr="00B423AF" w:rsidRDefault="00674A45" w:rsidP="00674A45">
      <w:pPr>
        <w:pStyle w:val="Akapitzlist"/>
        <w:numPr>
          <w:ilvl w:val="0"/>
          <w:numId w:val="7"/>
        </w:numPr>
        <w:ind w:left="993" w:hanging="284"/>
      </w:pPr>
      <w:r w:rsidRPr="00B1379F">
        <w:rPr>
          <w:b/>
        </w:rPr>
        <w:t xml:space="preserve">Instalacja </w:t>
      </w:r>
      <w:r>
        <w:rPr>
          <w:b/>
        </w:rPr>
        <w:t>wideodomofonowa</w:t>
      </w:r>
      <w:r w:rsidRPr="00B1379F">
        <w:rPr>
          <w:b/>
        </w:rPr>
        <w:t xml:space="preserve"> </w:t>
      </w:r>
      <w:r>
        <w:t xml:space="preserve">– </w:t>
      </w:r>
      <w:r w:rsidRPr="00B423AF">
        <w:t xml:space="preserve">oparta o bezsłuchawkowe wideodomofony IP z podglądem na telefonach IP – Zachować kompatybilność sprzętową i programową oraz połączyć z istniejącym systemem telefonii IP u Zamawiającego. </w:t>
      </w:r>
      <w:r w:rsidRPr="00B423AF">
        <w:br/>
        <w:t>Przewidzieć zgodnie z opisem zawartym w PFU pkt. 2.7.2 -  Wymagania szczegółowe dotyczące  wykończenia i wyposażenia pomieszczeń.</w:t>
      </w:r>
    </w:p>
    <w:p w:rsidR="00674A45" w:rsidRPr="009460E3" w:rsidRDefault="00674A45" w:rsidP="00674A45">
      <w:pPr>
        <w:pStyle w:val="Akapitzlist"/>
        <w:ind w:left="993"/>
        <w:jc w:val="left"/>
        <w:rPr>
          <w:rFonts w:asciiTheme="minorHAnsi" w:hAnsiTheme="minorHAnsi" w:cstheme="minorHAnsi"/>
          <w:u w:val="single"/>
        </w:rPr>
      </w:pPr>
      <w:r w:rsidRPr="009460E3">
        <w:rPr>
          <w:rFonts w:asciiTheme="minorHAnsi" w:hAnsiTheme="minorHAnsi" w:cstheme="minorHAnsi"/>
          <w:u w:val="single"/>
        </w:rPr>
        <w:t>Funkcjonalność wideodomofonów:</w:t>
      </w:r>
    </w:p>
    <w:p w:rsidR="00674A45" w:rsidRPr="009460E3" w:rsidRDefault="00674A45" w:rsidP="00674A45">
      <w:pPr>
        <w:pStyle w:val="Akapitzlist"/>
        <w:numPr>
          <w:ilvl w:val="0"/>
          <w:numId w:val="30"/>
        </w:numPr>
        <w:ind w:left="1418" w:hanging="425"/>
        <w:rPr>
          <w:rFonts w:asciiTheme="minorHAnsi" w:hAnsiTheme="minorHAnsi" w:cstheme="minorHAnsi"/>
        </w:rPr>
      </w:pPr>
      <w:r w:rsidRPr="009460E3">
        <w:rPr>
          <w:rFonts w:asciiTheme="minorHAnsi" w:hAnsiTheme="minorHAnsi" w:cstheme="minorHAnsi"/>
        </w:rPr>
        <w:t>Wysoka rozdzielczość wideo do 1080p</w:t>
      </w:r>
    </w:p>
    <w:p w:rsidR="00674A45" w:rsidRPr="009460E3" w:rsidRDefault="00674A45" w:rsidP="00674A45">
      <w:pPr>
        <w:pStyle w:val="Akapitzlist"/>
        <w:numPr>
          <w:ilvl w:val="0"/>
          <w:numId w:val="30"/>
        </w:numPr>
        <w:ind w:left="1418" w:hanging="425"/>
        <w:rPr>
          <w:rFonts w:asciiTheme="minorHAnsi" w:hAnsiTheme="minorHAnsi" w:cstheme="minorHAnsi"/>
        </w:rPr>
      </w:pPr>
      <w:r w:rsidRPr="009460E3">
        <w:rPr>
          <w:rFonts w:asciiTheme="minorHAnsi" w:hAnsiTheme="minorHAnsi" w:cstheme="minorHAnsi"/>
        </w:rPr>
        <w:t>Wbudowany czytnik kart RFID umożliwiający  dostęp bez kluczy</w:t>
      </w:r>
    </w:p>
    <w:p w:rsidR="00674A45" w:rsidRPr="009460E3" w:rsidRDefault="00674A45" w:rsidP="00674A45">
      <w:pPr>
        <w:pStyle w:val="Akapitzlist"/>
        <w:numPr>
          <w:ilvl w:val="0"/>
          <w:numId w:val="30"/>
        </w:numPr>
        <w:ind w:left="1418" w:hanging="425"/>
        <w:rPr>
          <w:rFonts w:asciiTheme="minorHAnsi" w:hAnsiTheme="minorHAnsi" w:cstheme="minorHAnsi"/>
        </w:rPr>
      </w:pPr>
      <w:r w:rsidRPr="009460E3">
        <w:rPr>
          <w:rFonts w:asciiTheme="minorHAnsi" w:hAnsiTheme="minorHAnsi" w:cstheme="minorHAnsi"/>
        </w:rPr>
        <w:t>Strumieniowanie obrazu do NVR, stacji wideo interkomowych, telefonów IP lub smartfonów jednocześnie</w:t>
      </w:r>
    </w:p>
    <w:p w:rsidR="00674A45" w:rsidRPr="009460E3" w:rsidRDefault="00674A45" w:rsidP="00674A45">
      <w:pPr>
        <w:pStyle w:val="Akapitzlist"/>
        <w:numPr>
          <w:ilvl w:val="0"/>
          <w:numId w:val="30"/>
        </w:numPr>
        <w:ind w:left="1418" w:hanging="425"/>
        <w:rPr>
          <w:rFonts w:asciiTheme="minorHAnsi" w:hAnsiTheme="minorHAnsi" w:cstheme="minorHAnsi"/>
        </w:rPr>
      </w:pPr>
      <w:r w:rsidRPr="009460E3">
        <w:rPr>
          <w:rFonts w:asciiTheme="minorHAnsi" w:hAnsiTheme="minorHAnsi" w:cstheme="minorHAnsi"/>
        </w:rPr>
        <w:t>Metalowa obudowa, podnosząca odporność na warunki atmosferyczne i działania wandali</w:t>
      </w:r>
    </w:p>
    <w:p w:rsidR="00674A45" w:rsidRPr="009460E3" w:rsidRDefault="00674A45" w:rsidP="00674A45">
      <w:pPr>
        <w:pStyle w:val="Akapitzlist"/>
        <w:numPr>
          <w:ilvl w:val="0"/>
          <w:numId w:val="30"/>
        </w:numPr>
        <w:ind w:left="1418" w:hanging="425"/>
        <w:rPr>
          <w:rFonts w:asciiTheme="minorHAnsi" w:hAnsiTheme="minorHAnsi" w:cstheme="minorHAnsi"/>
        </w:rPr>
      </w:pPr>
      <w:r w:rsidRPr="009460E3">
        <w:rPr>
          <w:rFonts w:asciiTheme="minorHAnsi" w:hAnsiTheme="minorHAnsi" w:cstheme="minorHAnsi"/>
        </w:rPr>
        <w:t>Wbudowana pół-sferyczna kamera z obrazem 180 stopni</w:t>
      </w:r>
    </w:p>
    <w:p w:rsidR="00674A45" w:rsidRPr="009460E3" w:rsidRDefault="00674A45" w:rsidP="00674A45">
      <w:pPr>
        <w:pStyle w:val="Akapitzlist"/>
        <w:numPr>
          <w:ilvl w:val="0"/>
          <w:numId w:val="30"/>
        </w:numPr>
        <w:ind w:left="1418" w:hanging="425"/>
        <w:rPr>
          <w:rFonts w:asciiTheme="minorHAnsi" w:hAnsiTheme="minorHAnsi" w:cstheme="minorHAnsi"/>
        </w:rPr>
      </w:pPr>
      <w:r w:rsidRPr="009460E3">
        <w:rPr>
          <w:rFonts w:asciiTheme="minorHAnsi" w:hAnsiTheme="minorHAnsi" w:cstheme="minorHAnsi"/>
        </w:rPr>
        <w:t>Wykrywanie ruchu</w:t>
      </w:r>
    </w:p>
    <w:p w:rsidR="00674A45" w:rsidRPr="009460E3" w:rsidRDefault="00674A45" w:rsidP="00674A45">
      <w:pPr>
        <w:pStyle w:val="Akapitzlist"/>
        <w:numPr>
          <w:ilvl w:val="0"/>
          <w:numId w:val="30"/>
        </w:numPr>
        <w:ind w:left="1418" w:hanging="425"/>
        <w:rPr>
          <w:rFonts w:asciiTheme="minorHAnsi" w:hAnsiTheme="minorHAnsi" w:cstheme="minorHAnsi"/>
        </w:rPr>
      </w:pPr>
      <w:r w:rsidRPr="009460E3">
        <w:rPr>
          <w:rFonts w:asciiTheme="minorHAnsi" w:hAnsiTheme="minorHAnsi" w:cstheme="minorHAnsi"/>
        </w:rPr>
        <w:t>Zintegrowane PoE do zasilania urządzenia i połączenia sieciowego</w:t>
      </w:r>
    </w:p>
    <w:p w:rsidR="00674A45" w:rsidRPr="009460E3" w:rsidRDefault="00674A45" w:rsidP="00674A45">
      <w:pPr>
        <w:pStyle w:val="Akapitzlist"/>
        <w:numPr>
          <w:ilvl w:val="0"/>
          <w:numId w:val="30"/>
        </w:numPr>
        <w:ind w:left="1418" w:hanging="425"/>
        <w:rPr>
          <w:rFonts w:asciiTheme="minorHAnsi" w:hAnsiTheme="minorHAnsi" w:cstheme="minorHAnsi"/>
        </w:rPr>
      </w:pPr>
      <w:r w:rsidRPr="009460E3">
        <w:rPr>
          <w:rFonts w:asciiTheme="minorHAnsi" w:hAnsiTheme="minorHAnsi" w:cstheme="minorHAnsi"/>
        </w:rPr>
        <w:t>Wbudowany mikrofon i głośnik oferują opcje głosowe i funkcjonalność  interkomu</w:t>
      </w:r>
    </w:p>
    <w:p w:rsidR="00674A45" w:rsidRPr="009460E3" w:rsidRDefault="00674A45" w:rsidP="00674A45">
      <w:pPr>
        <w:pStyle w:val="Akapitzlist"/>
        <w:numPr>
          <w:ilvl w:val="0"/>
          <w:numId w:val="30"/>
        </w:numPr>
        <w:ind w:left="1418" w:hanging="425"/>
        <w:rPr>
          <w:rFonts w:asciiTheme="minorHAnsi" w:hAnsiTheme="minorHAnsi" w:cstheme="minorHAnsi"/>
        </w:rPr>
      </w:pPr>
      <w:r w:rsidRPr="009460E3">
        <w:rPr>
          <w:rFonts w:asciiTheme="minorHAnsi" w:hAnsiTheme="minorHAnsi" w:cstheme="minorHAnsi"/>
        </w:rPr>
        <w:t>Kompatybilny z telefonem IP zgodnie z poniższą funkcjonalnością</w:t>
      </w:r>
    </w:p>
    <w:p w:rsidR="00674A45" w:rsidRPr="009460E3" w:rsidRDefault="00674A45" w:rsidP="00674A45">
      <w:pPr>
        <w:pStyle w:val="Akapitzlist"/>
        <w:numPr>
          <w:ilvl w:val="0"/>
          <w:numId w:val="30"/>
        </w:numPr>
        <w:ind w:left="1418" w:hanging="425"/>
        <w:jc w:val="left"/>
        <w:rPr>
          <w:rFonts w:asciiTheme="minorHAnsi" w:hAnsiTheme="minorHAnsi" w:cstheme="minorHAnsi"/>
        </w:rPr>
      </w:pPr>
      <w:r w:rsidRPr="009460E3">
        <w:t>Połączenie za pomocą kabli ethernetowych min. Kat.6A oraz zasilane za pomocą technologii PoE (Power over Ethernet) do punktów dystrybucyjnych (na każdym piętrze</w:t>
      </w:r>
    </w:p>
    <w:p w:rsidR="00674A45" w:rsidRPr="009460E3" w:rsidRDefault="00674A45" w:rsidP="00674A45">
      <w:pPr>
        <w:ind w:left="851" w:firstLine="142"/>
        <w:jc w:val="left"/>
        <w:rPr>
          <w:rFonts w:asciiTheme="minorHAnsi" w:hAnsiTheme="minorHAnsi" w:cstheme="minorHAnsi"/>
          <w:u w:val="single"/>
        </w:rPr>
      </w:pPr>
      <w:r w:rsidRPr="009460E3">
        <w:rPr>
          <w:rFonts w:asciiTheme="minorHAnsi" w:hAnsiTheme="minorHAnsi" w:cstheme="minorHAnsi"/>
          <w:u w:val="single"/>
        </w:rPr>
        <w:t>Funkcjonalność telefonów IP:</w:t>
      </w:r>
    </w:p>
    <w:p w:rsidR="00674A45" w:rsidRPr="009460E3" w:rsidRDefault="00674A45" w:rsidP="00674A45">
      <w:pPr>
        <w:pStyle w:val="Akapitzlist"/>
        <w:numPr>
          <w:ilvl w:val="0"/>
          <w:numId w:val="31"/>
        </w:numPr>
        <w:ind w:left="1418" w:hanging="425"/>
        <w:jc w:val="left"/>
        <w:rPr>
          <w:rFonts w:asciiTheme="minorHAnsi" w:hAnsiTheme="minorHAnsi" w:cstheme="minorHAnsi"/>
        </w:rPr>
      </w:pPr>
      <w:r w:rsidRPr="009460E3">
        <w:rPr>
          <w:rFonts w:asciiTheme="minorHAnsi" w:hAnsiTheme="minorHAnsi" w:cstheme="minorHAnsi"/>
        </w:rPr>
        <w:t>6 linii z obsługą 6 kont SIP</w:t>
      </w:r>
    </w:p>
    <w:p w:rsidR="00674A45" w:rsidRPr="009460E3" w:rsidRDefault="00674A45" w:rsidP="00674A45">
      <w:pPr>
        <w:pStyle w:val="Akapitzlist"/>
        <w:numPr>
          <w:ilvl w:val="0"/>
          <w:numId w:val="31"/>
        </w:numPr>
        <w:ind w:left="1418" w:hanging="425"/>
        <w:jc w:val="left"/>
        <w:rPr>
          <w:rFonts w:asciiTheme="minorHAnsi" w:hAnsiTheme="minorHAnsi" w:cstheme="minorHAnsi"/>
        </w:rPr>
      </w:pPr>
      <w:r w:rsidRPr="009460E3">
        <w:rPr>
          <w:rFonts w:asciiTheme="minorHAnsi" w:hAnsiTheme="minorHAnsi" w:cstheme="minorHAnsi"/>
        </w:rPr>
        <w:t>6-stronna konferencja, 3-stronna wideokonferencja</w:t>
      </w:r>
    </w:p>
    <w:p w:rsidR="00674A45" w:rsidRPr="009460E3" w:rsidRDefault="00674A45" w:rsidP="00674A45">
      <w:pPr>
        <w:pStyle w:val="Akapitzlist"/>
        <w:numPr>
          <w:ilvl w:val="0"/>
          <w:numId w:val="31"/>
        </w:numPr>
        <w:ind w:left="1418" w:hanging="425"/>
        <w:jc w:val="left"/>
        <w:rPr>
          <w:rFonts w:asciiTheme="minorHAnsi" w:hAnsiTheme="minorHAnsi" w:cstheme="minorHAnsi"/>
        </w:rPr>
      </w:pPr>
      <w:r w:rsidRPr="009460E3">
        <w:rPr>
          <w:rFonts w:asciiTheme="minorHAnsi" w:hAnsiTheme="minorHAnsi" w:cstheme="minorHAnsi"/>
        </w:rPr>
        <w:t>System operacyjny Android 4.2 z dostępem do Google Play</w:t>
      </w:r>
    </w:p>
    <w:p w:rsidR="00674A45" w:rsidRPr="009460E3" w:rsidRDefault="00674A45" w:rsidP="00674A45">
      <w:pPr>
        <w:pStyle w:val="Akapitzlist"/>
        <w:numPr>
          <w:ilvl w:val="0"/>
          <w:numId w:val="31"/>
        </w:numPr>
        <w:ind w:left="1418" w:hanging="425"/>
        <w:jc w:val="left"/>
        <w:rPr>
          <w:rFonts w:asciiTheme="minorHAnsi" w:hAnsiTheme="minorHAnsi" w:cstheme="minorHAnsi"/>
        </w:rPr>
      </w:pPr>
      <w:r w:rsidRPr="009460E3">
        <w:rPr>
          <w:rFonts w:asciiTheme="minorHAnsi" w:hAnsiTheme="minorHAnsi" w:cstheme="minorHAnsi"/>
        </w:rPr>
        <w:t>Pojemnościowy ekran dotykowy (5-punktowy) LCD TFT o przekątnej 4,3 cali (480×272), megapikselowa kamera z matrycą CMOS i osłoną.</w:t>
      </w:r>
    </w:p>
    <w:p w:rsidR="00674A45" w:rsidRPr="009460E3" w:rsidRDefault="00674A45" w:rsidP="00674A45">
      <w:pPr>
        <w:pStyle w:val="Akapitzlist"/>
        <w:numPr>
          <w:ilvl w:val="0"/>
          <w:numId w:val="31"/>
        </w:numPr>
        <w:ind w:left="1418" w:hanging="425"/>
        <w:jc w:val="left"/>
        <w:rPr>
          <w:rFonts w:asciiTheme="minorHAnsi" w:hAnsiTheme="minorHAnsi" w:cstheme="minorHAnsi"/>
        </w:rPr>
      </w:pPr>
      <w:r w:rsidRPr="009460E3">
        <w:rPr>
          <w:rFonts w:asciiTheme="minorHAnsi" w:hAnsiTheme="minorHAnsi" w:cstheme="minorHAnsi"/>
        </w:rPr>
        <w:t>Dwa przełączane porty Gigabit Ethernet 10/100/1000 Mb/s z funkcją autowykrywania</w:t>
      </w:r>
    </w:p>
    <w:p w:rsidR="00674A45" w:rsidRPr="009460E3" w:rsidRDefault="00674A45" w:rsidP="00674A45">
      <w:pPr>
        <w:pStyle w:val="Akapitzlist"/>
        <w:numPr>
          <w:ilvl w:val="0"/>
          <w:numId w:val="31"/>
        </w:numPr>
        <w:ind w:left="1418" w:hanging="425"/>
        <w:jc w:val="left"/>
        <w:rPr>
          <w:rFonts w:asciiTheme="minorHAnsi" w:hAnsiTheme="minorHAnsi" w:cstheme="minorHAnsi"/>
        </w:rPr>
      </w:pPr>
      <w:r w:rsidRPr="009460E3">
        <w:rPr>
          <w:rFonts w:asciiTheme="minorHAnsi" w:hAnsiTheme="minorHAnsi" w:cstheme="minorHAnsi"/>
        </w:rPr>
        <w:t>Wi-Fi (802.11b/g/n)</w:t>
      </w:r>
    </w:p>
    <w:p w:rsidR="00674A45" w:rsidRPr="009460E3" w:rsidRDefault="00674A45" w:rsidP="00674A45">
      <w:pPr>
        <w:pStyle w:val="Akapitzlist"/>
        <w:numPr>
          <w:ilvl w:val="0"/>
          <w:numId w:val="31"/>
        </w:numPr>
        <w:ind w:left="1418" w:hanging="425"/>
        <w:jc w:val="left"/>
        <w:rPr>
          <w:rFonts w:asciiTheme="minorHAnsi" w:hAnsiTheme="minorHAnsi" w:cstheme="minorHAnsi"/>
        </w:rPr>
      </w:pPr>
      <w:r w:rsidRPr="009460E3">
        <w:rPr>
          <w:rFonts w:asciiTheme="minorHAnsi" w:hAnsiTheme="minorHAnsi" w:cstheme="minorHAnsi"/>
        </w:rPr>
        <w:t>PoE+</w:t>
      </w:r>
    </w:p>
    <w:p w:rsidR="00674A45" w:rsidRPr="009460E3" w:rsidRDefault="00674A45" w:rsidP="00674A45">
      <w:pPr>
        <w:pStyle w:val="Akapitzlist"/>
        <w:numPr>
          <w:ilvl w:val="0"/>
          <w:numId w:val="31"/>
        </w:numPr>
        <w:ind w:left="1418" w:hanging="425"/>
        <w:jc w:val="left"/>
        <w:rPr>
          <w:rFonts w:asciiTheme="minorHAnsi" w:hAnsiTheme="minorHAnsi" w:cstheme="minorHAnsi"/>
        </w:rPr>
      </w:pPr>
      <w:r w:rsidRPr="009460E3">
        <w:rPr>
          <w:rFonts w:asciiTheme="minorHAnsi" w:hAnsiTheme="minorHAnsi" w:cstheme="minorHAnsi"/>
        </w:rPr>
        <w:t>Bluetooth</w:t>
      </w:r>
    </w:p>
    <w:p w:rsidR="00674A45" w:rsidRPr="009460E3" w:rsidRDefault="00674A45" w:rsidP="00674A45">
      <w:pPr>
        <w:pStyle w:val="Akapitzlist"/>
        <w:numPr>
          <w:ilvl w:val="0"/>
          <w:numId w:val="31"/>
        </w:numPr>
        <w:ind w:left="1418" w:hanging="425"/>
        <w:jc w:val="left"/>
        <w:rPr>
          <w:rFonts w:asciiTheme="minorHAnsi" w:hAnsiTheme="minorHAnsi" w:cstheme="minorHAnsi"/>
        </w:rPr>
      </w:pPr>
      <w:r w:rsidRPr="009460E3">
        <w:rPr>
          <w:rFonts w:asciiTheme="minorHAnsi" w:hAnsiTheme="minorHAnsi" w:cstheme="minorHAnsi"/>
        </w:rPr>
        <w:lastRenderedPageBreak/>
        <w:t>Port USB, SD, miniHDMI</w:t>
      </w:r>
    </w:p>
    <w:p w:rsidR="00674A45" w:rsidRPr="009460E3" w:rsidRDefault="00674A45" w:rsidP="00674A45">
      <w:pPr>
        <w:pStyle w:val="Akapitzlist"/>
        <w:numPr>
          <w:ilvl w:val="0"/>
          <w:numId w:val="31"/>
        </w:numPr>
        <w:ind w:left="1418" w:hanging="425"/>
        <w:jc w:val="left"/>
        <w:rPr>
          <w:rFonts w:asciiTheme="minorHAnsi" w:hAnsiTheme="minorHAnsi" w:cstheme="minorHAnsi"/>
        </w:rPr>
      </w:pPr>
      <w:r w:rsidRPr="009460E3">
        <w:rPr>
          <w:rFonts w:asciiTheme="minorHAnsi" w:hAnsiTheme="minorHAnsi" w:cstheme="minorHAnsi"/>
        </w:rPr>
        <w:t>EHS (Electronic Hook-Switch) z zestawem słuchawkowym Plantronics</w:t>
      </w:r>
    </w:p>
    <w:p w:rsidR="00674A45" w:rsidRPr="009460E3" w:rsidRDefault="00674A45" w:rsidP="00674A45">
      <w:pPr>
        <w:pStyle w:val="Akapitzlist"/>
        <w:numPr>
          <w:ilvl w:val="0"/>
          <w:numId w:val="31"/>
        </w:numPr>
        <w:ind w:left="1418" w:hanging="425"/>
        <w:jc w:val="left"/>
        <w:rPr>
          <w:rFonts w:asciiTheme="minorHAnsi" w:hAnsiTheme="minorHAnsi" w:cstheme="minorHAnsi"/>
        </w:rPr>
      </w:pPr>
      <w:r w:rsidRPr="009460E3">
        <w:rPr>
          <w:rFonts w:asciiTheme="minorHAnsi" w:hAnsiTheme="minorHAnsi" w:cstheme="minorHAnsi"/>
        </w:rPr>
        <w:t>Kompatybilny z przystawką GXP2200EXT</w:t>
      </w:r>
    </w:p>
    <w:p w:rsidR="00674A45" w:rsidRDefault="00674A45" w:rsidP="00674A45">
      <w:pPr>
        <w:pStyle w:val="Akapitzlist"/>
        <w:numPr>
          <w:ilvl w:val="0"/>
          <w:numId w:val="31"/>
        </w:numPr>
        <w:ind w:left="1418" w:hanging="425"/>
        <w:jc w:val="left"/>
        <w:rPr>
          <w:rFonts w:asciiTheme="minorHAnsi" w:hAnsiTheme="minorHAnsi" w:cstheme="minorHAnsi"/>
        </w:rPr>
      </w:pPr>
      <w:r w:rsidRPr="009460E3">
        <w:t>Połączenie za pomocą kabli ethernetowych min. Kat.6A oraz zasilane za pomocą technologii PoE (Power over Ethernet) do punktów dystrybucyjnych (na każdym piętrze</w:t>
      </w:r>
      <w:r>
        <w:t>)</w:t>
      </w:r>
    </w:p>
    <w:p w:rsidR="00674A45" w:rsidRDefault="00674A45" w:rsidP="00674A45">
      <w:pPr>
        <w:pStyle w:val="Akapitzlist"/>
        <w:numPr>
          <w:ilvl w:val="0"/>
          <w:numId w:val="7"/>
        </w:numPr>
        <w:ind w:left="993" w:hanging="284"/>
      </w:pPr>
      <w:r w:rsidRPr="00B1379F">
        <w:rPr>
          <w:b/>
        </w:rPr>
        <w:t xml:space="preserve">Instalacja kontroli dostępu </w:t>
      </w:r>
      <w:r>
        <w:t>–</w:t>
      </w:r>
      <w:r w:rsidRPr="00C84FCF">
        <w:t xml:space="preserve"> </w:t>
      </w:r>
      <w:r>
        <w:t>przewidzieć</w:t>
      </w:r>
      <w:r w:rsidRPr="00931FB0">
        <w:t xml:space="preserve"> </w:t>
      </w:r>
      <w:r>
        <w:t>zgodnie z opisem zawartym w PFU pkt. 2.7.2 -  Wymagania szczegółowe dotyczące  wykończenia i wyposażenia pomieszczeń.</w:t>
      </w:r>
    </w:p>
    <w:p w:rsidR="00674A45" w:rsidRPr="00B423AF" w:rsidRDefault="00674A45" w:rsidP="00674A45">
      <w:pPr>
        <w:pStyle w:val="Akapitzlist"/>
        <w:ind w:left="993"/>
        <w:jc w:val="left"/>
      </w:pPr>
      <w:r w:rsidRPr="00B423AF">
        <w:rPr>
          <w:rFonts w:asciiTheme="minorHAnsi" w:hAnsiTheme="minorHAnsi" w:cstheme="minorHAnsi"/>
        </w:rPr>
        <w:t>Zaprojektować jako rozbudowę/modernizację istniejącego  systemu kontroli dostępu wejścia/wyjścia opartą o bezstykowe karty dostępu.</w:t>
      </w:r>
      <w:r w:rsidRPr="00B423AF">
        <w:rPr>
          <w:rFonts w:asciiTheme="minorHAnsi" w:hAnsiTheme="minorHAnsi" w:cstheme="minorHAnsi"/>
        </w:rPr>
        <w:br/>
        <w:t xml:space="preserve">(2 czytniki w jednych drzwiach </w:t>
      </w:r>
      <w:r w:rsidRPr="00B423AF">
        <w:rPr>
          <w:rFonts w:cs="Arial"/>
        </w:rPr>
        <w:t>zgodnie z planem koncepcyjnym w załączeniu</w:t>
      </w:r>
      <w:r w:rsidRPr="00B423AF">
        <w:rPr>
          <w:rFonts w:asciiTheme="minorHAnsi" w:hAnsiTheme="minorHAnsi" w:cstheme="minorHAnsi"/>
        </w:rPr>
        <w:t>) oraz  wewnątrz windy (1 czytnik zgodnie z planem koncepcyjnym)</w:t>
      </w:r>
      <w:r w:rsidRPr="00B423AF">
        <w:rPr>
          <w:rFonts w:asciiTheme="minorHAnsi" w:hAnsiTheme="minorHAnsi" w:cstheme="minorHAnsi"/>
        </w:rPr>
        <w:br/>
      </w:r>
      <w:r w:rsidRPr="00B423AF">
        <w:rPr>
          <w:rFonts w:asciiTheme="minorHAnsi" w:hAnsiTheme="minorHAnsi" w:cstheme="minorHAnsi"/>
          <w:u w:val="single"/>
        </w:rPr>
        <w:t>Założenia:</w:t>
      </w:r>
    </w:p>
    <w:p w:rsidR="00674A45" w:rsidRPr="00B423AF" w:rsidRDefault="00674A45" w:rsidP="00674A45">
      <w:pPr>
        <w:pStyle w:val="Akapitzlist"/>
        <w:ind w:left="993"/>
        <w:jc w:val="left"/>
        <w:rPr>
          <w:rFonts w:asciiTheme="minorHAnsi" w:hAnsiTheme="minorHAnsi" w:cstheme="minorHAnsi"/>
        </w:rPr>
      </w:pPr>
      <w:r w:rsidRPr="00B423AF">
        <w:t>Skalowalny</w:t>
      </w:r>
      <w:r w:rsidRPr="00B423AF">
        <w:rPr>
          <w:rFonts w:asciiTheme="minorHAnsi" w:hAnsiTheme="minorHAnsi" w:cstheme="minorHAnsi"/>
        </w:rPr>
        <w:t xml:space="preserve"> system online kontroli dostępu RACS5</w:t>
      </w:r>
      <w:r>
        <w:rPr>
          <w:rFonts w:asciiTheme="minorHAnsi" w:hAnsiTheme="minorHAnsi" w:cstheme="minorHAnsi"/>
        </w:rPr>
        <w:t>.</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Kontrola dostępu do pomieszczeń</w:t>
      </w:r>
      <w:r>
        <w:rPr>
          <w:rFonts w:asciiTheme="minorHAnsi" w:hAnsiTheme="minorHAnsi" w:cstheme="minorHAnsi"/>
        </w:rPr>
        <w:t>.</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Kontrola dostępu do wind</w:t>
      </w:r>
      <w:r>
        <w:rPr>
          <w:rFonts w:asciiTheme="minorHAnsi" w:hAnsiTheme="minorHAnsi" w:cstheme="minorHAnsi"/>
        </w:rPr>
        <w:t>.</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Obsługa gości</w:t>
      </w:r>
      <w:r>
        <w:rPr>
          <w:rFonts w:asciiTheme="minorHAnsi" w:hAnsiTheme="minorHAnsi" w:cstheme="minorHAnsi"/>
        </w:rPr>
        <w:t>.</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Monitorowanie pracy systemu w czasie rzeczywistym</w:t>
      </w:r>
      <w:r>
        <w:rPr>
          <w:rFonts w:asciiTheme="minorHAnsi" w:hAnsiTheme="minorHAnsi" w:cstheme="minorHAnsi"/>
        </w:rPr>
        <w:t>.</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Rejestracja zdarzeń w trakcie pracy systemu</w:t>
      </w:r>
      <w:r>
        <w:rPr>
          <w:rFonts w:asciiTheme="minorHAnsi" w:hAnsiTheme="minorHAnsi" w:cstheme="minorHAnsi"/>
        </w:rPr>
        <w:t>.</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Możliwość dostępu do bazy danych systemu za pomocą interfejsu programowego</w:t>
      </w:r>
      <w:r>
        <w:rPr>
          <w:rFonts w:asciiTheme="minorHAnsi" w:hAnsiTheme="minorHAnsi" w:cstheme="minorHAnsi"/>
        </w:rPr>
        <w:t>.</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Możliwość zarządzania użytkownikami systemu za pośrednictwem serwera integracji</w:t>
      </w:r>
      <w:r>
        <w:rPr>
          <w:rFonts w:asciiTheme="minorHAnsi" w:hAnsiTheme="minorHAnsi" w:cstheme="minorHAnsi"/>
        </w:rPr>
        <w:t>.</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Program do konfiguracji wysokopoziomowej oraz obsługi systemu</w:t>
      </w:r>
      <w:r>
        <w:rPr>
          <w:rFonts w:asciiTheme="minorHAnsi" w:hAnsiTheme="minorHAnsi" w:cstheme="minorHAnsi"/>
        </w:rPr>
        <w:t>.</w:t>
      </w:r>
      <w:r w:rsidRPr="00B423AF">
        <w:rPr>
          <w:rFonts w:asciiTheme="minorHAnsi" w:hAnsiTheme="minorHAnsi" w:cstheme="minorHAnsi"/>
        </w:rPr>
        <w:t xml:space="preserve"> </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Program narzędziowy do konfiguracji niskopoziomowej urządzeń</w:t>
      </w:r>
      <w:r>
        <w:rPr>
          <w:rFonts w:asciiTheme="minorHAnsi" w:hAnsiTheme="minorHAnsi" w:cstheme="minorHAnsi"/>
        </w:rPr>
        <w:t>.</w:t>
      </w:r>
      <w:r w:rsidRPr="00B423AF">
        <w:rPr>
          <w:rFonts w:asciiTheme="minorHAnsi" w:hAnsiTheme="minorHAnsi" w:cstheme="minorHAnsi"/>
        </w:rPr>
        <w:t xml:space="preserve"> </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Program zarządzający typu klient-serwer</w:t>
      </w:r>
      <w:r>
        <w:rPr>
          <w:rFonts w:asciiTheme="minorHAnsi" w:hAnsiTheme="minorHAnsi" w:cstheme="minorHAnsi"/>
        </w:rPr>
        <w:t>.</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Obsługa programu zarządzającego z kilku miejsc równocześnie</w:t>
      </w:r>
      <w:r>
        <w:rPr>
          <w:rFonts w:asciiTheme="minorHAnsi" w:hAnsiTheme="minorHAnsi" w:cstheme="minorHAnsi"/>
        </w:rPr>
        <w:t>.</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System ma być podłączony do Punktów dystrybucyjnych (na każdej kondygnacji)</w:t>
      </w:r>
      <w:r>
        <w:rPr>
          <w:rFonts w:asciiTheme="minorHAnsi" w:hAnsiTheme="minorHAnsi" w:cstheme="minorHAnsi"/>
        </w:rPr>
        <w:t>.</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Montaż, instalacja, konfiguracja w/w systemu według wytycznych Zamawiającego</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dostarczenie 300 kart bezstykowych wraz  z programatorem kart</w:t>
      </w:r>
      <w:r>
        <w:rPr>
          <w:rFonts w:asciiTheme="minorHAnsi" w:hAnsiTheme="minorHAnsi" w:cstheme="minorHAnsi"/>
        </w:rPr>
        <w:t>.</w:t>
      </w:r>
    </w:p>
    <w:p w:rsidR="00674A45" w:rsidRPr="00B423AF" w:rsidRDefault="00674A45" w:rsidP="00674A45">
      <w:pPr>
        <w:pStyle w:val="Akapitzlist"/>
        <w:ind w:left="993"/>
        <w:jc w:val="left"/>
        <w:rPr>
          <w:rFonts w:asciiTheme="minorHAnsi" w:hAnsiTheme="minorHAnsi" w:cstheme="minorHAnsi"/>
        </w:rPr>
      </w:pPr>
      <w:r w:rsidRPr="00B423AF">
        <w:rPr>
          <w:rFonts w:asciiTheme="minorHAnsi" w:hAnsiTheme="minorHAnsi" w:cstheme="minorHAnsi"/>
        </w:rPr>
        <w:t>Szkolenie administratorów systemu z obsługi i konfiguracji systemu</w:t>
      </w:r>
      <w:r>
        <w:rPr>
          <w:rFonts w:asciiTheme="minorHAnsi" w:hAnsiTheme="minorHAnsi" w:cstheme="minorHAnsi"/>
        </w:rPr>
        <w:t>.</w:t>
      </w:r>
      <w:r w:rsidRPr="00B423AF">
        <w:rPr>
          <w:rFonts w:asciiTheme="minorHAnsi" w:hAnsiTheme="minorHAnsi" w:cstheme="minorHAnsi"/>
        </w:rPr>
        <w:t xml:space="preserve"> </w:t>
      </w:r>
    </w:p>
    <w:p w:rsidR="00674A45" w:rsidRDefault="00674A45" w:rsidP="00674A45">
      <w:pPr>
        <w:pStyle w:val="Akapitzlist"/>
        <w:numPr>
          <w:ilvl w:val="0"/>
          <w:numId w:val="7"/>
        </w:numPr>
        <w:ind w:left="993" w:hanging="284"/>
      </w:pPr>
      <w:r w:rsidRPr="00B1379F">
        <w:rPr>
          <w:b/>
        </w:rPr>
        <w:t xml:space="preserve">Instalacja przyzywowa </w:t>
      </w:r>
      <w:r>
        <w:t>–</w:t>
      </w:r>
      <w:r w:rsidRPr="00C84FCF">
        <w:t xml:space="preserve"> przewidzieć</w:t>
      </w:r>
      <w:r>
        <w:t xml:space="preserve"> zgodnie z wytycznymi zawartymi na rysunkach koncepcyjnych oraz opisem zawartym w PFU pkt. 2.7.2 -  Wymagania szczegółowe dotyczące  wykończenia i wyposażenia pomieszczeń.</w:t>
      </w:r>
    </w:p>
    <w:p w:rsidR="00F15FC6" w:rsidRDefault="00F15FC6" w:rsidP="00B1379F">
      <w:pPr>
        <w:pStyle w:val="Akapitzlist"/>
        <w:numPr>
          <w:ilvl w:val="0"/>
          <w:numId w:val="7"/>
        </w:numPr>
        <w:ind w:left="993" w:hanging="284"/>
      </w:pPr>
      <w:r w:rsidRPr="00B1379F">
        <w:rPr>
          <w:b/>
        </w:rPr>
        <w:t xml:space="preserve">Kamery internetowe </w:t>
      </w:r>
      <w:r>
        <w:t xml:space="preserve">– dające możliwość podglądu w dzień i w nocy </w:t>
      </w:r>
      <w:r w:rsidRPr="00B1379F">
        <w:rPr>
          <w:b/>
        </w:rPr>
        <w:t xml:space="preserve"> </w:t>
      </w:r>
      <w:r>
        <w:t>–</w:t>
      </w:r>
      <w:r w:rsidRPr="00C84FCF">
        <w:t xml:space="preserve"> </w:t>
      </w:r>
      <w:r>
        <w:t>zgodnie z opisem zawartym w PFU pkt. 2.7.2 -  Wymagania szczegółowe dotyczące  wykończenia i wyposażenia pomieszczeń.</w:t>
      </w:r>
    </w:p>
    <w:p w:rsidR="00B3341A" w:rsidRPr="00B3341A" w:rsidRDefault="00B3341A" w:rsidP="00B3341A">
      <w:pPr>
        <w:pStyle w:val="Akapitzlist"/>
        <w:ind w:left="993"/>
      </w:pPr>
      <w:r w:rsidRPr="00B3341A">
        <w:rPr>
          <w:rFonts w:asciiTheme="minorHAnsi" w:hAnsiTheme="minorHAnsi" w:cstheme="minorHAnsi"/>
        </w:rPr>
        <w:t xml:space="preserve">Zaprojektować rozbudowę istniejącego systemu monitoringu. </w:t>
      </w:r>
      <w:r w:rsidRPr="00B3341A">
        <w:t>Zakup/Montaż/Konfiguracja Punktu Nadzoru Kamer Wideo w wyznaczonym punkcie zgodnie z planem koncepcyjnym w załączeniu. Punkt Nadzoru Kamer Wideo o parametrach:</w:t>
      </w:r>
    </w:p>
    <w:p w:rsidR="00B3341A" w:rsidRPr="00B3341A" w:rsidRDefault="00B3341A" w:rsidP="00B3341A">
      <w:pPr>
        <w:ind w:left="993"/>
      </w:pPr>
      <w:r w:rsidRPr="00B3341A">
        <w:rPr>
          <w:b/>
        </w:rPr>
        <w:t>Stacja robocza</w:t>
      </w:r>
      <w:r w:rsidRPr="00B3341A">
        <w:t>:</w:t>
      </w:r>
    </w:p>
    <w:p w:rsidR="00B3341A" w:rsidRPr="00B3341A" w:rsidRDefault="00B3341A" w:rsidP="00F64CB2">
      <w:pPr>
        <w:spacing w:after="60"/>
        <w:ind w:left="992"/>
      </w:pPr>
      <w:r w:rsidRPr="00B3341A">
        <w:t>-</w:t>
      </w:r>
      <w:r>
        <w:t xml:space="preserve"> </w:t>
      </w:r>
      <w:r w:rsidRPr="00B3341A">
        <w:t>Wejścia wideo: Min. 2 x DVI, 2 x HDMI</w:t>
      </w:r>
    </w:p>
    <w:p w:rsidR="00B3341A" w:rsidRPr="00B3341A" w:rsidRDefault="00B3341A" w:rsidP="00F64CB2">
      <w:pPr>
        <w:spacing w:after="60"/>
        <w:ind w:left="992"/>
      </w:pPr>
      <w:r w:rsidRPr="00B3341A">
        <w:t>-</w:t>
      </w:r>
      <w:r>
        <w:t xml:space="preserve"> </w:t>
      </w:r>
      <w:r w:rsidRPr="00B3341A">
        <w:t>Wielkość obrazu [px]: Min. 2560 x 1920</w:t>
      </w:r>
    </w:p>
    <w:p w:rsidR="00B3341A" w:rsidRPr="00B3341A" w:rsidRDefault="00B3341A" w:rsidP="00F64CB2">
      <w:pPr>
        <w:spacing w:after="60"/>
        <w:ind w:left="992"/>
      </w:pPr>
      <w:r w:rsidRPr="00B3341A">
        <w:t>-</w:t>
      </w:r>
      <w:r>
        <w:t xml:space="preserve"> </w:t>
      </w:r>
      <w:r w:rsidRPr="00B3341A">
        <w:t>Archiwizacja danych: Min. sieć IP, iSCSI, HDD, USB</w:t>
      </w:r>
    </w:p>
    <w:p w:rsidR="00B3341A" w:rsidRPr="00B3341A" w:rsidRDefault="00B3341A" w:rsidP="00F64CB2">
      <w:pPr>
        <w:spacing w:after="60"/>
        <w:ind w:left="992"/>
      </w:pPr>
      <w:r w:rsidRPr="00B3341A">
        <w:t>-</w:t>
      </w:r>
      <w:r>
        <w:t xml:space="preserve"> </w:t>
      </w:r>
      <w:r w:rsidRPr="00B3341A">
        <w:t>Kanały IP: Min. 16</w:t>
      </w:r>
    </w:p>
    <w:p w:rsidR="00B3341A" w:rsidRPr="00B3341A" w:rsidRDefault="00B3341A" w:rsidP="00F64CB2">
      <w:pPr>
        <w:spacing w:after="60"/>
        <w:ind w:left="992"/>
      </w:pPr>
      <w:r w:rsidRPr="00B3341A">
        <w:lastRenderedPageBreak/>
        <w:t>-</w:t>
      </w:r>
      <w:r>
        <w:t xml:space="preserve"> </w:t>
      </w:r>
      <w:r w:rsidRPr="00B3341A">
        <w:t>Dysk twardy: Min. 2 TB</w:t>
      </w:r>
    </w:p>
    <w:p w:rsidR="00B3341A" w:rsidRPr="00B3341A" w:rsidRDefault="00B3341A" w:rsidP="00F64CB2">
      <w:pPr>
        <w:spacing w:after="60"/>
        <w:ind w:left="992"/>
      </w:pPr>
      <w:r w:rsidRPr="00B3341A">
        <w:t>-</w:t>
      </w:r>
      <w:r>
        <w:t xml:space="preserve"> </w:t>
      </w:r>
      <w:r w:rsidRPr="00B3341A">
        <w:t>Maksymalna liczba obsługiwanych dysków: Min. 4 x HDD SATA</w:t>
      </w:r>
    </w:p>
    <w:p w:rsidR="00B3341A" w:rsidRPr="00B3341A" w:rsidRDefault="00B3341A" w:rsidP="00F64CB2">
      <w:pPr>
        <w:spacing w:after="60"/>
        <w:ind w:left="992"/>
      </w:pPr>
      <w:r w:rsidRPr="00B3341A">
        <w:t>-</w:t>
      </w:r>
      <w:r>
        <w:t xml:space="preserve"> </w:t>
      </w:r>
      <w:r w:rsidRPr="00B3341A">
        <w:t>Maks. pojemność każdego dysku: Min. 6 TB</w:t>
      </w:r>
    </w:p>
    <w:p w:rsidR="00B3341A" w:rsidRPr="00B3341A" w:rsidRDefault="00B3341A" w:rsidP="00F64CB2">
      <w:pPr>
        <w:spacing w:after="60"/>
        <w:ind w:left="992"/>
      </w:pPr>
      <w:r w:rsidRPr="00B3341A">
        <w:t>-</w:t>
      </w:r>
      <w:r>
        <w:t xml:space="preserve"> </w:t>
      </w:r>
      <w:r w:rsidRPr="00B3341A">
        <w:t>Interfejs sieciowy: Min. 2 x RJ-45 (10/100BASE-T)</w:t>
      </w:r>
    </w:p>
    <w:p w:rsidR="00B3341A" w:rsidRPr="00B3341A" w:rsidRDefault="00B3341A" w:rsidP="00F64CB2">
      <w:pPr>
        <w:spacing w:after="60"/>
        <w:ind w:left="992"/>
      </w:pPr>
      <w:r w:rsidRPr="00B3341A">
        <w:t>-</w:t>
      </w:r>
      <w:r>
        <w:t xml:space="preserve"> </w:t>
      </w:r>
      <w:r w:rsidRPr="00B3341A">
        <w:t>Rozdzielczość [mpix]: Min. 5</w:t>
      </w:r>
    </w:p>
    <w:p w:rsidR="00B3341A" w:rsidRPr="00B3341A" w:rsidRDefault="00B3341A" w:rsidP="00F64CB2">
      <w:pPr>
        <w:spacing w:after="60"/>
        <w:ind w:left="992"/>
      </w:pPr>
      <w:r w:rsidRPr="00B3341A">
        <w:t>-</w:t>
      </w:r>
      <w:r>
        <w:t xml:space="preserve"> </w:t>
      </w:r>
      <w:r w:rsidRPr="00B3341A">
        <w:t>Sterowanie PTZ: TAK</w:t>
      </w:r>
    </w:p>
    <w:p w:rsidR="00B3341A" w:rsidRPr="00B3341A" w:rsidRDefault="00B3341A" w:rsidP="00F64CB2">
      <w:pPr>
        <w:spacing w:after="60"/>
        <w:ind w:left="992"/>
      </w:pPr>
      <w:r w:rsidRPr="00B3341A">
        <w:t>-</w:t>
      </w:r>
      <w:r>
        <w:t xml:space="preserve"> </w:t>
      </w:r>
      <w:r w:rsidRPr="00B3341A">
        <w:t>Detekcja ruchu: TAK</w:t>
      </w:r>
    </w:p>
    <w:p w:rsidR="00B3341A" w:rsidRPr="00B3341A" w:rsidRDefault="00B3341A" w:rsidP="00F64CB2">
      <w:pPr>
        <w:spacing w:after="60"/>
        <w:ind w:left="992"/>
      </w:pPr>
      <w:r w:rsidRPr="00B3341A">
        <w:t>-</w:t>
      </w:r>
      <w:r>
        <w:t xml:space="preserve"> </w:t>
      </w:r>
      <w:r w:rsidRPr="00B3341A">
        <w:t>Detekcja osób: TAK</w:t>
      </w:r>
    </w:p>
    <w:p w:rsidR="00B3341A" w:rsidRPr="00B3341A" w:rsidRDefault="00B3341A" w:rsidP="00F64CB2">
      <w:pPr>
        <w:spacing w:after="60"/>
        <w:ind w:left="992"/>
      </w:pPr>
      <w:r w:rsidRPr="00B3341A">
        <w:t>-Detekcja intruzów: TAK</w:t>
      </w:r>
    </w:p>
    <w:p w:rsidR="00B3341A" w:rsidRPr="00B3341A" w:rsidRDefault="00B3341A" w:rsidP="00F64CB2">
      <w:pPr>
        <w:spacing w:after="60"/>
        <w:ind w:left="992"/>
      </w:pPr>
      <w:r w:rsidRPr="00B3341A">
        <w:t>-Detekcja kradzieży obiektów: TAK</w:t>
      </w:r>
    </w:p>
    <w:p w:rsidR="00B3341A" w:rsidRPr="00B3341A" w:rsidRDefault="00B3341A" w:rsidP="00F64CB2">
      <w:pPr>
        <w:spacing w:after="60"/>
        <w:ind w:left="992"/>
      </w:pPr>
      <w:r w:rsidRPr="00B3341A">
        <w:t>-</w:t>
      </w:r>
      <w:r>
        <w:t xml:space="preserve"> </w:t>
      </w:r>
      <w:r w:rsidRPr="00B3341A">
        <w:t>Detekcja pozostawionych obiektów: TAK</w:t>
      </w:r>
    </w:p>
    <w:p w:rsidR="00B3341A" w:rsidRPr="00B3341A" w:rsidRDefault="00B3341A" w:rsidP="00F64CB2">
      <w:pPr>
        <w:spacing w:after="60"/>
        <w:ind w:left="992"/>
      </w:pPr>
      <w:r w:rsidRPr="00B3341A">
        <w:t>-</w:t>
      </w:r>
      <w:r>
        <w:t xml:space="preserve"> </w:t>
      </w:r>
      <w:r w:rsidRPr="00B3341A">
        <w:t>Zliczanie obiektów i ludzi: TAK</w:t>
      </w:r>
    </w:p>
    <w:p w:rsidR="00B3341A" w:rsidRPr="00B3341A" w:rsidRDefault="00B3341A" w:rsidP="00F64CB2">
      <w:pPr>
        <w:spacing w:after="60"/>
        <w:ind w:left="992"/>
      </w:pPr>
      <w:r w:rsidRPr="00B3341A">
        <w:t>-</w:t>
      </w:r>
      <w:r>
        <w:t xml:space="preserve"> </w:t>
      </w:r>
      <w:r w:rsidRPr="00B3341A">
        <w:t>Automatyczne śledzenie: TAK</w:t>
      </w:r>
    </w:p>
    <w:p w:rsidR="00B3341A" w:rsidRPr="00B3341A" w:rsidRDefault="00B3341A" w:rsidP="00F64CB2">
      <w:pPr>
        <w:spacing w:after="60"/>
        <w:ind w:left="992"/>
      </w:pPr>
      <w:r w:rsidRPr="00B3341A">
        <w:t>-</w:t>
      </w:r>
      <w:r>
        <w:t xml:space="preserve"> </w:t>
      </w:r>
      <w:r w:rsidRPr="00B3341A">
        <w:t>Detekcja manipulowania kamerą: TAK</w:t>
      </w:r>
    </w:p>
    <w:p w:rsidR="00B3341A" w:rsidRPr="00B3341A" w:rsidRDefault="00B3341A" w:rsidP="00F64CB2">
      <w:pPr>
        <w:spacing w:after="60"/>
        <w:ind w:left="992"/>
      </w:pPr>
      <w:r w:rsidRPr="00B3341A">
        <w:t>-</w:t>
      </w:r>
      <w:r>
        <w:t xml:space="preserve"> </w:t>
      </w:r>
      <w:r w:rsidRPr="00B3341A">
        <w:t>Maski prywatności: TAK</w:t>
      </w:r>
    </w:p>
    <w:p w:rsidR="00B3341A" w:rsidRPr="00B3341A" w:rsidRDefault="00B3341A" w:rsidP="00F64CB2">
      <w:pPr>
        <w:spacing w:after="60"/>
        <w:ind w:left="992"/>
      </w:pPr>
      <w:r w:rsidRPr="00B3341A">
        <w:t>-</w:t>
      </w:r>
      <w:r>
        <w:t xml:space="preserve"> </w:t>
      </w:r>
      <w:r w:rsidRPr="00B3341A">
        <w:t>Dynamiczny DNS: TAK</w:t>
      </w:r>
    </w:p>
    <w:p w:rsidR="00B3341A" w:rsidRPr="00B3341A" w:rsidRDefault="00B3341A" w:rsidP="00B3341A">
      <w:pPr>
        <w:ind w:left="993"/>
        <w:rPr>
          <w:b/>
        </w:rPr>
      </w:pPr>
      <w:r w:rsidRPr="00B3341A">
        <w:rPr>
          <w:b/>
        </w:rPr>
        <w:t>Monitor:</w:t>
      </w:r>
    </w:p>
    <w:p w:rsidR="00B3341A" w:rsidRPr="00B3341A" w:rsidRDefault="00B3341A" w:rsidP="00F64CB2">
      <w:pPr>
        <w:spacing w:after="60"/>
        <w:ind w:left="992"/>
      </w:pPr>
      <w:r w:rsidRPr="00B3341A">
        <w:t>-</w:t>
      </w:r>
      <w:r>
        <w:t xml:space="preserve"> </w:t>
      </w:r>
      <w:r w:rsidRPr="00B3341A">
        <w:t>Typ matrycy: TFT-LCD</w:t>
      </w:r>
    </w:p>
    <w:p w:rsidR="00B3341A" w:rsidRPr="00B3341A" w:rsidRDefault="00B3341A" w:rsidP="00F64CB2">
      <w:pPr>
        <w:spacing w:after="60"/>
        <w:ind w:left="992"/>
      </w:pPr>
      <w:r w:rsidRPr="00B3341A">
        <w:t>-</w:t>
      </w:r>
      <w:r>
        <w:t xml:space="preserve"> </w:t>
      </w:r>
      <w:r w:rsidRPr="00B3341A">
        <w:t>Przekątna ekranu  ["]: Min. 23,6</w:t>
      </w:r>
    </w:p>
    <w:p w:rsidR="00B3341A" w:rsidRPr="00B3341A" w:rsidRDefault="00B3341A" w:rsidP="00F64CB2">
      <w:pPr>
        <w:spacing w:after="60"/>
        <w:ind w:left="992"/>
      </w:pPr>
      <w:r w:rsidRPr="00B3341A">
        <w:t>-</w:t>
      </w:r>
      <w:r>
        <w:t xml:space="preserve"> </w:t>
      </w:r>
      <w:r w:rsidRPr="00B3341A">
        <w:t>Wielkość obrazu [px]: Min. 1920 x 1080</w:t>
      </w:r>
    </w:p>
    <w:p w:rsidR="00B3341A" w:rsidRPr="00B3341A" w:rsidRDefault="00B3341A" w:rsidP="00F64CB2">
      <w:pPr>
        <w:spacing w:after="60"/>
        <w:ind w:left="992"/>
      </w:pPr>
      <w:r w:rsidRPr="00B3341A">
        <w:t>-</w:t>
      </w:r>
      <w:r>
        <w:t xml:space="preserve"> </w:t>
      </w:r>
      <w:r w:rsidRPr="00B3341A">
        <w:t>Kontrast: 3000 : 1</w:t>
      </w:r>
    </w:p>
    <w:p w:rsidR="00B3341A" w:rsidRPr="00B3341A" w:rsidRDefault="00B3341A" w:rsidP="00F64CB2">
      <w:pPr>
        <w:spacing w:after="60"/>
        <w:ind w:left="992"/>
      </w:pPr>
      <w:r w:rsidRPr="00B3341A">
        <w:t>-</w:t>
      </w:r>
      <w:r>
        <w:t xml:space="preserve"> </w:t>
      </w:r>
      <w:r w:rsidRPr="00B3341A">
        <w:t>Jasność [cd/m2]: 250</w:t>
      </w:r>
    </w:p>
    <w:p w:rsidR="00B3341A" w:rsidRPr="00B3341A" w:rsidRDefault="00B3341A" w:rsidP="00F64CB2">
      <w:pPr>
        <w:spacing w:after="60"/>
        <w:ind w:left="992"/>
      </w:pPr>
      <w:r w:rsidRPr="00B3341A">
        <w:t>-</w:t>
      </w:r>
      <w:r>
        <w:t xml:space="preserve"> </w:t>
      </w:r>
      <w:r w:rsidRPr="00B3341A">
        <w:t>Czas reakcji [ms]: 5</w:t>
      </w:r>
    </w:p>
    <w:p w:rsidR="00B3341A" w:rsidRPr="00B3341A" w:rsidRDefault="00B3341A" w:rsidP="00F64CB2">
      <w:pPr>
        <w:spacing w:after="60"/>
        <w:ind w:left="992"/>
      </w:pPr>
      <w:r w:rsidRPr="00B3341A">
        <w:t>-</w:t>
      </w:r>
      <w:r>
        <w:t xml:space="preserve"> </w:t>
      </w:r>
      <w:r w:rsidRPr="00B3341A">
        <w:t>Podświetlenie matrycy: LED</w:t>
      </w:r>
    </w:p>
    <w:p w:rsidR="00B3341A" w:rsidRPr="00B3341A" w:rsidRDefault="00B3341A" w:rsidP="00F64CB2">
      <w:pPr>
        <w:spacing w:after="60"/>
        <w:ind w:left="992"/>
      </w:pPr>
      <w:r w:rsidRPr="00B3341A">
        <w:t>-</w:t>
      </w:r>
      <w:r>
        <w:t xml:space="preserve"> </w:t>
      </w:r>
      <w:r w:rsidRPr="00B3341A">
        <w:t>Proporcje ekranu: 16:9</w:t>
      </w:r>
    </w:p>
    <w:p w:rsidR="00B3341A" w:rsidRPr="00B3341A" w:rsidRDefault="00B3341A" w:rsidP="00F64CB2">
      <w:pPr>
        <w:spacing w:after="60"/>
        <w:ind w:left="992"/>
      </w:pPr>
      <w:r w:rsidRPr="00B3341A">
        <w:t>-</w:t>
      </w:r>
      <w:r>
        <w:t xml:space="preserve"> </w:t>
      </w:r>
      <w:r w:rsidRPr="00B3341A">
        <w:t>Obsługa standardów: AHD, PAL/NTSC</w:t>
      </w:r>
    </w:p>
    <w:p w:rsidR="00B3341A" w:rsidRPr="00B3341A" w:rsidRDefault="00B3341A" w:rsidP="00F64CB2">
      <w:pPr>
        <w:spacing w:after="60"/>
        <w:ind w:left="992"/>
      </w:pPr>
      <w:r w:rsidRPr="00B3341A">
        <w:t>-</w:t>
      </w:r>
      <w:r>
        <w:t xml:space="preserve"> </w:t>
      </w:r>
      <w:r w:rsidRPr="00B3341A">
        <w:t>Kąty widzenia [°]: Min. 170 (w pionie / w poziomie)</w:t>
      </w:r>
    </w:p>
    <w:p w:rsidR="00B3341A" w:rsidRPr="00B3341A" w:rsidRDefault="00B3341A" w:rsidP="00F64CB2">
      <w:pPr>
        <w:spacing w:after="60"/>
        <w:ind w:left="992"/>
      </w:pPr>
      <w:r w:rsidRPr="00B3341A">
        <w:t>-</w:t>
      </w:r>
      <w:r>
        <w:t xml:space="preserve"> </w:t>
      </w:r>
      <w:r w:rsidRPr="00B3341A">
        <w:t>Wbudowane głośniki [W]: 2 x 2,5</w:t>
      </w:r>
    </w:p>
    <w:p w:rsidR="00B3341A" w:rsidRPr="00B3341A" w:rsidRDefault="00B3341A" w:rsidP="00F64CB2">
      <w:pPr>
        <w:spacing w:after="60"/>
        <w:ind w:left="992"/>
      </w:pPr>
      <w:r w:rsidRPr="00B3341A">
        <w:t>-</w:t>
      </w:r>
      <w:r>
        <w:t xml:space="preserve"> </w:t>
      </w:r>
      <w:r w:rsidRPr="00B3341A">
        <w:t>Gniazda podłączeniowe: Min. 1x AHD-H - Gniazda we/wy BNC; Gniazda Composite Video (BNC): 2x wej, 2x wyj; 1x S-VIDEO; 1x VGA; 1x HDMI; 2x Wejście Audio : Gni</w:t>
      </w:r>
    </w:p>
    <w:p w:rsidR="00B3341A" w:rsidRPr="00B3341A" w:rsidRDefault="00B3341A" w:rsidP="00F64CB2">
      <w:pPr>
        <w:spacing w:after="60"/>
        <w:ind w:left="992"/>
      </w:pPr>
      <w:r w:rsidRPr="00B3341A">
        <w:t>-</w:t>
      </w:r>
      <w:r>
        <w:t xml:space="preserve"> </w:t>
      </w:r>
      <w:r w:rsidRPr="00B3341A">
        <w:t>Rodzaj obudowy: Metalowa</w:t>
      </w:r>
    </w:p>
    <w:p w:rsidR="00B3341A" w:rsidRPr="00B3341A" w:rsidRDefault="00B3341A" w:rsidP="00F64CB2">
      <w:pPr>
        <w:spacing w:after="60"/>
        <w:ind w:left="992"/>
      </w:pPr>
      <w:r w:rsidRPr="00B3341A">
        <w:t>-</w:t>
      </w:r>
      <w:r>
        <w:t xml:space="preserve"> </w:t>
      </w:r>
      <w:r w:rsidRPr="00B3341A">
        <w:t>Standard mocowania monitora: VESA 100</w:t>
      </w:r>
    </w:p>
    <w:p w:rsidR="00B3341A" w:rsidRPr="00B3341A" w:rsidRDefault="00B3341A" w:rsidP="00F64CB2">
      <w:pPr>
        <w:spacing w:after="60"/>
        <w:ind w:left="992"/>
      </w:pPr>
      <w:r w:rsidRPr="00B3341A">
        <w:t>-</w:t>
      </w:r>
      <w:r>
        <w:t xml:space="preserve"> </w:t>
      </w:r>
      <w:r w:rsidRPr="00B3341A">
        <w:t>Zasilanie: 12 V DC / 3 A</w:t>
      </w:r>
    </w:p>
    <w:p w:rsidR="00B3341A" w:rsidRPr="00B3341A" w:rsidRDefault="00B3341A" w:rsidP="00F64CB2">
      <w:pPr>
        <w:spacing w:after="60"/>
        <w:ind w:left="992"/>
      </w:pPr>
      <w:r w:rsidRPr="00B3341A">
        <w:t>-</w:t>
      </w:r>
      <w:r>
        <w:t xml:space="preserve"> </w:t>
      </w:r>
      <w:r w:rsidRPr="00B3341A">
        <w:t>Pobór mocy [W]: max.  35 W (praca), max.  1 W (tryb czuwania)</w:t>
      </w:r>
    </w:p>
    <w:p w:rsidR="00B3341A" w:rsidRPr="00B3341A" w:rsidRDefault="00B3341A" w:rsidP="00F64CB2">
      <w:pPr>
        <w:spacing w:after="60"/>
        <w:ind w:left="992"/>
      </w:pPr>
      <w:r w:rsidRPr="00B3341A">
        <w:t>-</w:t>
      </w:r>
      <w:r>
        <w:t xml:space="preserve"> </w:t>
      </w:r>
      <w:r w:rsidRPr="00B3341A">
        <w:t>OSD: TAK</w:t>
      </w:r>
    </w:p>
    <w:p w:rsidR="00B3341A" w:rsidRPr="00B3341A" w:rsidRDefault="00B3341A" w:rsidP="00F64CB2">
      <w:pPr>
        <w:spacing w:after="60"/>
        <w:ind w:left="992"/>
      </w:pPr>
      <w:r w:rsidRPr="00B3341A">
        <w:t>-</w:t>
      </w:r>
      <w:r>
        <w:t xml:space="preserve"> </w:t>
      </w:r>
      <w:r w:rsidRPr="00B3341A">
        <w:t>Wybrane funkcje: filtr grzebieniowy 3D, redukcja szumów 3D, funkcje PIP oraz POP   (obraz w obrazie oraz obraz na obrazie), automatyczna regulacja</w:t>
      </w:r>
    </w:p>
    <w:p w:rsidR="00B3341A" w:rsidRPr="00B3341A" w:rsidRDefault="00B3341A" w:rsidP="00F64CB2">
      <w:pPr>
        <w:spacing w:after="60"/>
        <w:ind w:left="992"/>
      </w:pPr>
      <w:r w:rsidRPr="00B3341A">
        <w:t>-</w:t>
      </w:r>
      <w:r>
        <w:t xml:space="preserve"> </w:t>
      </w:r>
      <w:r w:rsidRPr="00B3341A">
        <w:t>Temperatura pracy [°C]: 0 ... 50</w:t>
      </w:r>
    </w:p>
    <w:p w:rsidR="00B3341A" w:rsidRPr="00B3341A" w:rsidRDefault="00B3341A" w:rsidP="00B3341A">
      <w:pPr>
        <w:ind w:left="993"/>
      </w:pPr>
      <w:r w:rsidRPr="00B3341A">
        <w:lastRenderedPageBreak/>
        <w:t>Kamery zewnętrzne 12 szt. mają zostać zamontowane między parterem a I piętrem pawilonu III. Kamery muszą być zasilane w technologii PoE (Power over Ethernet) kablem ethernetowym min. kat 6A. Okablowanie kamer musi kończyć się w punkcie dystrybucyjnym w piwnicy pawilonu III (zgodnie z planem koncepcyjnym modernizacji sieci LAN).</w:t>
      </w:r>
    </w:p>
    <w:p w:rsidR="00B3341A" w:rsidRPr="00B3341A" w:rsidRDefault="00B3341A" w:rsidP="00B3341A">
      <w:pPr>
        <w:ind w:left="993"/>
      </w:pPr>
      <w:r w:rsidRPr="00B3341A">
        <w:t>Zakup/Montaż/Konfiguracja 12 szt. Kamer zewnętrznych o parametrach:</w:t>
      </w:r>
      <w:r>
        <w:br/>
      </w:r>
      <w:r w:rsidRPr="00B3341A">
        <w:rPr>
          <w:b/>
        </w:rPr>
        <w:t>Kamera</w:t>
      </w:r>
      <w:r>
        <w:rPr>
          <w:b/>
        </w:rPr>
        <w:t>:</w:t>
      </w:r>
    </w:p>
    <w:p w:rsidR="00B3341A" w:rsidRPr="00B3341A" w:rsidRDefault="00B3341A" w:rsidP="00F64CB2">
      <w:pPr>
        <w:spacing w:after="60"/>
        <w:ind w:left="851" w:firstLine="142"/>
        <w:rPr>
          <w:lang w:val="en-US"/>
        </w:rPr>
      </w:pPr>
      <w:r w:rsidRPr="00B3341A">
        <w:rPr>
          <w:lang w:val="en-US"/>
        </w:rPr>
        <w:t>-</w:t>
      </w:r>
      <w:r>
        <w:rPr>
          <w:lang w:val="en-US"/>
        </w:rPr>
        <w:t xml:space="preserve"> </w:t>
      </w:r>
      <w:r w:rsidRPr="00B3341A">
        <w:rPr>
          <w:lang w:val="en-US"/>
        </w:rPr>
        <w:t>Przetwornik:</w:t>
      </w:r>
      <w:r w:rsidRPr="00B3341A">
        <w:rPr>
          <w:lang w:val="en-US"/>
        </w:rPr>
        <w:tab/>
        <w:t>1/2.8" 2MP Progressive Scan CMOS</w:t>
      </w:r>
    </w:p>
    <w:p w:rsidR="00B3341A" w:rsidRPr="00B3341A" w:rsidRDefault="00B3341A" w:rsidP="00F64CB2">
      <w:pPr>
        <w:spacing w:after="60"/>
        <w:ind w:left="993"/>
        <w:rPr>
          <w:lang w:val="en-US"/>
        </w:rPr>
      </w:pPr>
      <w:r w:rsidRPr="00B3341A">
        <w:rPr>
          <w:lang w:val="en-US"/>
        </w:rPr>
        <w:t>-</w:t>
      </w:r>
      <w:r>
        <w:rPr>
          <w:lang w:val="en-US"/>
        </w:rPr>
        <w:t xml:space="preserve"> </w:t>
      </w:r>
      <w:r w:rsidRPr="00B3341A">
        <w:rPr>
          <w:lang w:val="en-US"/>
        </w:rPr>
        <w:t>Czułość:</w:t>
      </w:r>
      <w:r w:rsidRPr="00B3341A">
        <w:rPr>
          <w:lang w:val="en-US"/>
        </w:rPr>
        <w:tab/>
        <w:t>0.005Lux @ (F1.2, AGC ON), 0Lux (IR LED ON) 0.0068Lux @ (F1.4, AGC ON), 0Lux (IR LED ON)</w:t>
      </w:r>
    </w:p>
    <w:p w:rsidR="00B3341A" w:rsidRPr="00B3341A" w:rsidRDefault="00B3341A" w:rsidP="00F64CB2">
      <w:pPr>
        <w:spacing w:after="60"/>
        <w:ind w:left="851" w:firstLine="142"/>
      </w:pPr>
      <w:r w:rsidRPr="00B3341A">
        <w:t>-</w:t>
      </w:r>
      <w:r>
        <w:t xml:space="preserve"> </w:t>
      </w:r>
      <w:r w:rsidRPr="00B3341A">
        <w:t>Migawka:</w:t>
      </w:r>
      <w:r w:rsidRPr="00B3341A">
        <w:tab/>
        <w:t>1/3 s do 1/100 000 s</w:t>
      </w:r>
    </w:p>
    <w:p w:rsidR="00B3341A" w:rsidRPr="00B3341A" w:rsidRDefault="00B3341A" w:rsidP="00F64CB2">
      <w:pPr>
        <w:spacing w:after="60"/>
        <w:ind w:left="851" w:firstLine="142"/>
      </w:pPr>
      <w:r w:rsidRPr="00B3341A">
        <w:t>-</w:t>
      </w:r>
      <w:r>
        <w:t xml:space="preserve"> </w:t>
      </w:r>
      <w:r w:rsidRPr="00B3341A">
        <w:t>Obiektyw:</w:t>
      </w:r>
      <w:r w:rsidRPr="00B3341A">
        <w:tab/>
        <w:t>2.8 ~ 12 mm @ F1.4 (motozoom z autofocusem)</w:t>
      </w:r>
    </w:p>
    <w:p w:rsidR="00B3341A" w:rsidRPr="00B3341A" w:rsidRDefault="00B3341A" w:rsidP="00F64CB2">
      <w:pPr>
        <w:spacing w:after="60"/>
        <w:ind w:left="851" w:firstLine="142"/>
      </w:pPr>
      <w:r w:rsidRPr="00B3341A">
        <w:t>-</w:t>
      </w:r>
      <w:r>
        <w:t xml:space="preserve"> </w:t>
      </w:r>
      <w:r w:rsidRPr="00B3341A">
        <w:t>Kąt widzenia:</w:t>
      </w:r>
      <w:r w:rsidRPr="00B3341A">
        <w:tab/>
        <w:t>Poziomo: 105° ~ 35° Pionowo: 56° ~ 20°</w:t>
      </w:r>
    </w:p>
    <w:p w:rsidR="00B3341A" w:rsidRPr="00B3341A" w:rsidRDefault="00B3341A" w:rsidP="00F64CB2">
      <w:pPr>
        <w:spacing w:after="60"/>
        <w:ind w:left="851" w:firstLine="142"/>
      </w:pPr>
      <w:r w:rsidRPr="00B3341A">
        <w:t>-</w:t>
      </w:r>
      <w:r>
        <w:t xml:space="preserve"> </w:t>
      </w:r>
      <w:r w:rsidRPr="00B3341A">
        <w:t xml:space="preserve">Mocowanie obiektywu: </w:t>
      </w:r>
      <w:r w:rsidRPr="00B3341A">
        <w:tab/>
        <w:t>Φ14</w:t>
      </w:r>
    </w:p>
    <w:p w:rsidR="00B3341A" w:rsidRPr="00B3341A" w:rsidRDefault="00B3341A" w:rsidP="00F64CB2">
      <w:pPr>
        <w:spacing w:after="60"/>
        <w:ind w:left="851" w:firstLine="142"/>
        <w:rPr>
          <w:lang w:val="en-US"/>
        </w:rPr>
      </w:pPr>
      <w:r w:rsidRPr="00B3341A">
        <w:rPr>
          <w:lang w:val="en-US"/>
        </w:rPr>
        <w:t>-</w:t>
      </w:r>
      <w:r>
        <w:rPr>
          <w:lang w:val="en-US"/>
        </w:rPr>
        <w:t xml:space="preserve"> </w:t>
      </w:r>
      <w:r w:rsidRPr="00B3341A">
        <w:rPr>
          <w:lang w:val="en-US"/>
        </w:rPr>
        <w:t>Oświetlacz:</w:t>
      </w:r>
      <w:r w:rsidRPr="00B3341A">
        <w:rPr>
          <w:lang w:val="en-US"/>
        </w:rPr>
        <w:tab/>
        <w:t>diody IR LED EXIR 2.0 Black Glass (zasięg 50 m)</w:t>
      </w:r>
    </w:p>
    <w:p w:rsidR="00B3341A" w:rsidRPr="00B3341A" w:rsidRDefault="00B3341A" w:rsidP="00F64CB2">
      <w:pPr>
        <w:spacing w:after="60"/>
        <w:ind w:left="851" w:firstLine="142"/>
      </w:pPr>
      <w:r w:rsidRPr="00B3341A">
        <w:rPr>
          <w:lang w:val="en-US"/>
        </w:rPr>
        <w:t>-</w:t>
      </w:r>
      <w:r>
        <w:rPr>
          <w:lang w:val="en-US"/>
        </w:rPr>
        <w:t xml:space="preserve"> </w:t>
      </w:r>
      <w:r w:rsidRPr="00B3341A">
        <w:t>Długość fali oświetlacza:</w:t>
      </w:r>
      <w:r w:rsidRPr="00B3341A">
        <w:tab/>
        <w:t>850 nm</w:t>
      </w:r>
    </w:p>
    <w:p w:rsidR="00B3341A" w:rsidRPr="00B3341A" w:rsidRDefault="00B3341A" w:rsidP="00B3341A">
      <w:pPr>
        <w:ind w:left="851" w:firstLine="142"/>
        <w:rPr>
          <w:b/>
        </w:rPr>
      </w:pPr>
      <w:r w:rsidRPr="00B3341A">
        <w:rPr>
          <w:b/>
        </w:rPr>
        <w:t>Kompresja</w:t>
      </w:r>
      <w:r>
        <w:rPr>
          <w:b/>
        </w:rPr>
        <w:t>:</w:t>
      </w:r>
    </w:p>
    <w:p w:rsidR="00B3341A" w:rsidRPr="00B3341A" w:rsidRDefault="00B3341A" w:rsidP="00F64CB2">
      <w:pPr>
        <w:spacing w:after="60"/>
        <w:ind w:left="993"/>
      </w:pPr>
      <w:r w:rsidRPr="00B3341A">
        <w:t>-</w:t>
      </w:r>
      <w:r>
        <w:t xml:space="preserve"> </w:t>
      </w:r>
      <w:r w:rsidRPr="00B3341A">
        <w:t>Wideo:</w:t>
      </w:r>
      <w:r w:rsidRPr="00B3341A">
        <w:tab/>
        <w:t>główny strumień: H.265+ / H.265 / H.264+ / H.264 pomocniczy strumień: H.265+ / H.265 / H.264+ / H.264 /MJPEG dodatkowy strumień: H.265+ / H.265 / H.264+ / H.264</w:t>
      </w:r>
    </w:p>
    <w:p w:rsidR="00B3341A" w:rsidRPr="00B3341A" w:rsidRDefault="00B3341A" w:rsidP="00F64CB2">
      <w:pPr>
        <w:spacing w:after="60"/>
        <w:ind w:left="851" w:firstLine="142"/>
        <w:rPr>
          <w:lang w:val="en-US"/>
        </w:rPr>
      </w:pPr>
      <w:r w:rsidRPr="00B3341A">
        <w:rPr>
          <w:lang w:val="en-US"/>
        </w:rPr>
        <w:t>-</w:t>
      </w:r>
      <w:r>
        <w:rPr>
          <w:lang w:val="en-US"/>
        </w:rPr>
        <w:t xml:space="preserve"> </w:t>
      </w:r>
      <w:r w:rsidRPr="00B3341A">
        <w:rPr>
          <w:lang w:val="en-US"/>
        </w:rPr>
        <w:t>Typ H.264:</w:t>
      </w:r>
      <w:r w:rsidRPr="00B3341A">
        <w:rPr>
          <w:lang w:val="en-US"/>
        </w:rPr>
        <w:tab/>
        <w:t>M Profil / H Profil</w:t>
      </w:r>
    </w:p>
    <w:p w:rsidR="00B3341A" w:rsidRPr="00B3341A" w:rsidRDefault="00B3341A" w:rsidP="00F64CB2">
      <w:pPr>
        <w:spacing w:after="60"/>
        <w:ind w:left="851" w:firstLine="142"/>
        <w:rPr>
          <w:lang w:val="en-US"/>
        </w:rPr>
      </w:pPr>
      <w:r w:rsidRPr="00B3341A">
        <w:rPr>
          <w:lang w:val="en-US"/>
        </w:rPr>
        <w:t>-</w:t>
      </w:r>
      <w:r>
        <w:rPr>
          <w:lang w:val="en-US"/>
        </w:rPr>
        <w:t xml:space="preserve"> </w:t>
      </w:r>
      <w:r w:rsidRPr="00B3341A">
        <w:rPr>
          <w:lang w:val="en-US"/>
        </w:rPr>
        <w:t>H.265:</w:t>
      </w:r>
      <w:r w:rsidRPr="00B3341A">
        <w:rPr>
          <w:lang w:val="en-US"/>
        </w:rPr>
        <w:tab/>
        <w:t>M Profil</w:t>
      </w:r>
    </w:p>
    <w:p w:rsidR="00B3341A" w:rsidRPr="00B3341A" w:rsidRDefault="00B3341A" w:rsidP="00F64CB2">
      <w:pPr>
        <w:spacing w:after="60"/>
        <w:ind w:left="851" w:firstLine="142"/>
        <w:rPr>
          <w:lang w:val="en-US"/>
        </w:rPr>
      </w:pPr>
      <w:r w:rsidRPr="00B3341A">
        <w:rPr>
          <w:lang w:val="en-US"/>
        </w:rPr>
        <w:t>-</w:t>
      </w:r>
      <w:r>
        <w:rPr>
          <w:lang w:val="en-US"/>
        </w:rPr>
        <w:t xml:space="preserve"> </w:t>
      </w:r>
      <w:r w:rsidRPr="00B3341A">
        <w:rPr>
          <w:lang w:val="en-US"/>
        </w:rPr>
        <w:t>Bitrate:</w:t>
      </w:r>
      <w:r w:rsidRPr="00B3341A">
        <w:rPr>
          <w:lang w:val="en-US"/>
        </w:rPr>
        <w:tab/>
        <w:t>32 Kbps ~ 16 Mbps</w:t>
      </w:r>
    </w:p>
    <w:p w:rsidR="00B3341A" w:rsidRPr="00B3341A" w:rsidRDefault="00B3341A" w:rsidP="00B3341A">
      <w:pPr>
        <w:ind w:left="851" w:firstLine="142"/>
        <w:rPr>
          <w:b/>
          <w:lang w:val="en-US"/>
        </w:rPr>
      </w:pPr>
      <w:r w:rsidRPr="00B3341A">
        <w:rPr>
          <w:b/>
          <w:lang w:val="en-US"/>
        </w:rPr>
        <w:t>Audio</w:t>
      </w:r>
      <w:r>
        <w:rPr>
          <w:b/>
          <w:lang w:val="en-US"/>
        </w:rPr>
        <w:t>:</w:t>
      </w:r>
    </w:p>
    <w:p w:rsidR="00B3341A" w:rsidRPr="00B3341A" w:rsidRDefault="00B3341A" w:rsidP="00F64CB2">
      <w:pPr>
        <w:spacing w:after="60"/>
        <w:ind w:left="851" w:firstLine="142"/>
        <w:rPr>
          <w:lang w:val="en-US"/>
        </w:rPr>
      </w:pPr>
      <w:r w:rsidRPr="00B3341A">
        <w:rPr>
          <w:lang w:val="en-US"/>
        </w:rPr>
        <w:t>-</w:t>
      </w:r>
      <w:r>
        <w:rPr>
          <w:lang w:val="en-US"/>
        </w:rPr>
        <w:t xml:space="preserve"> </w:t>
      </w:r>
      <w:r w:rsidRPr="00B3341A">
        <w:rPr>
          <w:lang w:val="en-US"/>
        </w:rPr>
        <w:t>Kompresja:</w:t>
      </w:r>
      <w:r w:rsidRPr="00B3341A">
        <w:rPr>
          <w:lang w:val="en-US"/>
        </w:rPr>
        <w:tab/>
        <w:t>G722.1/G711ulaw/G711alaw/G726/MP2L2</w:t>
      </w:r>
    </w:p>
    <w:p w:rsidR="00B3341A" w:rsidRPr="00B3341A" w:rsidRDefault="00B3341A" w:rsidP="00F64CB2">
      <w:pPr>
        <w:spacing w:after="60"/>
        <w:ind w:left="851" w:firstLine="142"/>
        <w:rPr>
          <w:lang w:val="en-US"/>
        </w:rPr>
      </w:pPr>
      <w:r w:rsidRPr="00B3341A">
        <w:rPr>
          <w:lang w:val="en-US"/>
        </w:rPr>
        <w:t>-</w:t>
      </w:r>
      <w:r>
        <w:rPr>
          <w:lang w:val="en-US"/>
        </w:rPr>
        <w:t xml:space="preserve"> </w:t>
      </w:r>
      <w:r w:rsidRPr="00B3341A">
        <w:rPr>
          <w:lang w:val="en-US"/>
        </w:rPr>
        <w:t>Bitrate:</w:t>
      </w:r>
      <w:r w:rsidRPr="00B3341A">
        <w:rPr>
          <w:lang w:val="en-US"/>
        </w:rPr>
        <w:tab/>
        <w:t>32 kbps ~ 128 kbps</w:t>
      </w:r>
    </w:p>
    <w:p w:rsidR="00B3341A" w:rsidRPr="00B3341A" w:rsidRDefault="00B3341A" w:rsidP="00B3341A">
      <w:pPr>
        <w:ind w:left="851" w:firstLine="142"/>
        <w:rPr>
          <w:b/>
        </w:rPr>
      </w:pPr>
      <w:r w:rsidRPr="00B3341A">
        <w:rPr>
          <w:b/>
        </w:rPr>
        <w:t>Obraz</w:t>
      </w:r>
      <w:r>
        <w:rPr>
          <w:b/>
        </w:rPr>
        <w:t>:</w:t>
      </w:r>
    </w:p>
    <w:p w:rsidR="00B3341A" w:rsidRPr="00B3341A" w:rsidRDefault="00B3341A" w:rsidP="00F64CB2">
      <w:pPr>
        <w:spacing w:after="60"/>
        <w:ind w:left="851" w:firstLine="142"/>
      </w:pPr>
      <w:r w:rsidRPr="00B3341A">
        <w:t>-</w:t>
      </w:r>
      <w:r>
        <w:t xml:space="preserve"> </w:t>
      </w:r>
      <w:r w:rsidRPr="00B3341A">
        <w:t>Maksymalna rozdzielczość:</w:t>
      </w:r>
      <w:r w:rsidRPr="00B3341A">
        <w:tab/>
        <w:t>2.0 Mpx, 1920×1080 pikseli</w:t>
      </w:r>
    </w:p>
    <w:p w:rsidR="00B3341A" w:rsidRPr="00B3341A" w:rsidRDefault="00B3341A" w:rsidP="00F64CB2">
      <w:pPr>
        <w:spacing w:after="60"/>
        <w:ind w:left="993"/>
      </w:pPr>
      <w:r w:rsidRPr="00B3341A">
        <w:t>-</w:t>
      </w:r>
      <w:r>
        <w:t xml:space="preserve"> </w:t>
      </w:r>
      <w:r w:rsidRPr="00B3341A">
        <w:t>Prędkość i rozdzielczość przetwarzania (główny strumień):</w:t>
      </w:r>
      <w:r w:rsidRPr="00B3341A">
        <w:tab/>
        <w:t>50Hz: 25 kl/s @ 1920x1080 (2 Mpx) / 25 kl/s @ 1280×960 (1.3 Mpx) / 25 kl/s @ 1280×720 (720p)</w:t>
      </w:r>
    </w:p>
    <w:p w:rsidR="00B3341A" w:rsidRPr="00B3341A" w:rsidRDefault="00B3341A" w:rsidP="00F64CB2">
      <w:pPr>
        <w:spacing w:after="60"/>
        <w:ind w:left="993"/>
      </w:pPr>
      <w:r w:rsidRPr="00B3341A">
        <w:t>60Hz: 30 kl/s @ 1920x1080 (2 Mpx) / 30 kl/s @ 1280×960 (1.3 Mpx) / 30 kl/s @ 1280×720 (720p)</w:t>
      </w:r>
    </w:p>
    <w:p w:rsidR="00B3341A" w:rsidRPr="00B3341A" w:rsidRDefault="00B3341A" w:rsidP="00F64CB2">
      <w:pPr>
        <w:spacing w:after="60"/>
        <w:ind w:left="993"/>
      </w:pPr>
      <w:r w:rsidRPr="00B3341A">
        <w:t xml:space="preserve">-Prędkość i rozdzielczość przetwarzania (pomocniczy strumień): </w:t>
      </w:r>
      <w:r w:rsidRPr="00B3341A">
        <w:tab/>
        <w:t>50Hz: 25 kl/s @ 640×360 / 25kl/s @ 352x288 (CIF)</w:t>
      </w:r>
    </w:p>
    <w:p w:rsidR="00B3341A" w:rsidRPr="00B3341A" w:rsidRDefault="00B3341A" w:rsidP="00F64CB2">
      <w:pPr>
        <w:spacing w:after="60"/>
        <w:ind w:left="851" w:firstLine="142"/>
      </w:pPr>
      <w:r w:rsidRPr="00B3341A">
        <w:t>60Hz: 30 kl/s @ 640×360 / 30kl/s @ 352x240 (CIF)</w:t>
      </w:r>
    </w:p>
    <w:p w:rsidR="00B3341A" w:rsidRPr="00B3341A" w:rsidRDefault="00B3341A" w:rsidP="00F64CB2">
      <w:pPr>
        <w:spacing w:after="60"/>
        <w:ind w:left="993"/>
      </w:pPr>
      <w:r w:rsidRPr="00B3341A">
        <w:t>-</w:t>
      </w:r>
      <w:r w:rsidR="00F64CB2">
        <w:t xml:space="preserve"> </w:t>
      </w:r>
      <w:r w:rsidRPr="00B3341A">
        <w:t xml:space="preserve">Prędkość i rozdzielczość przetwarzania (dodatkowy strumień): </w:t>
      </w:r>
      <w:r w:rsidRPr="00B3341A">
        <w:tab/>
      </w:r>
      <w:r w:rsidRPr="00B3341A">
        <w:tab/>
        <w:t>50Hz: 25 kl/s @ 1920x1080 (2 Mpx) / 25 kl/s @ 1280×720 (720p) / 25 kl/s @ 640×360 / 25kl/s @ 352x288 (CIF)</w:t>
      </w:r>
    </w:p>
    <w:p w:rsidR="00B3341A" w:rsidRPr="00B3341A" w:rsidRDefault="00B3341A" w:rsidP="00F64CB2">
      <w:pPr>
        <w:spacing w:after="60"/>
        <w:ind w:left="993"/>
      </w:pPr>
      <w:r w:rsidRPr="00B3341A">
        <w:lastRenderedPageBreak/>
        <w:t>60Hz: 30 kl/s @ 1920x1080 (2 Mpx) / 30 kl/s @ 1280×720 (720p) / 30 kl/s @ 640×360 / 30kl/s @ 352x240 (CIF)</w:t>
      </w:r>
    </w:p>
    <w:p w:rsidR="00B3341A" w:rsidRPr="00B3341A" w:rsidRDefault="00B3341A" w:rsidP="00F64CB2">
      <w:pPr>
        <w:spacing w:after="60"/>
        <w:ind w:left="993"/>
      </w:pPr>
      <w:r w:rsidRPr="00B3341A">
        <w:t>-</w:t>
      </w:r>
      <w:r w:rsidR="00F64CB2">
        <w:t xml:space="preserve"> </w:t>
      </w:r>
      <w:r w:rsidRPr="00B3341A">
        <w:t>Regulacja obrazu:</w:t>
      </w:r>
      <w:r w:rsidRPr="00B3341A">
        <w:tab/>
        <w:t>Tryb obracania, nasycenie, jasność, kontrast, ostrość ustawiana za pomocą oprogramowania lub przeglądarki www</w:t>
      </w:r>
    </w:p>
    <w:p w:rsidR="00B3341A" w:rsidRPr="00B3341A" w:rsidRDefault="00B3341A" w:rsidP="00F64CB2">
      <w:pPr>
        <w:spacing w:after="60"/>
        <w:ind w:left="851" w:firstLine="142"/>
      </w:pPr>
      <w:r w:rsidRPr="00B3341A">
        <w:t>-</w:t>
      </w:r>
      <w:r w:rsidR="00F64CB2">
        <w:t xml:space="preserve"> </w:t>
      </w:r>
      <w:r w:rsidRPr="00B3341A">
        <w:t>Funkcje obrazu:</w:t>
      </w:r>
      <w:r w:rsidRPr="00B3341A">
        <w:tab/>
        <w:t>AWB, AGC, WDR 120dB, 3D NR, BLC, SVC, ROI</w:t>
      </w:r>
    </w:p>
    <w:p w:rsidR="00B3341A" w:rsidRPr="00B3341A" w:rsidRDefault="00B3341A" w:rsidP="00F64CB2">
      <w:pPr>
        <w:spacing w:after="60"/>
        <w:ind w:left="851" w:firstLine="142"/>
      </w:pPr>
      <w:r w:rsidRPr="00B3341A">
        <w:t>-</w:t>
      </w:r>
      <w:r w:rsidR="00F64CB2">
        <w:t xml:space="preserve"> </w:t>
      </w:r>
      <w:r w:rsidRPr="00B3341A">
        <w:t>RoI:</w:t>
      </w:r>
      <w:r w:rsidRPr="00B3341A">
        <w:tab/>
        <w:t>Obsługa jednego regionu dla każdego strumienia</w:t>
      </w:r>
    </w:p>
    <w:p w:rsidR="00B3341A" w:rsidRPr="00B3341A" w:rsidRDefault="00B3341A" w:rsidP="00F64CB2">
      <w:pPr>
        <w:spacing w:after="60"/>
        <w:ind w:left="851" w:firstLine="142"/>
      </w:pPr>
      <w:r w:rsidRPr="00B3341A">
        <w:t>-</w:t>
      </w:r>
      <w:r w:rsidR="00F64CB2">
        <w:t xml:space="preserve"> </w:t>
      </w:r>
      <w:r w:rsidRPr="00B3341A">
        <w:t>Dzień / Noc:</w:t>
      </w:r>
      <w:r w:rsidRPr="00B3341A">
        <w:tab/>
        <w:t>ICR</w:t>
      </w:r>
    </w:p>
    <w:p w:rsidR="00B3341A" w:rsidRPr="00B3341A" w:rsidRDefault="00B3341A" w:rsidP="00F64CB2">
      <w:pPr>
        <w:ind w:left="851" w:firstLine="142"/>
        <w:rPr>
          <w:b/>
        </w:rPr>
      </w:pPr>
      <w:r w:rsidRPr="00B3341A">
        <w:rPr>
          <w:b/>
        </w:rPr>
        <w:t>Sieć</w:t>
      </w:r>
      <w:r w:rsidR="00F64CB2">
        <w:rPr>
          <w:b/>
        </w:rPr>
        <w:t>:</w:t>
      </w:r>
    </w:p>
    <w:p w:rsidR="00B3341A" w:rsidRPr="00B3341A" w:rsidRDefault="00B3341A" w:rsidP="00F64CB2">
      <w:pPr>
        <w:spacing w:after="60"/>
        <w:ind w:left="851" w:firstLine="142"/>
      </w:pPr>
      <w:r w:rsidRPr="00B3341A">
        <w:t>-</w:t>
      </w:r>
      <w:r w:rsidR="00F64CB2">
        <w:t xml:space="preserve"> </w:t>
      </w:r>
      <w:r w:rsidRPr="00B3341A">
        <w:t>Archiwizacja sieciowa:</w:t>
      </w:r>
      <w:r w:rsidRPr="00B3341A">
        <w:tab/>
      </w:r>
      <w:r w:rsidRPr="00B3341A">
        <w:tab/>
        <w:t>NAS (wsparcie NFS,SMB/CIFS), ANR</w:t>
      </w:r>
    </w:p>
    <w:p w:rsidR="00B3341A" w:rsidRPr="00B3341A" w:rsidRDefault="00B3341A" w:rsidP="00F64CB2">
      <w:pPr>
        <w:spacing w:after="60"/>
        <w:ind w:left="993"/>
      </w:pPr>
      <w:r w:rsidRPr="00B3341A">
        <w:t>-</w:t>
      </w:r>
      <w:r w:rsidR="00F64CB2">
        <w:t xml:space="preserve"> </w:t>
      </w:r>
      <w:r w:rsidRPr="00B3341A">
        <w:t>Wyzwalanie alarmu:</w:t>
      </w:r>
      <w:r w:rsidRPr="00B3341A">
        <w:tab/>
        <w:t>Wykrywanie ruchu, ingerencja w pliki wideo, sieć odłączona, konflikt adresów IP, niepoprawny login, pełny dysk twardy, błąd dysku twardego</w:t>
      </w:r>
    </w:p>
    <w:p w:rsidR="00B3341A" w:rsidRPr="00B3341A" w:rsidRDefault="00B3341A" w:rsidP="00F64CB2">
      <w:pPr>
        <w:spacing w:after="60"/>
        <w:ind w:left="993"/>
      </w:pPr>
      <w:r w:rsidRPr="00B3341A">
        <w:t>-</w:t>
      </w:r>
      <w:r w:rsidR="00F64CB2">
        <w:t xml:space="preserve"> </w:t>
      </w:r>
      <w:r w:rsidRPr="00B3341A">
        <w:t>Obsługiwane protokoły sieciowe:</w:t>
      </w:r>
      <w:r w:rsidRPr="00B3341A">
        <w:tab/>
        <w:t>TCP/IP, ICMP, HTTP, HTTPS, FTP, DHCP, DNS, DDNS, RTP, RTSP, RTCP, PPPoE, NTP, UPnP, SMTP, SNMP, IGMP, 802.1X, QoS, IPv6, Bonjour</w:t>
      </w:r>
    </w:p>
    <w:p w:rsidR="00B3341A" w:rsidRPr="00B3341A" w:rsidRDefault="00B3341A" w:rsidP="00F64CB2">
      <w:pPr>
        <w:spacing w:after="60"/>
        <w:ind w:left="993"/>
      </w:pPr>
      <w:r w:rsidRPr="00B3341A">
        <w:t>-</w:t>
      </w:r>
      <w:r w:rsidR="00F64CB2">
        <w:t xml:space="preserve"> </w:t>
      </w:r>
      <w:r w:rsidRPr="00B3341A">
        <w:t>Inne:</w:t>
      </w:r>
      <w:r w:rsidRPr="00B3341A">
        <w:tab/>
        <w:t>Maski prywatności, znak wodny, ochrona hasłem, filtrowanie adresów IP, lustrzane odbicie</w:t>
      </w:r>
    </w:p>
    <w:p w:rsidR="00B3341A" w:rsidRPr="00B3341A" w:rsidRDefault="00B3341A" w:rsidP="00F64CB2">
      <w:pPr>
        <w:spacing w:after="60"/>
        <w:ind w:left="851" w:firstLine="142"/>
      </w:pPr>
      <w:r w:rsidRPr="00B3341A">
        <w:t>-</w:t>
      </w:r>
      <w:r w:rsidR="00F64CB2">
        <w:t xml:space="preserve"> </w:t>
      </w:r>
      <w:r w:rsidRPr="00B3341A">
        <w:t>Podgląd na żywo:</w:t>
      </w:r>
      <w:r w:rsidRPr="00B3341A">
        <w:tab/>
        <w:t>Do 6 kanałów jednocześnie</w:t>
      </w:r>
    </w:p>
    <w:p w:rsidR="00B3341A" w:rsidRPr="00B3341A" w:rsidRDefault="00B3341A" w:rsidP="00F64CB2">
      <w:pPr>
        <w:spacing w:after="60"/>
        <w:ind w:left="993"/>
      </w:pPr>
      <w:r w:rsidRPr="00B3341A">
        <w:t>-</w:t>
      </w:r>
      <w:r w:rsidR="00F64CB2">
        <w:t xml:space="preserve"> </w:t>
      </w:r>
      <w:r w:rsidRPr="00B3341A">
        <w:t>Użytkownicy:</w:t>
      </w:r>
      <w:r w:rsidRPr="00B3341A">
        <w:tab/>
        <w:t>Obsługa do 32 użytkowników / 3 poziomy dostępu: Administrator, Operator, Użytkownik</w:t>
      </w:r>
    </w:p>
    <w:p w:rsidR="00B3341A" w:rsidRPr="00B3341A" w:rsidRDefault="00B3341A" w:rsidP="00F64CB2">
      <w:pPr>
        <w:spacing w:after="60"/>
        <w:ind w:left="851" w:firstLine="142"/>
      </w:pPr>
      <w:r w:rsidRPr="00B3341A">
        <w:t>-Z</w:t>
      </w:r>
      <w:r w:rsidR="00F64CB2">
        <w:t xml:space="preserve"> </w:t>
      </w:r>
      <w:r w:rsidRPr="00B3341A">
        <w:t>godność ze standardem:</w:t>
      </w:r>
      <w:r w:rsidRPr="00B3341A">
        <w:tab/>
        <w:t>ONVIF (profil S, profil G), PSIA, CGI, ISAPI</w:t>
      </w:r>
    </w:p>
    <w:p w:rsidR="00B3341A" w:rsidRPr="00B3341A" w:rsidRDefault="00B3341A" w:rsidP="00F64CB2">
      <w:pPr>
        <w:ind w:left="851" w:firstLine="142"/>
        <w:rPr>
          <w:b/>
        </w:rPr>
      </w:pPr>
      <w:r w:rsidRPr="00B3341A">
        <w:rPr>
          <w:b/>
        </w:rPr>
        <w:t>Funkcje Smart</w:t>
      </w:r>
      <w:r w:rsidR="00F64CB2">
        <w:rPr>
          <w:b/>
        </w:rPr>
        <w:t>:</w:t>
      </w:r>
    </w:p>
    <w:p w:rsidR="00B3341A" w:rsidRPr="00B3341A" w:rsidRDefault="00B3341A" w:rsidP="00F64CB2">
      <w:pPr>
        <w:spacing w:after="60"/>
        <w:ind w:left="993"/>
      </w:pPr>
      <w:r w:rsidRPr="00B3341A">
        <w:t>-</w:t>
      </w:r>
      <w:r w:rsidR="00F64CB2">
        <w:t xml:space="preserve"> </w:t>
      </w:r>
      <w:r w:rsidRPr="00B3341A">
        <w:t>Analiza behawioralna:</w:t>
      </w:r>
      <w:r w:rsidRPr="00B3341A">
        <w:tab/>
        <w:t>Wykrywanie przekroczenia linii, wykrywanie intruza, wykrywanie pozostawionego bagażu, wykrywanie obiektu</w:t>
      </w:r>
    </w:p>
    <w:p w:rsidR="00B3341A" w:rsidRPr="00B3341A" w:rsidRDefault="00B3341A" w:rsidP="00F64CB2">
      <w:pPr>
        <w:spacing w:after="60"/>
        <w:ind w:left="851" w:firstLine="142"/>
      </w:pPr>
      <w:r w:rsidRPr="00B3341A">
        <w:t>-</w:t>
      </w:r>
      <w:r w:rsidR="00F64CB2">
        <w:t xml:space="preserve"> </w:t>
      </w:r>
      <w:r w:rsidRPr="00B3341A">
        <w:t>Wykrywanie przekroczenia linii:</w:t>
      </w:r>
      <w:r w:rsidRPr="00B3341A">
        <w:tab/>
        <w:t>Przekroczenie określonej linii (obsługuje jedną linię)</w:t>
      </w:r>
    </w:p>
    <w:p w:rsidR="00B3341A" w:rsidRPr="00B3341A" w:rsidRDefault="00B3341A" w:rsidP="00F64CB2">
      <w:pPr>
        <w:spacing w:after="60"/>
        <w:ind w:left="993"/>
      </w:pPr>
      <w:r w:rsidRPr="00B3341A">
        <w:t>-</w:t>
      </w:r>
      <w:r w:rsidR="00F64CB2">
        <w:t xml:space="preserve"> </w:t>
      </w:r>
      <w:r w:rsidRPr="00B3341A">
        <w:t>Wykrywanie intruza:</w:t>
      </w:r>
      <w:r w:rsidRPr="00B3341A">
        <w:tab/>
        <w:t>Wtargnięcie i poruszanie się w określonym regionie (obsługuje jeden region)</w:t>
      </w:r>
    </w:p>
    <w:p w:rsidR="00B3341A" w:rsidRPr="00B3341A" w:rsidRDefault="00B3341A" w:rsidP="00F64CB2">
      <w:pPr>
        <w:spacing w:after="60"/>
        <w:ind w:left="993"/>
      </w:pPr>
      <w:r w:rsidRPr="00B3341A">
        <w:t>-</w:t>
      </w:r>
      <w:r w:rsidR="00F64CB2">
        <w:t xml:space="preserve"> </w:t>
      </w:r>
      <w:r w:rsidRPr="00B3341A">
        <w:t>Wykrywanie obiektu:</w:t>
      </w:r>
      <w:r w:rsidRPr="00B3341A">
        <w:tab/>
        <w:t>Obiekty usunięte z określonego regionu (np. wystawy, eksponaty)</w:t>
      </w:r>
    </w:p>
    <w:p w:rsidR="00B3341A" w:rsidRPr="00B3341A" w:rsidRDefault="00B3341A" w:rsidP="00F64CB2">
      <w:pPr>
        <w:spacing w:after="60"/>
        <w:ind w:left="993"/>
      </w:pPr>
      <w:r w:rsidRPr="00B3341A">
        <w:t>-</w:t>
      </w:r>
      <w:r w:rsidR="00F64CB2">
        <w:t xml:space="preserve"> </w:t>
      </w:r>
      <w:r w:rsidRPr="00B3341A">
        <w:t>Wykrywanie pozostawionego bagażu:</w:t>
      </w:r>
      <w:r w:rsidRPr="00B3341A">
        <w:tab/>
      </w:r>
      <w:r w:rsidRPr="00B3341A">
        <w:tab/>
        <w:t>Obiekty pozostawione w określonym regionie (np. torebka, bagaż, niebezpieczne materiały)</w:t>
      </w:r>
    </w:p>
    <w:p w:rsidR="00B3341A" w:rsidRPr="00B3341A" w:rsidRDefault="00B3341A" w:rsidP="00F64CB2">
      <w:pPr>
        <w:spacing w:after="60"/>
        <w:ind w:left="851" w:firstLine="142"/>
      </w:pPr>
      <w:r w:rsidRPr="00B3341A">
        <w:t>-</w:t>
      </w:r>
      <w:r w:rsidR="00F64CB2">
        <w:t xml:space="preserve"> </w:t>
      </w:r>
      <w:r w:rsidRPr="00B3341A">
        <w:t>Wykrywanie twarzy:</w:t>
      </w:r>
      <w:r w:rsidRPr="00B3341A">
        <w:tab/>
        <w:t>Pojawienie się i wykrycie twarzy</w:t>
      </w:r>
    </w:p>
    <w:p w:rsidR="00B3341A" w:rsidRPr="00B3341A" w:rsidRDefault="00B3341A" w:rsidP="00F64CB2">
      <w:pPr>
        <w:ind w:left="851" w:firstLine="142"/>
        <w:rPr>
          <w:b/>
          <w:lang w:val="en-US"/>
        </w:rPr>
      </w:pPr>
      <w:r w:rsidRPr="00B3341A">
        <w:rPr>
          <w:b/>
          <w:lang w:val="en-US"/>
        </w:rPr>
        <w:t>Interfejs</w:t>
      </w:r>
      <w:r w:rsidR="00F64CB2">
        <w:rPr>
          <w:b/>
          <w:lang w:val="en-US"/>
        </w:rPr>
        <w:t>:</w:t>
      </w:r>
    </w:p>
    <w:p w:rsidR="00B3341A" w:rsidRPr="00B3341A" w:rsidRDefault="00B3341A" w:rsidP="00F64CB2">
      <w:pPr>
        <w:spacing w:after="60"/>
        <w:ind w:left="851" w:firstLine="142"/>
        <w:rPr>
          <w:lang w:val="en-US"/>
        </w:rPr>
      </w:pPr>
      <w:r w:rsidRPr="00B3341A">
        <w:rPr>
          <w:lang w:val="en-US"/>
        </w:rPr>
        <w:t>-</w:t>
      </w:r>
      <w:r w:rsidR="00F64CB2">
        <w:rPr>
          <w:lang w:val="en-US"/>
        </w:rPr>
        <w:t xml:space="preserve"> </w:t>
      </w:r>
      <w:r w:rsidRPr="00B3341A">
        <w:rPr>
          <w:lang w:val="en-US"/>
        </w:rPr>
        <w:t>Sieć:</w:t>
      </w:r>
      <w:r w:rsidRPr="00B3341A">
        <w:rPr>
          <w:lang w:val="en-US"/>
        </w:rPr>
        <w:tab/>
        <w:t>1x RJ-45 10/100 Base-T</w:t>
      </w:r>
    </w:p>
    <w:p w:rsidR="00B3341A" w:rsidRPr="00B3341A" w:rsidRDefault="00B3341A" w:rsidP="00F64CB2">
      <w:pPr>
        <w:spacing w:after="60"/>
        <w:ind w:left="851" w:firstLine="142"/>
      </w:pPr>
      <w:r w:rsidRPr="00B3341A">
        <w:t>-</w:t>
      </w:r>
      <w:r w:rsidR="00F64CB2">
        <w:t xml:space="preserve"> </w:t>
      </w:r>
      <w:r w:rsidRPr="00B3341A">
        <w:t>Audio:</w:t>
      </w:r>
      <w:r w:rsidRPr="00B3341A">
        <w:tab/>
        <w:t>1x wejście (Jack 3.5) / 1x wyjście (Jack 3.5)</w:t>
      </w:r>
    </w:p>
    <w:p w:rsidR="00B3341A" w:rsidRPr="00B3341A" w:rsidRDefault="00B3341A" w:rsidP="00F64CB2">
      <w:pPr>
        <w:spacing w:after="60"/>
        <w:ind w:left="851" w:firstLine="142"/>
      </w:pPr>
      <w:r w:rsidRPr="00B3341A">
        <w:t>-</w:t>
      </w:r>
      <w:r w:rsidR="00F64CB2">
        <w:t xml:space="preserve"> </w:t>
      </w:r>
      <w:r w:rsidRPr="00B3341A">
        <w:t>Alarm:</w:t>
      </w:r>
      <w:r w:rsidRPr="00B3341A">
        <w:tab/>
        <w:t>1x wejście 1x wyjście (maks. 12V DC, 30mA)</w:t>
      </w:r>
    </w:p>
    <w:p w:rsidR="00B3341A" w:rsidRPr="00B3341A" w:rsidRDefault="00B3341A" w:rsidP="00F64CB2">
      <w:pPr>
        <w:spacing w:after="60"/>
        <w:ind w:left="851" w:firstLine="142"/>
      </w:pPr>
      <w:r w:rsidRPr="00B3341A">
        <w:t>-</w:t>
      </w:r>
      <w:r w:rsidR="00F64CB2">
        <w:t xml:space="preserve"> </w:t>
      </w:r>
      <w:r w:rsidRPr="00B3341A">
        <w:t>Pamięć:</w:t>
      </w:r>
      <w:r w:rsidRPr="00B3341A">
        <w:tab/>
        <w:t>1x slot karty microSD/ microSDHC/ microSDXC do 128GB</w:t>
      </w:r>
    </w:p>
    <w:p w:rsidR="00B3341A" w:rsidRDefault="00B3341A" w:rsidP="00F64CB2">
      <w:pPr>
        <w:spacing w:after="60"/>
        <w:ind w:left="851" w:firstLine="142"/>
      </w:pPr>
      <w:r w:rsidRPr="00B3341A">
        <w:t>-</w:t>
      </w:r>
      <w:r w:rsidR="00F64CB2">
        <w:t xml:space="preserve"> </w:t>
      </w:r>
      <w:r w:rsidRPr="00B3341A">
        <w:t>Zasilanie:</w:t>
      </w:r>
      <w:r w:rsidRPr="00B3341A">
        <w:tab/>
        <w:t>1x złącze terminalowe</w:t>
      </w:r>
    </w:p>
    <w:p w:rsidR="00F64CB2" w:rsidRDefault="00F64CB2" w:rsidP="00F64CB2">
      <w:pPr>
        <w:spacing w:after="60"/>
        <w:ind w:left="851" w:firstLine="142"/>
      </w:pPr>
    </w:p>
    <w:p w:rsidR="00F64CB2" w:rsidRDefault="00F64CB2" w:rsidP="00F64CB2">
      <w:pPr>
        <w:spacing w:after="60"/>
        <w:ind w:left="851" w:firstLine="142"/>
      </w:pPr>
    </w:p>
    <w:p w:rsidR="00F64CB2" w:rsidRPr="00B3341A" w:rsidRDefault="00F64CB2" w:rsidP="00F64CB2">
      <w:pPr>
        <w:spacing w:after="60"/>
        <w:ind w:left="851" w:firstLine="142"/>
      </w:pPr>
    </w:p>
    <w:p w:rsidR="00B3341A" w:rsidRPr="00B3341A" w:rsidRDefault="00B3341A" w:rsidP="00F64CB2">
      <w:pPr>
        <w:ind w:left="851" w:firstLine="142"/>
        <w:rPr>
          <w:b/>
        </w:rPr>
      </w:pPr>
      <w:r w:rsidRPr="00B3341A">
        <w:rPr>
          <w:b/>
        </w:rPr>
        <w:lastRenderedPageBreak/>
        <w:t>Pozostałe</w:t>
      </w:r>
      <w:r w:rsidR="00F64CB2">
        <w:rPr>
          <w:b/>
        </w:rPr>
        <w:t>:</w:t>
      </w:r>
    </w:p>
    <w:p w:rsidR="00B3341A" w:rsidRPr="00B3341A" w:rsidRDefault="00B3341A" w:rsidP="00F64CB2">
      <w:pPr>
        <w:spacing w:after="60"/>
        <w:ind w:left="851" w:firstLine="142"/>
      </w:pPr>
      <w:r w:rsidRPr="00B3341A">
        <w:t>-</w:t>
      </w:r>
      <w:r w:rsidR="00F64CB2">
        <w:t xml:space="preserve"> </w:t>
      </w:r>
      <w:r w:rsidRPr="00B3341A">
        <w:t>Klasa szczelności:</w:t>
      </w:r>
      <w:r w:rsidRPr="00B3341A">
        <w:tab/>
        <w:t>IP67</w:t>
      </w:r>
    </w:p>
    <w:p w:rsidR="00B3341A" w:rsidRPr="00B3341A" w:rsidRDefault="00B3341A" w:rsidP="00F64CB2">
      <w:pPr>
        <w:spacing w:after="60"/>
        <w:ind w:left="851" w:firstLine="142"/>
      </w:pPr>
      <w:r w:rsidRPr="00B3341A">
        <w:t>-</w:t>
      </w:r>
      <w:r w:rsidR="00F64CB2">
        <w:t xml:space="preserve"> </w:t>
      </w:r>
      <w:r w:rsidRPr="00B3341A">
        <w:t>Odporność mechaniczna:</w:t>
      </w:r>
      <w:r w:rsidRPr="00B3341A">
        <w:tab/>
        <w:t>IK10</w:t>
      </w:r>
    </w:p>
    <w:p w:rsidR="00B3341A" w:rsidRPr="00B3341A" w:rsidRDefault="00B3341A" w:rsidP="00F64CB2">
      <w:pPr>
        <w:spacing w:after="60"/>
        <w:ind w:left="851" w:firstLine="142"/>
      </w:pPr>
      <w:r w:rsidRPr="00B3341A">
        <w:t>-</w:t>
      </w:r>
      <w:r w:rsidR="00F64CB2">
        <w:t xml:space="preserve"> </w:t>
      </w:r>
      <w:r w:rsidRPr="00B3341A">
        <w:t>Zabezpieczenia:</w:t>
      </w:r>
      <w:r w:rsidRPr="00B3341A">
        <w:tab/>
      </w:r>
      <w:r w:rsidRPr="00B3341A">
        <w:tab/>
        <w:t>Przeciwprzepięciowe, ochrona odgromowa</w:t>
      </w:r>
    </w:p>
    <w:p w:rsidR="00B3341A" w:rsidRPr="00B3341A" w:rsidRDefault="00B3341A" w:rsidP="00F64CB2">
      <w:pPr>
        <w:spacing w:after="60"/>
        <w:ind w:left="851" w:firstLine="142"/>
      </w:pPr>
      <w:r w:rsidRPr="00B3341A">
        <w:t>-</w:t>
      </w:r>
      <w:r w:rsidR="00F64CB2">
        <w:t xml:space="preserve"> </w:t>
      </w:r>
      <w:r w:rsidRPr="00B3341A">
        <w:t>Zasilanie:</w:t>
      </w:r>
      <w:r w:rsidRPr="00B3341A">
        <w:tab/>
        <w:t>12 V DC (±25%), PoE DC 48V (802.3af klasa 3)</w:t>
      </w:r>
    </w:p>
    <w:p w:rsidR="00B3341A" w:rsidRPr="00B3341A" w:rsidRDefault="00B3341A" w:rsidP="00F64CB2">
      <w:pPr>
        <w:spacing w:after="60"/>
        <w:ind w:left="851" w:firstLine="142"/>
      </w:pPr>
      <w:r w:rsidRPr="00B3341A">
        <w:t>-</w:t>
      </w:r>
      <w:r w:rsidR="00F64CB2">
        <w:t xml:space="preserve"> </w:t>
      </w:r>
      <w:r w:rsidRPr="00B3341A">
        <w:t>Pobór mocy:</w:t>
      </w:r>
      <w:r w:rsidRPr="00B3341A">
        <w:tab/>
        <w:t>Maks. 14.5W (DC 12V) Maks. 16.5W (PoE)</w:t>
      </w:r>
    </w:p>
    <w:p w:rsidR="00B3341A" w:rsidRPr="00B3341A" w:rsidRDefault="00B3341A" w:rsidP="00F64CB2">
      <w:pPr>
        <w:ind w:left="851" w:firstLine="142"/>
      </w:pPr>
      <w:r w:rsidRPr="00B3341A">
        <w:t>Wilgotność:</w:t>
      </w:r>
      <w:r w:rsidRPr="00B3341A">
        <w:tab/>
        <w:t>0 ~ 95% (bez kondensacji)</w:t>
      </w:r>
    </w:p>
    <w:p w:rsidR="00B3341A" w:rsidRPr="00B3341A" w:rsidRDefault="00B3341A" w:rsidP="00F64CB2">
      <w:pPr>
        <w:ind w:left="851" w:firstLine="142"/>
      </w:pPr>
      <w:r w:rsidRPr="00B3341A">
        <w:t>-</w:t>
      </w:r>
      <w:r w:rsidR="00F64CB2">
        <w:t xml:space="preserve"> </w:t>
      </w:r>
      <w:r w:rsidRPr="00B3341A">
        <w:t>Temperatura pracy:</w:t>
      </w:r>
      <w:r w:rsidRPr="00B3341A">
        <w:tab/>
        <w:t>-30°C ~ 60°C (-22°F ~ 140°F)</w:t>
      </w:r>
    </w:p>
    <w:p w:rsidR="00B3341A" w:rsidRPr="00B3341A" w:rsidRDefault="00B3341A" w:rsidP="00F64CB2">
      <w:pPr>
        <w:ind w:left="851" w:firstLine="142"/>
      </w:pPr>
      <w:r w:rsidRPr="00B3341A">
        <w:t>-</w:t>
      </w:r>
      <w:r w:rsidR="00F64CB2">
        <w:t xml:space="preserve"> </w:t>
      </w:r>
      <w:r w:rsidRPr="00B3341A">
        <w:t>Waga:</w:t>
      </w:r>
      <w:r w:rsidRPr="00B3341A">
        <w:tab/>
      </w:r>
      <w:r w:rsidRPr="00B3341A">
        <w:tab/>
        <w:t>1890g</w:t>
      </w:r>
    </w:p>
    <w:p w:rsidR="00B3341A" w:rsidRDefault="00B3341A" w:rsidP="00F64CB2">
      <w:pPr>
        <w:ind w:left="851" w:firstLine="141"/>
      </w:pPr>
      <w:r w:rsidRPr="00B3341A">
        <w:t>-</w:t>
      </w:r>
      <w:r w:rsidR="00F64CB2">
        <w:t xml:space="preserve"> </w:t>
      </w:r>
      <w:r w:rsidRPr="00B3341A">
        <w:t>Wymiary:</w:t>
      </w:r>
      <w:r w:rsidRPr="00B3341A">
        <w:tab/>
        <w:t>Φ144.13 x 332.73mm (Φ5.67” × 13.10”)</w:t>
      </w:r>
    </w:p>
    <w:p w:rsidR="00F64CB2" w:rsidRPr="00B3341A" w:rsidRDefault="00F64CB2" w:rsidP="00F64CB2">
      <w:pPr>
        <w:ind w:left="851" w:firstLine="141"/>
      </w:pPr>
    </w:p>
    <w:p w:rsidR="00F64CB2" w:rsidRDefault="00F64CB2" w:rsidP="00F64CB2">
      <w:pPr>
        <w:ind w:left="850" w:firstLine="142"/>
        <w:rPr>
          <w:b/>
        </w:rPr>
      </w:pPr>
      <w:r w:rsidRPr="00B3341A">
        <w:t>Zakup/Montaż/Konfiguracja dodatkowych 4 rejestratorów o parametrach:</w:t>
      </w:r>
    </w:p>
    <w:tbl>
      <w:tblPr>
        <w:tblW w:w="0" w:type="auto"/>
        <w:tblInd w:w="1098" w:type="dxa"/>
        <w:tblBorders>
          <w:top w:val="outset" w:sz="6" w:space="0" w:color="D2D2D2"/>
          <w:left w:val="outset" w:sz="6" w:space="0" w:color="D2D2D2"/>
          <w:bottom w:val="outset" w:sz="6" w:space="0" w:color="D2D2D2"/>
          <w:right w:val="outset" w:sz="6" w:space="0" w:color="D2D2D2"/>
        </w:tblBorders>
        <w:shd w:val="clear" w:color="auto" w:fill="FFFFFF"/>
        <w:tblLayout w:type="fixed"/>
        <w:tblCellMar>
          <w:left w:w="0" w:type="dxa"/>
          <w:right w:w="0" w:type="dxa"/>
        </w:tblCellMar>
        <w:tblLook w:val="04A0" w:firstRow="1" w:lastRow="0" w:firstColumn="1" w:lastColumn="0" w:noHBand="0" w:noVBand="1"/>
      </w:tblPr>
      <w:tblGrid>
        <w:gridCol w:w="1559"/>
        <w:gridCol w:w="5320"/>
      </w:tblGrid>
      <w:tr w:rsidR="002D73E3" w:rsidRPr="002D73E3" w:rsidTr="002D73E3">
        <w:tc>
          <w:tcPr>
            <w:tcW w:w="6879" w:type="dxa"/>
            <w:gridSpan w:val="2"/>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b/>
                <w:bCs/>
                <w:lang w:eastAsia="pl-PL"/>
              </w:rPr>
              <w:t>Wideo</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Ilość obsługiwanych kamer IP</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Min. 64</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Wyjścia wideo</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Min. 1×VGA, 2xHDMI</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Maks. rozdzielczość</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Min. 12 Mpix (3840*2160)</w:t>
            </w:r>
          </w:p>
        </w:tc>
      </w:tr>
      <w:tr w:rsidR="002D73E3" w:rsidRPr="002D73E3" w:rsidTr="002D73E3">
        <w:tc>
          <w:tcPr>
            <w:tcW w:w="6879" w:type="dxa"/>
            <w:gridSpan w:val="2"/>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b/>
                <w:bCs/>
                <w:lang w:eastAsia="pl-PL"/>
              </w:rPr>
              <w:t>Audio</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Wejścia audio</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Min. 1x Audio</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Wyjścia audio</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Min. 2x Audio</w:t>
            </w:r>
          </w:p>
        </w:tc>
      </w:tr>
      <w:tr w:rsidR="002D73E3" w:rsidRPr="002D73E3" w:rsidTr="002D73E3">
        <w:tc>
          <w:tcPr>
            <w:tcW w:w="6879" w:type="dxa"/>
            <w:gridSpan w:val="2"/>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b/>
                <w:bCs/>
                <w:lang w:eastAsia="pl-PL"/>
              </w:rPr>
              <w:t>Wyświetlanie</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Rozdzielczość LCD/HDMI/VGA</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HMDI1/VGA1:HDMI1: 4K (3840 × 2160)/60Hz, 4K (3840 × 2160)/30Hz, 2K (2560 × 1440)/60Hz, 1920 × 1080p/60Hz, 1600 × 1200/60Hz, 1280 × 1024/60Hz, 1280 × 720/60Hz, 1024 × 768/60Hz, VGA1: 2K (2560 × 1440)/60Hz, 1920 × 1080p/60Hz, 1600 × 1200/60Hz, 1280 × 1024/60Hz, 1280 × 720/60Hz, 1024 × 768/60Hz, HDMI2/VGA2:1920 × 1080p/60Hz, 1280 × 1024/60Hz, 1280 × 720/60Hz, 1024 × 768/60Hz</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Maksymalna ilość kanałów</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4-ch@8MP,16-ch@1080P</w:t>
            </w:r>
          </w:p>
        </w:tc>
      </w:tr>
      <w:tr w:rsidR="002D73E3" w:rsidRPr="002D73E3" w:rsidTr="002D73E3">
        <w:tc>
          <w:tcPr>
            <w:tcW w:w="6879" w:type="dxa"/>
            <w:gridSpan w:val="2"/>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b/>
                <w:bCs/>
                <w:lang w:eastAsia="pl-PL"/>
              </w:rPr>
              <w:t>Nagrywanie</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Wideo/Audio</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H.264</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Smart Search</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Inteligentne wyszukiwanie nagrań</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lastRenderedPageBreak/>
              <w:t>Rozdzielczość nagrywania</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Min. 12MP/8MP/6MP/5MP/4MP/3MP/1080p/UXGA/720p/VGA/4CIF/DCIF/2CIF/CIF/QCIF</w:t>
            </w:r>
          </w:p>
        </w:tc>
      </w:tr>
      <w:tr w:rsidR="002D73E3" w:rsidRPr="002D73E3" w:rsidTr="002D73E3">
        <w:tc>
          <w:tcPr>
            <w:tcW w:w="6879" w:type="dxa"/>
            <w:gridSpan w:val="2"/>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b/>
                <w:bCs/>
                <w:lang w:eastAsia="pl-PL"/>
              </w:rPr>
              <w:t>Odtwarzanie i archiwizacja</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Kanały odtwarzania</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Min. 64 kanały</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Prędkość odtwarzania</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12MP/8MP/6MP/5MP/4MP/3MP/1080p/UXGA/720p/VGA/4CIF/DCIF/2CIF/CIF/QCIF</w:t>
            </w:r>
          </w:p>
        </w:tc>
      </w:tr>
      <w:tr w:rsidR="002D73E3" w:rsidRPr="002D73E3" w:rsidTr="002D73E3">
        <w:tc>
          <w:tcPr>
            <w:tcW w:w="6879" w:type="dxa"/>
            <w:gridSpan w:val="2"/>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b/>
                <w:bCs/>
                <w:lang w:eastAsia="pl-PL"/>
              </w:rPr>
              <w:t>Sieć</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Interfejs</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val="en-US" w:eastAsia="pl-PL"/>
              </w:rPr>
            </w:pPr>
            <w:r w:rsidRPr="002D73E3">
              <w:rPr>
                <w:rFonts w:asciiTheme="minorHAnsi" w:eastAsia="Times New Roman" w:hAnsiTheme="minorHAnsi" w:cstheme="minorHAnsi"/>
                <w:lang w:val="en-US" w:eastAsia="pl-PL"/>
              </w:rPr>
              <w:t>Min. 2 x RJ-45 10 /100 /1000 Mbps self-adaptive Ethernet interfaces</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Obsługiwane protokoły</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TCP, UDP, RTP, DHCP, DDNS, SMTP, NTP, PPPoE, SADP, SNMP, NFS, iSCSI, UPnP, IPv6, RTSP ONVIF, PSIA, CGI</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Urzadzenia mobilne</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Wsparcie: Android, iOS</w:t>
            </w:r>
          </w:p>
        </w:tc>
      </w:tr>
      <w:tr w:rsidR="002D73E3" w:rsidRPr="002D73E3" w:rsidTr="002D73E3">
        <w:tc>
          <w:tcPr>
            <w:tcW w:w="6879" w:type="dxa"/>
            <w:gridSpan w:val="2"/>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b/>
                <w:bCs/>
                <w:lang w:eastAsia="pl-PL"/>
              </w:rPr>
              <w:t>Dysk twardy</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HDD</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16 slotów SATA, 1 x eSATA interfejs</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Pojemność</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Max. 6TB</w:t>
            </w:r>
          </w:p>
        </w:tc>
      </w:tr>
      <w:tr w:rsidR="002D73E3" w:rsidRPr="002D73E3" w:rsidTr="002D73E3">
        <w:tc>
          <w:tcPr>
            <w:tcW w:w="6879" w:type="dxa"/>
            <w:gridSpan w:val="2"/>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b/>
                <w:bCs/>
                <w:lang w:eastAsia="pl-PL"/>
              </w:rPr>
              <w:t>Interfejsy wejścia</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USB</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2 x USB 2.0, 1 x USB 3.0</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Interfejs szeregowy</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RS-485, RS-232</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RJ-45</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Złącze LAN (RJ-45)</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Wejście / wyjście alarmowe</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16 (+ wejścia kamer IP) / 4 (+ wyjścia kamer IP)</w:t>
            </w:r>
          </w:p>
        </w:tc>
      </w:tr>
      <w:tr w:rsidR="002D73E3" w:rsidRPr="002D73E3" w:rsidTr="002D73E3">
        <w:tc>
          <w:tcPr>
            <w:tcW w:w="6879" w:type="dxa"/>
            <w:gridSpan w:val="2"/>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b/>
                <w:bCs/>
                <w:lang w:eastAsia="pl-PL"/>
              </w:rPr>
              <w:t>Pozostałe</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Zasilanie</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100 ~ 240 VAC, 6.3 A, 50 ~ 60 Hz</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Warunki pracy</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-10 ºC ~ +55 ºC</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Wymiary</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445 × 470 ×90 mm</w:t>
            </w:r>
          </w:p>
        </w:tc>
      </w:tr>
      <w:tr w:rsidR="002D73E3" w:rsidRPr="002D73E3" w:rsidTr="002D73E3">
        <w:tc>
          <w:tcPr>
            <w:tcW w:w="1559"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Waga bez HDD</w:t>
            </w:r>
          </w:p>
        </w:tc>
        <w:tc>
          <w:tcPr>
            <w:tcW w:w="5320" w:type="dxa"/>
            <w:tcBorders>
              <w:top w:val="outset" w:sz="6" w:space="0" w:color="D2D2D2"/>
              <w:left w:val="outset" w:sz="6" w:space="0" w:color="D2D2D2"/>
              <w:bottom w:val="outset" w:sz="6" w:space="0" w:color="D2D2D2"/>
              <w:right w:val="outset" w:sz="6" w:space="0" w:color="D2D2D2"/>
            </w:tcBorders>
            <w:shd w:val="clear" w:color="auto" w:fill="FFFFFF"/>
            <w:tcMar>
              <w:top w:w="75" w:type="dxa"/>
              <w:left w:w="75" w:type="dxa"/>
              <w:bottom w:w="75" w:type="dxa"/>
              <w:right w:w="75" w:type="dxa"/>
            </w:tcMar>
            <w:vAlign w:val="center"/>
            <w:hideMark/>
          </w:tcPr>
          <w:p w:rsidR="002D73E3" w:rsidRPr="002D73E3" w:rsidRDefault="002D73E3" w:rsidP="002D73E3">
            <w:pPr>
              <w:spacing w:after="0" w:line="240" w:lineRule="auto"/>
              <w:ind w:left="0"/>
              <w:jc w:val="left"/>
              <w:rPr>
                <w:rFonts w:asciiTheme="minorHAnsi" w:eastAsia="Times New Roman" w:hAnsiTheme="minorHAnsi" w:cstheme="minorHAnsi"/>
                <w:lang w:eastAsia="pl-PL"/>
              </w:rPr>
            </w:pPr>
            <w:r w:rsidRPr="002D73E3">
              <w:rPr>
                <w:rFonts w:asciiTheme="minorHAnsi" w:eastAsia="Times New Roman" w:hAnsiTheme="minorHAnsi" w:cstheme="minorHAnsi"/>
                <w:lang w:eastAsia="pl-PL"/>
              </w:rPr>
              <w:t>≤ 10.0 / 17.64 lb</w:t>
            </w:r>
          </w:p>
        </w:tc>
      </w:tr>
    </w:tbl>
    <w:p w:rsidR="002D73E3" w:rsidRPr="002D73E3" w:rsidRDefault="002D73E3" w:rsidP="002D73E3">
      <w:pPr>
        <w:spacing w:after="0" w:line="240" w:lineRule="auto"/>
        <w:ind w:left="0"/>
        <w:jc w:val="left"/>
      </w:pPr>
      <w:r w:rsidRPr="002D73E3">
        <w:t xml:space="preserve"> </w:t>
      </w:r>
      <w:r w:rsidRPr="002D73E3">
        <w:br w:type="page"/>
      </w:r>
    </w:p>
    <w:p w:rsidR="002D73E3" w:rsidRPr="002D73E3" w:rsidRDefault="002D73E3" w:rsidP="002D73E3">
      <w:pPr>
        <w:pStyle w:val="Akapitzlist"/>
        <w:ind w:left="993"/>
      </w:pPr>
      <w:r w:rsidRPr="002D73E3">
        <w:lastRenderedPageBreak/>
        <w:t>Montaż rejestratorów musi być wykonany w serwerowni szpitala w pawilonie 4C. Wszystkie kamery mają być podłączone do punktu dystrybucyjnego (Oznaczonego na planach modernizacji sieci LAN) za pomocą kabli ethernetowych min. Kat.6A oraz zasilane za pomocą technologii PoE (Power over Ethernet). Kamery internetowe o parametrach:</w:t>
      </w:r>
    </w:p>
    <w:tbl>
      <w:tblPr>
        <w:tblW w:w="4670" w:type="dxa"/>
        <w:jc w:val="center"/>
        <w:tblCellSpacing w:w="2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hemeFill="background1"/>
        <w:tblCellMar>
          <w:left w:w="0" w:type="dxa"/>
          <w:right w:w="0" w:type="dxa"/>
        </w:tblCellMar>
        <w:tblLook w:val="04A0" w:firstRow="1" w:lastRow="0" w:firstColumn="1" w:lastColumn="0" w:noHBand="0" w:noVBand="1"/>
      </w:tblPr>
      <w:tblGrid>
        <w:gridCol w:w="2524"/>
        <w:gridCol w:w="3729"/>
      </w:tblGrid>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Standard</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IP</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Obudowa</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Sufitowa</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Kompresja</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H.264/MJPEG</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Rozdzielczość</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Min. 1920x1080</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Praca wielostrumieniowa</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Tak</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Odświeżanie</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Min. 25 kl./s dla 1920x1080 i niższych</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Przetwornik</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1/3" Progressive Scan CMOS</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Czułość</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Min. 0.1 lux @F1.4, AGC ON</w:t>
            </w:r>
            <w:r w:rsidRPr="002D73E3">
              <w:rPr>
                <w:rFonts w:eastAsia="Times New Roman" w:cstheme="minorHAnsi"/>
                <w:lang w:eastAsia="pl-PL"/>
              </w:rPr>
              <w:br/>
              <w:t>0 lx w trybie z IR</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Ogniskowa</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Min. 2.8 - 12mm</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Kąt widzenia w poziomie</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Min. 91.2 - 28.3</w:t>
            </w:r>
            <w:r w:rsidRPr="002D73E3">
              <w:rPr>
                <w:rFonts w:eastAsia="Times New Roman" w:cstheme="minorHAnsi"/>
                <w:vertAlign w:val="superscript"/>
                <w:lang w:eastAsia="pl-PL"/>
              </w:rPr>
              <w:t>o</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Mechaniczny filtr podczerwieni</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Tak</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Regulacja jasności</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Tak</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Regulacja ostrości</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Tak</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Wzmocnienie</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Automatyczne/Stałe</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Zdarzenia alarmowe</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Detekcja ruchu, analiza dynamiczna, sabotaż</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Nagrywanie </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 serwer NAS</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Interfejs sieciowy</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RJ-45 10/100Base-T</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Protokoły</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TCP/IP, ICMP, HTTP, HTTPS, FTP, DHCP, DNS, DDNS, RTP, RTSP, RTCP, </w:t>
            </w:r>
            <w:r w:rsidRPr="002D73E3">
              <w:rPr>
                <w:rFonts w:eastAsia="Times New Roman" w:cstheme="minorHAnsi"/>
                <w:lang w:eastAsia="pl-PL"/>
              </w:rPr>
              <w:br/>
              <w:t xml:space="preserve">PPPoE, NTP, UPnP, SMTP, </w:t>
            </w:r>
            <w:r w:rsidRPr="002D73E3">
              <w:rPr>
                <w:rFonts w:eastAsia="Times New Roman" w:cstheme="minorHAnsi"/>
                <w:lang w:eastAsia="pl-PL"/>
              </w:rPr>
              <w:lastRenderedPageBreak/>
              <w:t>SNMP, IGMP, 802.1X, QoS, IPv6, Bonjour</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lastRenderedPageBreak/>
              <w:t>ONVIF</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Tak</w:t>
            </w:r>
          </w:p>
        </w:tc>
      </w:tr>
      <w:tr w:rsidR="002D73E3" w:rsidRPr="002D73E3" w:rsidTr="00BA5839">
        <w:trPr>
          <w:trHeight w:val="395"/>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Slot na kartę pamięci</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mikroSD/mikroSDHC/mikroSDXC</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Stopień ochrony</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IP66, IK10</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Zasilanie</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val="en-US" w:eastAsia="pl-PL"/>
              </w:rPr>
            </w:pPr>
            <w:r w:rsidRPr="002D73E3">
              <w:rPr>
                <w:rFonts w:eastAsia="Times New Roman" w:cstheme="minorHAnsi"/>
                <w:lang w:val="en-US" w:eastAsia="pl-PL"/>
              </w:rPr>
              <w:t>12V ± 10% DC</w:t>
            </w:r>
            <w:r w:rsidRPr="002D73E3">
              <w:rPr>
                <w:rFonts w:eastAsia="Times New Roman" w:cstheme="minorHAnsi"/>
                <w:lang w:val="en-US" w:eastAsia="pl-PL"/>
              </w:rPr>
              <w:br/>
              <w:t>PoE IEEE 802.3af</w:t>
            </w:r>
          </w:p>
        </w:tc>
      </w:tr>
      <w:tr w:rsidR="002D73E3" w:rsidRPr="002D73E3" w:rsidTr="00BA5839">
        <w:trPr>
          <w:trHeight w:val="478"/>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Pobór mocy</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5W (max 7W z IR)</w:t>
            </w:r>
          </w:p>
        </w:tc>
      </w:tr>
      <w:tr w:rsidR="002D73E3" w:rsidRPr="002D73E3" w:rsidTr="00BA5839">
        <w:trPr>
          <w:trHeight w:val="970"/>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Zakres temperaturowy uruchomienia kamery</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-10 ... 40°C</w:t>
            </w:r>
          </w:p>
        </w:tc>
      </w:tr>
      <w:tr w:rsidR="002D73E3" w:rsidRPr="002D73E3" w:rsidTr="00BA5839">
        <w:trPr>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Zakres temperaturowy pracy ciągłej</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-30 ...  60°C</w:t>
            </w:r>
          </w:p>
        </w:tc>
      </w:tr>
      <w:tr w:rsidR="002D73E3" w:rsidRPr="002D73E3" w:rsidTr="00BA5839">
        <w:trPr>
          <w:trHeight w:val="18"/>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Wymiary</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Φ140 × 99.9 mm</w:t>
            </w:r>
          </w:p>
        </w:tc>
      </w:tr>
      <w:tr w:rsidR="002D73E3" w:rsidRPr="002D73E3" w:rsidTr="00BA5839">
        <w:trPr>
          <w:trHeight w:val="30"/>
          <w:tblCellSpacing w:w="20" w:type="dxa"/>
          <w:jc w:val="center"/>
        </w:trPr>
        <w:tc>
          <w:tcPr>
            <w:tcW w:w="1867"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rPr>
                <w:rFonts w:eastAsia="Times New Roman" w:cstheme="minorHAnsi"/>
                <w:lang w:eastAsia="pl-PL"/>
              </w:rPr>
            </w:pPr>
            <w:r w:rsidRPr="002D73E3">
              <w:rPr>
                <w:rFonts w:eastAsia="Times New Roman" w:cstheme="minorHAnsi"/>
                <w:lang w:eastAsia="pl-PL"/>
              </w:rPr>
              <w:t>Masa</w:t>
            </w:r>
          </w:p>
        </w:tc>
        <w:tc>
          <w:tcPr>
            <w:tcW w:w="2803" w:type="dxa"/>
            <w:shd w:val="clear" w:color="auto" w:fill="FFFFFF" w:themeFill="background1"/>
            <w:tcMar>
              <w:top w:w="30" w:type="dxa"/>
              <w:left w:w="75" w:type="dxa"/>
              <w:bottom w:w="30" w:type="dxa"/>
              <w:right w:w="75" w:type="dxa"/>
            </w:tcMar>
            <w:vAlign w:val="center"/>
            <w:hideMark/>
          </w:tcPr>
          <w:p w:rsidR="002D73E3" w:rsidRPr="002D73E3" w:rsidRDefault="002D73E3" w:rsidP="00BA5839">
            <w:pPr>
              <w:spacing w:before="150" w:afterAutospacing="1" w:line="240" w:lineRule="auto"/>
              <w:jc w:val="center"/>
              <w:rPr>
                <w:rFonts w:eastAsia="Times New Roman" w:cstheme="minorHAnsi"/>
                <w:lang w:eastAsia="pl-PL"/>
              </w:rPr>
            </w:pPr>
            <w:r w:rsidRPr="002D73E3">
              <w:rPr>
                <w:rFonts w:eastAsia="Times New Roman" w:cstheme="minorHAnsi"/>
                <w:lang w:eastAsia="pl-PL"/>
              </w:rPr>
              <w:t>1 kg</w:t>
            </w:r>
          </w:p>
        </w:tc>
      </w:tr>
    </w:tbl>
    <w:p w:rsidR="002D73E3" w:rsidRDefault="002D73E3" w:rsidP="002D73E3">
      <w:pPr>
        <w:pStyle w:val="Akapitzlist"/>
        <w:ind w:left="993"/>
      </w:pPr>
    </w:p>
    <w:p w:rsidR="00F15FC6" w:rsidRDefault="00F15FC6" w:rsidP="00B1379F">
      <w:pPr>
        <w:pStyle w:val="Akapitzlist"/>
        <w:numPr>
          <w:ilvl w:val="0"/>
          <w:numId w:val="7"/>
        </w:numPr>
        <w:ind w:left="993" w:hanging="284"/>
      </w:pPr>
      <w:r w:rsidRPr="00B1379F">
        <w:rPr>
          <w:b/>
        </w:rPr>
        <w:t>Instalacja sieci komputerowej</w:t>
      </w:r>
      <w:r w:rsidRPr="00C24B62">
        <w:t xml:space="preserve"> –</w:t>
      </w:r>
      <w:r>
        <w:t xml:space="preserve"> </w:t>
      </w:r>
      <w:r w:rsidR="009A750F">
        <w:t>zaprojektować jako rozwinięcie istniejących instalacji w oparciu o współczesne standardy po uzgodnieniu z inwestorem.</w:t>
      </w:r>
    </w:p>
    <w:p w:rsidR="002D73E3" w:rsidRPr="00216080" w:rsidRDefault="002D73E3" w:rsidP="002D73E3">
      <w:pPr>
        <w:spacing w:after="120" w:line="240" w:lineRule="auto"/>
        <w:ind w:left="785" w:firstLine="142"/>
        <w:rPr>
          <w:rFonts w:asciiTheme="minorHAnsi" w:hAnsiTheme="minorHAnsi" w:cstheme="minorHAnsi"/>
          <w:b/>
        </w:rPr>
      </w:pPr>
      <w:r w:rsidRPr="00216080">
        <w:rPr>
          <w:rFonts w:asciiTheme="minorHAnsi" w:hAnsiTheme="minorHAnsi" w:cstheme="minorHAnsi"/>
          <w:b/>
        </w:rPr>
        <w:t>UŻYTE SKRÓTY:</w:t>
      </w:r>
    </w:p>
    <w:p w:rsidR="002D73E3" w:rsidRPr="00216080" w:rsidRDefault="002D73E3" w:rsidP="002D73E3">
      <w:pPr>
        <w:pStyle w:val="NA"/>
        <w:numPr>
          <w:ilvl w:val="0"/>
          <w:numId w:val="7"/>
        </w:numPr>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jc w:val="both"/>
        <w:rPr>
          <w:rFonts w:asciiTheme="minorHAnsi" w:hAnsiTheme="minorHAnsi" w:cstheme="minorHAnsi"/>
          <w:sz w:val="22"/>
          <w:szCs w:val="22"/>
          <w:lang w:val="pl-PL"/>
        </w:rPr>
      </w:pPr>
      <w:r w:rsidRPr="00216080">
        <w:rPr>
          <w:rFonts w:asciiTheme="minorHAnsi" w:hAnsiTheme="minorHAnsi" w:cstheme="minorHAnsi"/>
          <w:b/>
          <w:sz w:val="22"/>
          <w:szCs w:val="22"/>
          <w:lang w:val="pl-PL"/>
        </w:rPr>
        <w:t>PEL</w:t>
      </w:r>
      <w:r w:rsidRPr="00216080">
        <w:rPr>
          <w:rFonts w:asciiTheme="minorHAnsi" w:hAnsiTheme="minorHAnsi" w:cstheme="minorHAnsi"/>
          <w:sz w:val="22"/>
          <w:szCs w:val="22"/>
          <w:lang w:val="pl-PL"/>
        </w:rPr>
        <w:t xml:space="preserve"> – Punkt Elektryczno-Logiczny, składający się z  gniazd zawartych w jednej obudowie posiadającej przyłącza 2xRJ45 oraz 2x230V., połączony do najbliższego PD kablem logicznym o parametrach min. kategorii 7 ekranowanym zakończony metalowym gniazdem-wkładką kategorii min. 6A oraz kablem elektrycznym o przekroju min. 2,5mm</w:t>
      </w:r>
      <w:r w:rsidRPr="00216080">
        <w:rPr>
          <w:rFonts w:asciiTheme="minorHAnsi" w:hAnsiTheme="minorHAnsi" w:cstheme="minorHAnsi"/>
          <w:sz w:val="22"/>
          <w:szCs w:val="22"/>
          <w:vertAlign w:val="superscript"/>
          <w:lang w:val="pl-PL"/>
        </w:rPr>
        <w:t>2</w:t>
      </w:r>
      <w:r w:rsidRPr="00216080">
        <w:rPr>
          <w:rFonts w:asciiTheme="minorHAnsi" w:hAnsiTheme="minorHAnsi" w:cstheme="minorHAnsi"/>
          <w:sz w:val="22"/>
          <w:szCs w:val="22"/>
          <w:lang w:val="pl-PL"/>
        </w:rPr>
        <w:t xml:space="preserve"> zakończonym gniazdkiem typu data (do gniazda przejściówka w komplecie) podłączonym do dedykowanego obwodu elektrycznego na sprzęt komputerowy.</w:t>
      </w:r>
    </w:p>
    <w:p w:rsidR="002D73E3" w:rsidRPr="00216080" w:rsidRDefault="002D73E3" w:rsidP="002D73E3">
      <w:pPr>
        <w:pStyle w:val="Akapitzlist"/>
        <w:numPr>
          <w:ilvl w:val="0"/>
          <w:numId w:val="7"/>
        </w:numPr>
        <w:spacing w:after="120" w:line="240" w:lineRule="auto"/>
        <w:rPr>
          <w:rFonts w:asciiTheme="minorHAnsi" w:hAnsiTheme="minorHAnsi" w:cstheme="minorHAnsi"/>
        </w:rPr>
      </w:pPr>
      <w:r w:rsidRPr="00216080">
        <w:rPr>
          <w:rFonts w:asciiTheme="minorHAnsi" w:hAnsiTheme="minorHAnsi" w:cstheme="minorHAnsi"/>
          <w:b/>
        </w:rPr>
        <w:t>PL</w:t>
      </w:r>
      <w:r w:rsidRPr="00216080">
        <w:rPr>
          <w:rFonts w:asciiTheme="minorHAnsi" w:hAnsiTheme="minorHAnsi" w:cstheme="minorHAnsi"/>
        </w:rPr>
        <w:t xml:space="preserve"> - Punkt Logiczny, składający się z  gniazd zawartych w jednej obudowie posiadającej przyłącza 2xRJ45, połączony do najbliższego PD kablem logicznym o parametrach min. kategorii 7 ekranowanym zakończony metalowym gniazdem-wkładką kategorii min. 6A</w:t>
      </w:r>
      <w:r>
        <w:rPr>
          <w:rFonts w:asciiTheme="minorHAnsi" w:hAnsiTheme="minorHAnsi" w:cstheme="minorHAnsi"/>
        </w:rPr>
        <w:t>.</w:t>
      </w:r>
    </w:p>
    <w:p w:rsidR="002D73E3" w:rsidRDefault="002D73E3" w:rsidP="002D73E3">
      <w:pPr>
        <w:pStyle w:val="Akapitzlist"/>
        <w:numPr>
          <w:ilvl w:val="0"/>
          <w:numId w:val="7"/>
        </w:numPr>
        <w:spacing w:after="120" w:line="240" w:lineRule="auto"/>
        <w:rPr>
          <w:rFonts w:asciiTheme="minorHAnsi" w:hAnsiTheme="minorHAnsi" w:cstheme="minorHAnsi"/>
        </w:rPr>
      </w:pPr>
      <w:r w:rsidRPr="00216080">
        <w:rPr>
          <w:rFonts w:asciiTheme="minorHAnsi" w:hAnsiTheme="minorHAnsi" w:cstheme="minorHAnsi"/>
          <w:b/>
        </w:rPr>
        <w:t>PD</w:t>
      </w:r>
      <w:r w:rsidRPr="00216080">
        <w:rPr>
          <w:rFonts w:asciiTheme="minorHAnsi" w:hAnsiTheme="minorHAnsi" w:cstheme="minorHAnsi"/>
        </w:rPr>
        <w:t xml:space="preserve"> – Punkt Dystrybucyjny Sieci Komputerowej LAN</w:t>
      </w:r>
    </w:p>
    <w:p w:rsidR="002D73E3" w:rsidRPr="002D73E3" w:rsidRDefault="002D73E3" w:rsidP="002D73E3">
      <w:pPr>
        <w:ind w:left="927"/>
        <w:rPr>
          <w:rFonts w:asciiTheme="minorHAnsi" w:hAnsiTheme="minorHAnsi" w:cstheme="minorHAnsi"/>
        </w:rPr>
      </w:pPr>
      <w:r>
        <w:rPr>
          <w:rFonts w:asciiTheme="minorHAnsi" w:hAnsiTheme="minorHAnsi" w:cstheme="minorHAnsi"/>
        </w:rPr>
        <w:t>Z</w:t>
      </w:r>
      <w:r w:rsidRPr="002D73E3">
        <w:rPr>
          <w:rFonts w:asciiTheme="minorHAnsi" w:hAnsiTheme="minorHAnsi" w:cstheme="minorHAnsi"/>
        </w:rPr>
        <w:t xml:space="preserve">aprojektować jako rozwinięcie/modernizację/wymianę istniejących instalacji kablowych (połączeń LAN w ramach obszaru obsługi PD-PL/PEL - miedzianych oraz magistralowych – światłowodowych pomiędzy lokalnym PD a serwerowniami Szpitala) oraz wymiany szaf użytkowanych PD na większe wraz z całym okablowaniem wg specyfikacji na planach inwestycji w oparciu o współczesne standardy (nie niższe niż użytkowane obenie u Zamawiającego) po uzgodnieniu z inwestorem. Po wykonaniu modernizacji - wykonanie </w:t>
      </w:r>
      <w:r w:rsidRPr="002D73E3">
        <w:rPr>
          <w:rFonts w:asciiTheme="minorHAnsi" w:hAnsiTheme="minorHAnsi" w:cstheme="minorHAnsi"/>
        </w:rPr>
        <w:lastRenderedPageBreak/>
        <w:t>pomiarów zakończone protokołami pomiarów każdego przyłącza (RÓWNIEŻ PRZENIESIONE). Zakup/Montaż/Konfiguracja dodatkowych 8 sztuk przełączników TYP1 wg specyfikacji, 1 sztuki przełącznika TYP2 wg specyfikacji, 1 sztuki przełącznika TYP3 wg specyfikacji oraz dodatkowo 26sztuk wkładek 10GBase-SR LC umożliwiających podłączenie przełączników TYP1 do przełączników rdzeniowych używanych przez Zamawiającego (HP FF 5700-40XG-2QSFP+) oraz do przełącznika TYP2. Do podłączenia kamer POE należy wykonać odrębną instalację sieci opisaną w części Kamery Internetowe.</w:t>
      </w:r>
    </w:p>
    <w:p w:rsidR="002D73E3" w:rsidRPr="002D73E3" w:rsidRDefault="002D73E3" w:rsidP="002D73E3">
      <w:pPr>
        <w:ind w:left="785" w:firstLine="142"/>
        <w:rPr>
          <w:rFonts w:asciiTheme="minorHAnsi" w:hAnsiTheme="minorHAnsi" w:cstheme="minorHAnsi"/>
        </w:rPr>
      </w:pPr>
      <w:r w:rsidRPr="002D73E3">
        <w:rPr>
          <w:rFonts w:asciiTheme="minorHAnsi" w:hAnsiTheme="minorHAnsi" w:cstheme="minorHAnsi"/>
        </w:rPr>
        <w:t>Specyfikacja przełączników TYP1 – 8szt.</w:t>
      </w: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8"/>
        <w:gridCol w:w="5841"/>
      </w:tblGrid>
      <w:tr w:rsidR="002D73E3" w:rsidRPr="002D73E3" w:rsidTr="00BA5839">
        <w:trPr>
          <w:trHeight w:val="645"/>
        </w:trPr>
        <w:tc>
          <w:tcPr>
            <w:tcW w:w="2238" w:type="dxa"/>
            <w:shd w:val="clear" w:color="auto" w:fill="C6D9F1" w:themeFill="text2" w:themeFillTint="33"/>
            <w:vAlign w:val="center"/>
            <w:hideMark/>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t>Nazwa komponentu</w:t>
            </w:r>
          </w:p>
        </w:tc>
        <w:tc>
          <w:tcPr>
            <w:tcW w:w="5841" w:type="dxa"/>
            <w:shd w:val="clear" w:color="auto" w:fill="C6D9F1" w:themeFill="text2" w:themeFillTint="33"/>
            <w:vAlign w:val="center"/>
            <w:hideMark/>
          </w:tcPr>
          <w:p w:rsidR="002D73E3" w:rsidRPr="002D73E3" w:rsidRDefault="002D73E3" w:rsidP="00BA5839">
            <w:pPr>
              <w:tabs>
                <w:tab w:val="left" w:pos="1560"/>
              </w:tabs>
              <w:ind w:left="10"/>
              <w:rPr>
                <w:rFonts w:ascii="Calibri Light" w:hAnsi="Calibri Light"/>
                <w:color w:val="000000" w:themeColor="text1"/>
                <w:sz w:val="20"/>
                <w:szCs w:val="20"/>
              </w:rPr>
            </w:pPr>
            <w:r w:rsidRPr="002D73E3">
              <w:rPr>
                <w:rFonts w:ascii="Calibri Light" w:hAnsi="Calibri Light"/>
                <w:b/>
                <w:color w:val="000000" w:themeColor="text1"/>
                <w:sz w:val="20"/>
                <w:szCs w:val="20"/>
              </w:rPr>
              <w:t xml:space="preserve">Wymagane minimalne parametry techniczne </w:t>
            </w:r>
          </w:p>
        </w:tc>
      </w:tr>
      <w:tr w:rsidR="002D73E3" w:rsidRPr="002D73E3" w:rsidTr="00BA5839">
        <w:trPr>
          <w:trHeight w:val="645"/>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t>Obudowa</w:t>
            </w:r>
          </w:p>
        </w:tc>
        <w:tc>
          <w:tcPr>
            <w:tcW w:w="5841" w:type="dxa"/>
            <w:vAlign w:val="center"/>
          </w:tcPr>
          <w:p w:rsidR="002D73E3" w:rsidRPr="002D73E3" w:rsidRDefault="002D73E3" w:rsidP="002D73E3">
            <w:pPr>
              <w:numPr>
                <w:ilvl w:val="0"/>
                <w:numId w:val="32"/>
              </w:numPr>
              <w:tabs>
                <w:tab w:val="left" w:pos="1560"/>
              </w:tabs>
              <w:spacing w:after="0" w:line="240" w:lineRule="auto"/>
              <w:contextualSpacing/>
              <w:jc w:val="left"/>
              <w:rPr>
                <w:rFonts w:ascii="Calibri Light" w:hAnsi="Calibri Light"/>
                <w:color w:val="000000" w:themeColor="text1"/>
                <w:sz w:val="20"/>
                <w:szCs w:val="20"/>
              </w:rPr>
            </w:pPr>
            <w:r w:rsidRPr="002D73E3">
              <w:rPr>
                <w:rFonts w:ascii="Calibri Light" w:hAnsi="Calibri Light"/>
                <w:color w:val="000000" w:themeColor="text1"/>
                <w:sz w:val="20"/>
                <w:szCs w:val="20"/>
              </w:rPr>
              <w:t>Obudowa wieżowa 1U umożliwiająca instalację w szafie 19" o głębokości nie większej niż 45cm.</w:t>
            </w:r>
          </w:p>
        </w:tc>
      </w:tr>
      <w:tr w:rsidR="002D73E3" w:rsidRPr="002D73E3" w:rsidTr="002D73E3">
        <w:trPr>
          <w:trHeight w:val="1132"/>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t>Wyposażenie</w:t>
            </w:r>
          </w:p>
        </w:tc>
        <w:tc>
          <w:tcPr>
            <w:tcW w:w="5841" w:type="dxa"/>
            <w:vAlign w:val="center"/>
          </w:tcPr>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Co najmniej 48 portów gigabitowych w standardzie 100/1000BaseT ze wsparciem dla standardu PoE+ (802.3at)</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 xml:space="preserve">Co najmniej 4 porty 1000BaseX ze stykiem definiowanym przez SFP (dopuszcza się porty typu Combo, współdzielone z portami 10/100/1000BaseT). </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Co najmniej 4 porty 10GBase-X SFP+, niezależne od portów 1000BaseX (wszystkie porty muszą być aktywne)</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Minimum jeden slot na moduły pozwalające na rozbudowę o dodatkowe porty liniowe 10Gb i 40Gb. W chwili składania oferty muszą być dostępne co najmniej moduły minimum 4 portowe 10Gb (SFP+ i miedziane) oraz minimum 1 portowe 40Gb QSFP+. Dopuszcza się większą liczbę modułów o mniejszej gęstości, pod warunkiem, że sumaryczna liczba dostępnych portów będzie nie mniejsza niż wymagana per moduł. Nie dopuszcza się uzyskania portów 10Gb poprzez użycie tzw. kabli break-out.</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Dedykowany port do zarządzania poza pasmowego (Ethernet, RJ-45), w pełni niezależny od portów liniowych</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port konsolowy dual-personality RJ-45 (lub RS-232) i USB</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Minimum 2 dedykowane porty stackujące (niezależne od portów SFP+), pozwalające na połączenie w stos minimum 10 przełączników. Agregowana prędkość magistrali stackującej nie może być mniejsza niż 100Gb/s. Stos musi być widoczny jako jedno urządzenie (wspólne zarządzanie z jednej linii komend, analogiczne do przełącznika modularnego). Dopuszcza się rozwiązanie, w którym porty stackujące dostępne są w postaci opcjonalnego modułu (niezależnego od modułów 10Gb i 40Gb|), który jednak musi być dostępny w chwili składania oferty. Moduł stackujący nie jest wymagany w tym postępowaniu.</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 xml:space="preserve">Dwa, modularne, wewnętrzne zasilacze prądu zmiennego. Przy wykorzystaniu obydwu źródeł zasilania – zasilacze powinny pracować w trybie redundantnym oraz być wymieniane na gorąco. Każdy zasilacz musi zapewniać budżet mocy nie niższy niż 370W. Muszą być dostępne wymienne zasilacze, pozwalające na zwiększenie budżetu mocy do minimum 740W na każdy zasilacz. </w:t>
            </w:r>
          </w:p>
          <w:p w:rsidR="002D73E3" w:rsidRPr="002D73E3" w:rsidRDefault="002D73E3" w:rsidP="002D73E3">
            <w:pPr>
              <w:pStyle w:val="Akapitzlist"/>
              <w:numPr>
                <w:ilvl w:val="0"/>
                <w:numId w:val="32"/>
              </w:numPr>
              <w:spacing w:after="200"/>
              <w:jc w:val="left"/>
              <w:rPr>
                <w:rFonts w:eastAsia="Times New Roman" w:cs="Arial"/>
              </w:rPr>
            </w:pPr>
            <w:r w:rsidRPr="002D73E3">
              <w:rPr>
                <w:rFonts w:ascii="Calibri Light" w:hAnsi="Calibri Light"/>
                <w:color w:val="000000" w:themeColor="text1"/>
                <w:sz w:val="20"/>
                <w:szCs w:val="20"/>
              </w:rPr>
              <w:lastRenderedPageBreak/>
              <w:t>Przepływ powietrza w przełączniku musi odbywać się w kierunku z przodu przełącznika do tyłu przełącznika. Nie dopuszczalne są rozwiązania, z mieszanym przepływem powietrza.</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Port USB</w:t>
            </w:r>
          </w:p>
        </w:tc>
      </w:tr>
      <w:tr w:rsidR="002D73E3" w:rsidRPr="002D73E3" w:rsidTr="00BA5839">
        <w:trPr>
          <w:trHeight w:val="3251"/>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lastRenderedPageBreak/>
              <w:t>Funkcjonalność</w:t>
            </w:r>
          </w:p>
        </w:tc>
        <w:tc>
          <w:tcPr>
            <w:tcW w:w="5841" w:type="dxa"/>
            <w:vAlign w:val="center"/>
          </w:tcPr>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Automatyczne wykrywanie punktów bezprzewodowych podłączonych do przełącznika automatyczne konfigurowanie portów, do których są one podłączone (minimum sieć VLAN, CoS, budżet mocy PoE, priorytet PoE)</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Routing IPv4 – minimum: statyczny, RIPv2, OSPF</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Routing IPv6 – minimum: statyczny, RIPng, OSPFv3</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protokołu VRRP</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Wielkość tablicy routingu: minimum 10000 wpisów dla IPv4, 5000 wpisów dla IPv6</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lang w:val="en-US"/>
              </w:rPr>
            </w:pPr>
            <w:r w:rsidRPr="002D73E3">
              <w:rPr>
                <w:rFonts w:ascii="Calibri Light" w:hAnsi="Calibri Light"/>
                <w:color w:val="000000" w:themeColor="text1"/>
                <w:sz w:val="20"/>
                <w:szCs w:val="20"/>
                <w:lang w:val="en-US"/>
              </w:rPr>
              <w:t>Obsługa ruchu Multicast: IGMP (RFC 1112), IGMPv2 (RFC 2236), IGMPv3 (RFC 3376), Multicast Listener Discovery (MLD) (RFC 2710), IGMP Snooping; MLD Snooping, PIM Dense Mode, PIM Sparse Mode</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VxLAN</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lang w:val="en-US"/>
              </w:rPr>
            </w:pPr>
            <w:r w:rsidRPr="002D73E3">
              <w:rPr>
                <w:rFonts w:ascii="Calibri Light" w:hAnsi="Calibri Light"/>
                <w:color w:val="000000" w:themeColor="text1"/>
                <w:sz w:val="20"/>
                <w:szCs w:val="20"/>
                <w:lang w:val="en-US"/>
              </w:rPr>
              <w:t>Obsługa IEEE 802.1s Multiple SpanningTree / MSTP oraz IEEE 802.1w Rapid Spanning Tree Protocol</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4094 tagów IEEE 802.1Q oraz minimum 2000 jednoczesnych sieci VLAN</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protokołów GVRP i MVRP</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Funkcja Root Guard oraz BPDU protection</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Realizacja łączy agregowanych (LACP) w ramach różnych przełączników będących w stosie</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Wsparcie dla funkcji DHCP server, DHCP Relay oraz DHCP Snooping</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list ACL na bazie informacji z warstw 2/3/4 modelu OSI</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standardu 802.1p – min. 8 kolejek na porcie</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 xml:space="preserve">Funkcja mirroringu portów </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lang w:val="en-US"/>
              </w:rPr>
            </w:pPr>
            <w:r w:rsidRPr="002D73E3">
              <w:rPr>
                <w:rFonts w:ascii="Calibri Light" w:hAnsi="Calibri Light"/>
                <w:color w:val="000000" w:themeColor="text1"/>
                <w:sz w:val="20"/>
                <w:szCs w:val="20"/>
                <w:lang w:val="en-US"/>
              </w:rPr>
              <w:t>Obsługa IEEE 802.1AB Link Layer Discovery Protocol (LLDP) i LLDP Media Endpoint Discovery (LLDP-MED)</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 xml:space="preserve">Funkcja autoryzacji użytkowników zgodna z 802.1x </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Funkcja autoryzacji logowania do urządzenia za pomocą serwerów RADIUS albo TACACS+</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RADIUS Accounting</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Wsparcie dla protokołu OpenFlow w wersji 1.0 oraz 1.3</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OpenFlow musi posiadać możliwość konfiguracji przetwarzania pakietów przez przełącznik w oparciu o ciąg tablic.</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Musi być możliwe wielotablicowe przetwarzanie zapytań OpenFlow zawierająca następujące tablice do przetwarzania reguł sprzętowo w oparciu o: źródłowe i docelowe adresy MAC, źródłowy i docelowy adres IP oraz nr portu, numer portu wejściowego (pole IP DSCP oraz VLAN PCP)</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Musi być możliwe przypisywanie więcej niż jednej akcji zadanemu wpisowi OpenFlow.</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lastRenderedPageBreak/>
              <w:t>Musi być możliwe tworzenie logicznych tuneli poprzez komunikaty SNMP i możliwość ich wykorzystania w kierowaniu ruchem w sposób sterowany za pomocą protokołu OpenFlow.</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lang w:val="en-US"/>
              </w:rPr>
            </w:pPr>
            <w:r w:rsidRPr="002D73E3">
              <w:rPr>
                <w:rFonts w:ascii="Calibri Light" w:hAnsi="Calibri Light"/>
                <w:color w:val="000000" w:themeColor="text1"/>
                <w:sz w:val="20"/>
                <w:szCs w:val="20"/>
                <w:lang w:val="en-US"/>
              </w:rPr>
              <w:t>Wsparcie dla Energy-efficient Ethernet (EEE) IEEE 802.3az</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Zarządzanie poprzez port konsoli (pełne) (RS-232 i USB), SNMP v.1, 2c i 3, Telnet, SSH v.2, http i https</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Syslog</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SNTPv4</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Musi być możliwość przechowywania co najmniej dwóch wersji oprogramowania na przełączniku</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Musi być możliwość przechowywania co najmniej trzech plików konfiguracyjnych na przełączniku, możliwość wgrywania i zgrywania pliku konfiguracyjnego w postaci tekstowej do stacji roboczej</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Wsparcie dla funkcji Private VLAN lub równoważnego</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mechanizmu wykrywania łączy jednokierunkowych typu Uni-Directional Link Detection (UDLD), Device Link Detection Protocol (DLDP) lub równoważnego</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MACsec (802.1AE) co najmniej na portach 10G</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Minimalny zakres pracy od 0°C do 55°C</w:t>
            </w:r>
          </w:p>
        </w:tc>
      </w:tr>
      <w:tr w:rsidR="002D73E3" w:rsidRPr="002D73E3" w:rsidTr="00BA5839">
        <w:trPr>
          <w:trHeight w:val="645"/>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lastRenderedPageBreak/>
              <w:t>Gwarancja</w:t>
            </w:r>
          </w:p>
        </w:tc>
        <w:tc>
          <w:tcPr>
            <w:tcW w:w="5841" w:type="dxa"/>
            <w:vAlign w:val="center"/>
          </w:tcPr>
          <w:p w:rsidR="002D73E3" w:rsidRPr="002D73E3" w:rsidRDefault="002D73E3" w:rsidP="002D73E3">
            <w:pPr>
              <w:tabs>
                <w:tab w:val="left" w:pos="1560"/>
              </w:tabs>
              <w:ind w:left="360"/>
              <w:contextualSpacing/>
              <w:rPr>
                <w:rFonts w:ascii="Calibri Light" w:eastAsia="Times New Roman" w:hAnsi="Calibri Light"/>
                <w:color w:val="000000" w:themeColor="text1"/>
                <w:sz w:val="20"/>
                <w:szCs w:val="20"/>
              </w:rPr>
            </w:pPr>
            <w:r w:rsidRPr="002D73E3">
              <w:rPr>
                <w:rFonts w:ascii="Calibri Light" w:hAnsi="Calibri Light"/>
                <w:color w:val="000000" w:themeColor="text1"/>
                <w:sz w:val="20"/>
                <w:szCs w:val="20"/>
              </w:rPr>
              <w:t>Dożywotnia (tak długo jak Zamawiający posiada produkt, minimum 10 lat)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wsparcia telefonicznego w trybie 8x5 przez cały okres trwania gwarancji. Całość świadczeń gwarancyjnych musi być realizowana bezpośrednio przez producenta sprzętu lub jego autoryzowany serwis. Zamawiający musi mieć bezpośredni dostęp do wsparcia technicznego producenta.</w:t>
            </w:r>
          </w:p>
        </w:tc>
      </w:tr>
      <w:tr w:rsidR="002D73E3" w:rsidRPr="002D73E3" w:rsidTr="00BA5839">
        <w:trPr>
          <w:trHeight w:val="398"/>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t>Inne</w:t>
            </w:r>
          </w:p>
        </w:tc>
        <w:tc>
          <w:tcPr>
            <w:tcW w:w="5841" w:type="dxa"/>
            <w:vAlign w:val="center"/>
          </w:tcPr>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Przełącznik powinien pochodzić z oficjalnego kanału dystrybucji producenta.</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Przełącznik musi być fabrycznie nowy</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Automatyczne wykrywanie przeplotu (AutoMDIX) na portach 100/1000BaseT</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Minimum 4GB pamięci stałej typu Flash, minimum 1GB pamięci RAM</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Wydajność przełączania co najmniej 175 Gbps oraz przepustowość 112 Mpps dla pakietów 64 bajtowych</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lang w:val="en-US"/>
              </w:rPr>
            </w:pPr>
            <w:r w:rsidRPr="002D73E3">
              <w:rPr>
                <w:rFonts w:ascii="Calibri Light" w:eastAsia="Times New Roman" w:hAnsi="Calibri Light"/>
                <w:color w:val="000000" w:themeColor="text1"/>
                <w:sz w:val="20"/>
                <w:szCs w:val="20"/>
                <w:lang w:val="en-US"/>
              </w:rPr>
              <w:t>Wsparcie dla Energy-efficient Ethernet (EEE) IEEE 802.3az</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Bufor pakietów nie mniejszy niż 12MB</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Tablica adresów MAC o wielkości minimum 32000 pozycji</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Opóżnienie dla portów 10G nie większe niż 3.5 µs</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Dostęp do urządzenia przez konsolę szeregową (linia komend umożliwiająca pełne zarządzanie przełącznikiem), HTTPS, SSHv2 i SNMPv3</w:t>
            </w:r>
          </w:p>
        </w:tc>
      </w:tr>
    </w:tbl>
    <w:p w:rsidR="002D73E3" w:rsidRPr="002D73E3" w:rsidRDefault="002D73E3" w:rsidP="002D73E3">
      <w:pPr>
        <w:rPr>
          <w:rFonts w:asciiTheme="minorHAnsi" w:hAnsiTheme="minorHAnsi" w:cstheme="minorHAnsi"/>
        </w:rPr>
      </w:pPr>
    </w:p>
    <w:p w:rsidR="002D73E3" w:rsidRPr="002D73E3" w:rsidRDefault="002D73E3" w:rsidP="002D73E3">
      <w:pPr>
        <w:ind w:left="993"/>
        <w:rPr>
          <w:rFonts w:asciiTheme="minorHAnsi" w:hAnsiTheme="minorHAnsi" w:cstheme="minorHAnsi"/>
        </w:rPr>
      </w:pPr>
      <w:r w:rsidRPr="002D73E3">
        <w:rPr>
          <w:rFonts w:asciiTheme="minorHAnsi" w:hAnsiTheme="minorHAnsi" w:cstheme="minorHAnsi"/>
        </w:rPr>
        <w:lastRenderedPageBreak/>
        <w:t>Specyfikacja przełącznika TYP2 – 1szt.</w:t>
      </w:r>
    </w:p>
    <w:tbl>
      <w:tblPr>
        <w:tblW w:w="822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8"/>
        <w:gridCol w:w="5983"/>
      </w:tblGrid>
      <w:tr w:rsidR="002D73E3" w:rsidRPr="002D73E3" w:rsidTr="00BA5839">
        <w:trPr>
          <w:trHeight w:val="645"/>
        </w:trPr>
        <w:tc>
          <w:tcPr>
            <w:tcW w:w="2238" w:type="dxa"/>
            <w:shd w:val="clear" w:color="auto" w:fill="C6D9F1" w:themeFill="text2" w:themeFillTint="33"/>
            <w:vAlign w:val="center"/>
            <w:hideMark/>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t>Nazwa komponentu</w:t>
            </w:r>
          </w:p>
        </w:tc>
        <w:tc>
          <w:tcPr>
            <w:tcW w:w="5983" w:type="dxa"/>
            <w:shd w:val="clear" w:color="auto" w:fill="C6D9F1" w:themeFill="text2" w:themeFillTint="33"/>
            <w:vAlign w:val="center"/>
            <w:hideMark/>
          </w:tcPr>
          <w:p w:rsidR="002D73E3" w:rsidRPr="002D73E3" w:rsidRDefault="002D73E3" w:rsidP="00BA5839">
            <w:pPr>
              <w:tabs>
                <w:tab w:val="left" w:pos="1560"/>
              </w:tabs>
              <w:ind w:left="10"/>
              <w:rPr>
                <w:rFonts w:ascii="Calibri Light" w:hAnsi="Calibri Light"/>
                <w:color w:val="000000" w:themeColor="text1"/>
                <w:sz w:val="20"/>
                <w:szCs w:val="20"/>
              </w:rPr>
            </w:pPr>
            <w:r w:rsidRPr="002D73E3">
              <w:rPr>
                <w:rFonts w:ascii="Calibri Light" w:hAnsi="Calibri Light"/>
                <w:b/>
                <w:color w:val="000000" w:themeColor="text1"/>
                <w:sz w:val="20"/>
                <w:szCs w:val="20"/>
              </w:rPr>
              <w:t xml:space="preserve">Wymagane minimalne parametry techniczne </w:t>
            </w:r>
          </w:p>
        </w:tc>
      </w:tr>
      <w:tr w:rsidR="002D73E3" w:rsidRPr="002D73E3" w:rsidTr="00BA5839">
        <w:trPr>
          <w:trHeight w:val="645"/>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t>Obudowa</w:t>
            </w:r>
          </w:p>
        </w:tc>
        <w:tc>
          <w:tcPr>
            <w:tcW w:w="5983" w:type="dxa"/>
            <w:vAlign w:val="center"/>
          </w:tcPr>
          <w:p w:rsidR="002D73E3" w:rsidRPr="002D73E3" w:rsidRDefault="002D73E3" w:rsidP="002D73E3">
            <w:pPr>
              <w:numPr>
                <w:ilvl w:val="0"/>
                <w:numId w:val="32"/>
              </w:numPr>
              <w:tabs>
                <w:tab w:val="left" w:pos="1560"/>
              </w:tabs>
              <w:spacing w:after="0" w:line="240" w:lineRule="auto"/>
              <w:contextualSpacing/>
              <w:jc w:val="left"/>
              <w:rPr>
                <w:rFonts w:ascii="Calibri Light" w:hAnsi="Calibri Light"/>
                <w:color w:val="000000" w:themeColor="text1"/>
                <w:sz w:val="20"/>
                <w:szCs w:val="20"/>
              </w:rPr>
            </w:pPr>
            <w:r w:rsidRPr="002D73E3">
              <w:rPr>
                <w:rFonts w:ascii="Calibri Light" w:hAnsi="Calibri Light"/>
                <w:color w:val="000000" w:themeColor="text1"/>
                <w:sz w:val="20"/>
                <w:szCs w:val="20"/>
              </w:rPr>
              <w:t>Obudowa wieżowa 1U umożliwiająca instalację w szafie 19" o głębokości nie większej niż 45cm.</w:t>
            </w:r>
          </w:p>
        </w:tc>
      </w:tr>
      <w:tr w:rsidR="002D73E3" w:rsidRPr="002D73E3" w:rsidTr="00BA5839">
        <w:trPr>
          <w:trHeight w:val="2278"/>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t>Wyposażenie</w:t>
            </w:r>
          </w:p>
        </w:tc>
        <w:tc>
          <w:tcPr>
            <w:tcW w:w="5983" w:type="dxa"/>
            <w:vAlign w:val="center"/>
          </w:tcPr>
          <w:p w:rsidR="002D73E3" w:rsidRPr="002D73E3" w:rsidRDefault="002D73E3" w:rsidP="002D73E3">
            <w:pPr>
              <w:numPr>
                <w:ilvl w:val="0"/>
                <w:numId w:val="32"/>
              </w:numPr>
              <w:tabs>
                <w:tab w:val="left" w:pos="1560"/>
              </w:tabs>
              <w:spacing w:after="0" w:line="240" w:lineRule="auto"/>
              <w:contextualSpacing/>
              <w:jc w:val="left"/>
              <w:rPr>
                <w:rFonts w:ascii="Calibri Light" w:hAnsi="Calibri Light"/>
                <w:color w:val="000000" w:themeColor="text1"/>
                <w:sz w:val="20"/>
                <w:szCs w:val="20"/>
              </w:rPr>
            </w:pPr>
            <w:r w:rsidRPr="002D73E3">
              <w:rPr>
                <w:rFonts w:ascii="Calibri Light" w:hAnsi="Calibri Light"/>
                <w:color w:val="000000" w:themeColor="text1"/>
                <w:sz w:val="20"/>
                <w:szCs w:val="20"/>
              </w:rPr>
              <w:t>Co najmniej 24 porty SFP+ 10G Wszystkie porty muszą być aktywne. Min. 12 portów powinno zostać wyposażone w moduły SFP 1000Base-T (w pełni kompatybilne z dostarczanym przełącznikiem) oraz 12 portów 10GBase-SR LC T (w pełni kompatybilne z dostarczanym przełącznikiem)</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Możliwość zainstalowania co najmniej dwóch portów 40G QSFP+</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Dedykowany port do zarządzania poza pasmowego (Ethernet, RJ-45), w pełni niezależny od portów liniowych</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port konsolowy dual-personality RJ-45 (lub RS-232) i USB</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Przełącznik musi umożliwiać instalację co najmniej 4 dedykowanych portów umożliwiających łączenie w stos. Wydajność portów stackujących co najmniej 40 Gbps na port. Oprogramowanie przełącznika musi umożliwiać połączenie co najmniej 10 urządzeń w stos. Przełączniki połączone w stos z punktu widzenia reszty infrastruktury powinny być widoczne jako jedno urządzenie. Porty służące do połączenia w stos muszą być niezależne od minimalnej liczby wymaganych portów liniowych, nie mogą także ograniczać możliwości ich rozbudowy</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 xml:space="preserve">Dwa wbudowane (wewnętrzne, modularne) zasilacze AC dla zapewnienia redundancji zasilania, wymieniane podczas pracy urządzenia. </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Modularne, redundantne wentylatory. Moduł wentylatorów musi mieć możliwość wymiany „na gorąco” (na działającym urządzeniu)</w:t>
            </w:r>
          </w:p>
        </w:tc>
      </w:tr>
      <w:tr w:rsidR="002D73E3" w:rsidRPr="002D73E3" w:rsidTr="00BA5839">
        <w:trPr>
          <w:trHeight w:val="5617"/>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t>Funkcjonalność</w:t>
            </w:r>
          </w:p>
        </w:tc>
        <w:tc>
          <w:tcPr>
            <w:tcW w:w="5983" w:type="dxa"/>
            <w:vAlign w:val="center"/>
          </w:tcPr>
          <w:p w:rsidR="002D73E3" w:rsidRPr="002D73E3" w:rsidRDefault="002D73E3" w:rsidP="002D73E3">
            <w:pPr>
              <w:numPr>
                <w:ilvl w:val="0"/>
                <w:numId w:val="32"/>
              </w:numPr>
              <w:tabs>
                <w:tab w:val="left" w:pos="1560"/>
              </w:tabs>
              <w:spacing w:after="0" w:line="240" w:lineRule="auto"/>
              <w:contextualSpacing/>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4094 tagów IEEE 802.1Q oraz minimum 4096 jednoczesnych sieci VLAN</w:t>
            </w:r>
          </w:p>
          <w:p w:rsidR="002D73E3" w:rsidRPr="002D73E3" w:rsidRDefault="002D73E3" w:rsidP="002D73E3">
            <w:pPr>
              <w:numPr>
                <w:ilvl w:val="0"/>
                <w:numId w:val="32"/>
              </w:numPr>
              <w:tabs>
                <w:tab w:val="left" w:pos="1560"/>
              </w:tabs>
              <w:spacing w:after="0" w:line="240" w:lineRule="auto"/>
              <w:contextualSpacing/>
              <w:jc w:val="left"/>
              <w:rPr>
                <w:rFonts w:ascii="Calibri Light" w:hAnsi="Calibri Light"/>
                <w:color w:val="000000" w:themeColor="text1"/>
                <w:sz w:val="20"/>
                <w:szCs w:val="20"/>
                <w:lang w:val="en-US"/>
              </w:rPr>
            </w:pPr>
            <w:r w:rsidRPr="002D73E3">
              <w:rPr>
                <w:rFonts w:ascii="Calibri Light" w:hAnsi="Calibri Light"/>
                <w:color w:val="000000" w:themeColor="text1"/>
                <w:sz w:val="20"/>
                <w:szCs w:val="20"/>
                <w:lang w:val="en-US"/>
              </w:rPr>
              <w:t>Obsługa Rapid Spanning Tree (802.1w) i Multiple Spanning Tree (802.1s)</w:t>
            </w:r>
          </w:p>
          <w:p w:rsidR="002D73E3" w:rsidRPr="002D73E3" w:rsidRDefault="002D73E3" w:rsidP="002D73E3">
            <w:pPr>
              <w:numPr>
                <w:ilvl w:val="0"/>
                <w:numId w:val="32"/>
              </w:numPr>
              <w:tabs>
                <w:tab w:val="left" w:pos="1560"/>
              </w:tabs>
              <w:spacing w:after="0" w:line="240" w:lineRule="auto"/>
              <w:contextualSpacing/>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Secure FTP</w:t>
            </w:r>
          </w:p>
          <w:p w:rsidR="002D73E3" w:rsidRPr="002D73E3" w:rsidRDefault="002D73E3" w:rsidP="002D73E3">
            <w:pPr>
              <w:numPr>
                <w:ilvl w:val="0"/>
                <w:numId w:val="32"/>
              </w:numPr>
              <w:tabs>
                <w:tab w:val="left" w:pos="1560"/>
              </w:tabs>
              <w:spacing w:after="0" w:line="240" w:lineRule="auto"/>
              <w:contextualSpacing/>
              <w:jc w:val="left"/>
              <w:rPr>
                <w:rFonts w:ascii="Calibri Light" w:hAnsi="Calibri Light"/>
                <w:color w:val="000000" w:themeColor="text1"/>
                <w:sz w:val="20"/>
                <w:szCs w:val="20"/>
                <w:lang w:val="en-US"/>
              </w:rPr>
            </w:pPr>
            <w:r w:rsidRPr="002D73E3">
              <w:rPr>
                <w:rFonts w:ascii="Calibri Light" w:hAnsi="Calibri Light"/>
                <w:color w:val="000000" w:themeColor="text1"/>
                <w:sz w:val="20"/>
                <w:szCs w:val="20"/>
                <w:lang w:val="en-US"/>
              </w:rPr>
              <w:t>Obsługa 802.3ad Link Aggregation Protocol (LACP)</w:t>
            </w:r>
          </w:p>
          <w:p w:rsidR="002D73E3" w:rsidRPr="002D73E3" w:rsidRDefault="002D73E3" w:rsidP="002D73E3">
            <w:pPr>
              <w:numPr>
                <w:ilvl w:val="0"/>
                <w:numId w:val="32"/>
              </w:numPr>
              <w:tabs>
                <w:tab w:val="left" w:pos="1560"/>
              </w:tabs>
              <w:spacing w:after="0" w:line="240" w:lineRule="auto"/>
              <w:contextualSpacing/>
              <w:jc w:val="left"/>
              <w:rPr>
                <w:rFonts w:ascii="Calibri Light" w:hAnsi="Calibri Light"/>
                <w:color w:val="000000" w:themeColor="text1"/>
                <w:sz w:val="20"/>
                <w:szCs w:val="20"/>
                <w:lang w:val="en-US"/>
              </w:rPr>
            </w:pPr>
            <w:r w:rsidRPr="002D73E3">
              <w:rPr>
                <w:rFonts w:ascii="Calibri Light" w:hAnsi="Calibri Light"/>
                <w:color w:val="000000" w:themeColor="text1"/>
                <w:sz w:val="20"/>
                <w:szCs w:val="20"/>
                <w:lang w:val="en-US"/>
              </w:rPr>
              <w:t>Obsługa Simple Network Time Protocol (SNTP) v4</w:t>
            </w:r>
          </w:p>
          <w:p w:rsidR="002D73E3" w:rsidRPr="002D73E3" w:rsidRDefault="002D73E3" w:rsidP="002D73E3">
            <w:pPr>
              <w:numPr>
                <w:ilvl w:val="0"/>
                <w:numId w:val="32"/>
              </w:numPr>
              <w:tabs>
                <w:tab w:val="left" w:pos="1560"/>
              </w:tabs>
              <w:spacing w:after="0" w:line="240" w:lineRule="auto"/>
              <w:contextualSpacing/>
              <w:jc w:val="left"/>
              <w:rPr>
                <w:rFonts w:ascii="Calibri Light" w:hAnsi="Calibri Light"/>
                <w:color w:val="000000" w:themeColor="text1"/>
                <w:sz w:val="20"/>
                <w:szCs w:val="20"/>
              </w:rPr>
            </w:pPr>
            <w:r w:rsidRPr="002D73E3">
              <w:rPr>
                <w:rFonts w:ascii="Calibri Light" w:hAnsi="Calibri Light"/>
                <w:color w:val="000000" w:themeColor="text1"/>
                <w:sz w:val="20"/>
                <w:szCs w:val="20"/>
              </w:rPr>
              <w:t>Wielkość tablicy adresów MAC: minimum 64000</w:t>
            </w:r>
          </w:p>
          <w:p w:rsidR="002D73E3" w:rsidRPr="002D73E3" w:rsidRDefault="002D73E3" w:rsidP="002D73E3">
            <w:pPr>
              <w:numPr>
                <w:ilvl w:val="0"/>
                <w:numId w:val="32"/>
              </w:numPr>
              <w:tabs>
                <w:tab w:val="left" w:pos="1560"/>
              </w:tabs>
              <w:spacing w:after="0" w:line="240" w:lineRule="auto"/>
              <w:contextualSpacing/>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LLDP i LLDP-MED.</w:t>
            </w:r>
          </w:p>
          <w:p w:rsidR="002D73E3" w:rsidRPr="002D73E3" w:rsidRDefault="002D73E3" w:rsidP="002D73E3">
            <w:pPr>
              <w:numPr>
                <w:ilvl w:val="0"/>
                <w:numId w:val="32"/>
              </w:numPr>
              <w:tabs>
                <w:tab w:val="left" w:pos="1560"/>
              </w:tabs>
              <w:spacing w:after="0" w:line="240" w:lineRule="auto"/>
              <w:contextualSpacing/>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sFlow oraz RMON (minimum grupy 1,2,3 i 9)</w:t>
            </w:r>
          </w:p>
          <w:p w:rsidR="002D73E3" w:rsidRPr="002D73E3" w:rsidRDefault="002D73E3" w:rsidP="002D73E3">
            <w:pPr>
              <w:numPr>
                <w:ilvl w:val="0"/>
                <w:numId w:val="32"/>
              </w:numPr>
              <w:tabs>
                <w:tab w:val="left" w:pos="1560"/>
              </w:tabs>
              <w:spacing w:after="0" w:line="240" w:lineRule="auto"/>
              <w:contextualSpacing/>
              <w:jc w:val="left"/>
              <w:rPr>
                <w:rFonts w:ascii="Calibri Light" w:hAnsi="Calibri Light"/>
                <w:color w:val="000000" w:themeColor="text1"/>
                <w:sz w:val="20"/>
                <w:szCs w:val="20"/>
              </w:rPr>
            </w:pPr>
            <w:r w:rsidRPr="002D73E3">
              <w:rPr>
                <w:rFonts w:ascii="Calibri Light" w:hAnsi="Calibri Light"/>
                <w:color w:val="000000" w:themeColor="text1"/>
                <w:sz w:val="20"/>
                <w:szCs w:val="20"/>
              </w:rPr>
              <w:t xml:space="preserve">Obsługa dystrybuowanych łączy agregowanych LACP – łączy agregowanych wychodzących z dwóch, różnych, niezależnych i oddzielnie zarządzanych (nie połączonych w stos) przełączników (tzw. Multi-chassis Link Aggregation, MLAG, MC-LAG, Distributed Trunking)     </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Mechanizmy związane z zapewnieniem jakości usług w sieci: prioryteryzacja zgodna z 802.1p, ToS, TCP/UDP, DiffServ, wsparcie dla 8 kolejek sprzętowych, rate-limiting</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 xml:space="preserve">Obsługa uwierzytelniania użytkowników zgodna z 802.1x </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uwierzytelniania użytkowników w oparciu o lokalną bazę adresów MAC</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lastRenderedPageBreak/>
              <w:t>Obsługa uwierzytelniania użytkowników w oparciu o adres MAC i serwer RADIUS</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uwierzytelniania użytkowników w oparciu o stronę WWW</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różnych metod uwierzytelniania (802.1x, MAC, WWW) w tym samym czasie na tym samym porcie</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uwierzytelniania wielu użytkowników na tym samym porcie w tym samym czasie</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autoryzacji logowania do urządzenia za pomocą serwerów RADIUS albo TACACS+</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autoryzacji komend wydawanych do urządzenia za pomocą serwerów RADIUS albo TACACS+</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protokołu OpenFlow w wersji co najmniej 1.0 i 1.3</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OpenFlow musi posiadać możliwość konfiguracji przetwarzania pakietów przez przełącznik w oparciu o ciąg tablic.</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Musi być możliwe wielotablicowe przetwarzanie zapytań OpenFlow zawierająca następujące tablice do przetwarzania reguł sprzętowo w oparciu o: źródłowe i docelowe adresy MAC, źródłowy i docelowy adres IP oraz nr portu, numer portu wejściowego (pole IP DSCP oraz VLAN PCP)</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Musi być możliwe przypisywanie więcej niż jednej akcji zadanemu wpisowi OpenFlow.</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Musi być możliwe tworzenie logicznych tuneli poprzez komunikaty SNMP i możliwość ich wykorzystania w kierowaniu ruchem w sposób sterowany za pomocą protokołu OpenFlow.</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Ochrona przed rekonfiguracją struktury topologii Spanning Tree (BPDU port protection)</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list kontroli dostępu (ACL)</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Wsparcie dla IPv6 (IPv6 host, dual stack, MLD snooping)</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Wsparcie dla VXLAN</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grupowania portów w jeden kanał logiczny zgodnie z LACP (802.3ad)</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routingu statycznego (min 10k tras IPv4 i IPv6)</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routingu dynamicznego RIP v1, RIP v2, OSPF, OSPFv3, VRRP, PIM-SM, PIM-DM, BGP</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ECMP</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lang w:val="en-US"/>
              </w:rPr>
            </w:pPr>
            <w:r w:rsidRPr="002D73E3">
              <w:rPr>
                <w:rFonts w:ascii="Calibri Light" w:hAnsi="Calibri Light"/>
                <w:color w:val="000000" w:themeColor="text1"/>
                <w:sz w:val="20"/>
                <w:szCs w:val="20"/>
                <w:lang w:val="en-US"/>
              </w:rPr>
              <w:t>Obsługa 802.1ad (Q-in-Q)</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Automatyczna konfiguracja VLAN dla urządzeń VoIP oparta co najmniej o: RADIUS VLAN (użycie atrybutów RADIUS i mechanizmu</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Obsługa standardu 802.1AE MACsec</w:t>
            </w:r>
          </w:p>
          <w:p w:rsidR="002D73E3" w:rsidRPr="002D73E3" w:rsidRDefault="002D73E3" w:rsidP="002D73E3">
            <w:pPr>
              <w:pStyle w:val="Akapitzlist"/>
              <w:numPr>
                <w:ilvl w:val="0"/>
                <w:numId w:val="32"/>
              </w:numPr>
              <w:spacing w:after="200"/>
              <w:jc w:val="left"/>
              <w:rPr>
                <w:rFonts w:ascii="Calibri Light" w:hAnsi="Calibri Light"/>
                <w:color w:val="000000" w:themeColor="text1"/>
                <w:sz w:val="20"/>
                <w:szCs w:val="20"/>
              </w:rPr>
            </w:pPr>
            <w:r w:rsidRPr="002D73E3">
              <w:rPr>
                <w:rFonts w:ascii="Calibri Light" w:hAnsi="Calibri Light"/>
                <w:color w:val="000000" w:themeColor="text1"/>
                <w:sz w:val="20"/>
                <w:szCs w:val="20"/>
              </w:rPr>
              <w:t>Zakres pracy od 0 do 45°C</w:t>
            </w:r>
          </w:p>
        </w:tc>
      </w:tr>
      <w:tr w:rsidR="002D73E3" w:rsidRPr="002D73E3" w:rsidTr="00BA5839">
        <w:trPr>
          <w:trHeight w:val="645"/>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lastRenderedPageBreak/>
              <w:t>Gwarancja</w:t>
            </w:r>
          </w:p>
        </w:tc>
        <w:tc>
          <w:tcPr>
            <w:tcW w:w="5983" w:type="dxa"/>
            <w:vAlign w:val="center"/>
          </w:tcPr>
          <w:p w:rsidR="002D73E3" w:rsidRPr="002D73E3" w:rsidRDefault="002D73E3" w:rsidP="002D73E3">
            <w:pPr>
              <w:tabs>
                <w:tab w:val="left" w:pos="1560"/>
              </w:tabs>
              <w:ind w:left="360"/>
              <w:contextualSpacing/>
              <w:rPr>
                <w:rFonts w:ascii="Calibri Light" w:eastAsia="Times New Roman" w:hAnsi="Calibri Light"/>
                <w:color w:val="000000" w:themeColor="text1"/>
                <w:sz w:val="20"/>
                <w:szCs w:val="20"/>
              </w:rPr>
            </w:pPr>
            <w:r w:rsidRPr="002D73E3">
              <w:rPr>
                <w:rFonts w:ascii="Calibri Light" w:hAnsi="Calibri Light"/>
                <w:color w:val="000000" w:themeColor="text1"/>
                <w:sz w:val="20"/>
                <w:szCs w:val="20"/>
              </w:rPr>
              <w:t xml:space="preserve">Dożywotnia (tak długo jak Zamawiający posiada produkt, minimum 10 lat)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wsparcia telefonicznego w trybie 8x5 przez cały okres trwania gwarancji. Całość świadczeń </w:t>
            </w:r>
            <w:r w:rsidRPr="002D73E3">
              <w:rPr>
                <w:rFonts w:ascii="Calibri Light" w:hAnsi="Calibri Light"/>
                <w:color w:val="000000" w:themeColor="text1"/>
                <w:sz w:val="20"/>
                <w:szCs w:val="20"/>
              </w:rPr>
              <w:lastRenderedPageBreak/>
              <w:t>gwarancyjnych musi być realizowana bezpośrednio przez producenta sprzętu lub jego autoryzowany serwis. Zamawiający musi mieć bezpośredni dostęp do wsparcia technicznego producenta.</w:t>
            </w:r>
          </w:p>
        </w:tc>
      </w:tr>
      <w:tr w:rsidR="002D73E3" w:rsidRPr="002D73E3" w:rsidTr="00BA5839">
        <w:trPr>
          <w:trHeight w:val="398"/>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lastRenderedPageBreak/>
              <w:t>Inne</w:t>
            </w:r>
          </w:p>
        </w:tc>
        <w:tc>
          <w:tcPr>
            <w:tcW w:w="5983" w:type="dxa"/>
            <w:vAlign w:val="center"/>
          </w:tcPr>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Przełącznik powinien pochodzić z oficjalnego kanału dystrybucji producenta.</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Przełącznik musi być fabrycznie nowy</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Automatyczne wykrywanie przeplotu (AutoMDIX) na portach 100/1000BaseT</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Pobór mocy nie większy niż. 145W</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Wydajność przełączania co najmniej 480 Gbps oraz przepustowość 285 Mpps dla pakietów 64 bajtowych</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lang w:val="en-US"/>
              </w:rPr>
            </w:pPr>
            <w:r w:rsidRPr="002D73E3">
              <w:rPr>
                <w:rFonts w:ascii="Calibri Light" w:eastAsia="Times New Roman" w:hAnsi="Calibri Light"/>
                <w:color w:val="000000" w:themeColor="text1"/>
                <w:sz w:val="20"/>
                <w:szCs w:val="20"/>
                <w:lang w:val="en-US"/>
              </w:rPr>
              <w:t>Wsparcie dla Energy-efficient Ethernet (EEE) IEEE 802.3az</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Bufor pakietów nie mniejszy niż 13MB</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Opóżnienie dla portów 10G nie większe niż 1.85 µs</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olor w:val="000000" w:themeColor="text1"/>
                <w:sz w:val="20"/>
                <w:szCs w:val="20"/>
              </w:rPr>
            </w:pPr>
            <w:r w:rsidRPr="002D73E3">
              <w:rPr>
                <w:rFonts w:ascii="Calibri Light" w:eastAsia="Times New Roman" w:hAnsi="Calibri Light"/>
                <w:color w:val="000000" w:themeColor="text1"/>
                <w:sz w:val="20"/>
                <w:szCs w:val="20"/>
              </w:rPr>
              <w:t>Dostęp do urządzenia przez konsolę szeregową (linia komend umożliwiająca pełne zarządzanie przełącznikiem), HTTPS, SSHv2 i SNMPv3</w:t>
            </w:r>
          </w:p>
        </w:tc>
      </w:tr>
    </w:tbl>
    <w:p w:rsidR="002D73E3" w:rsidRPr="002D73E3" w:rsidRDefault="002D73E3" w:rsidP="002D73E3">
      <w:pPr>
        <w:ind w:left="993"/>
        <w:rPr>
          <w:rFonts w:asciiTheme="minorHAnsi" w:hAnsiTheme="minorHAnsi" w:cstheme="minorHAnsi"/>
        </w:rPr>
      </w:pPr>
    </w:p>
    <w:p w:rsidR="002D73E3" w:rsidRPr="002D73E3" w:rsidRDefault="002D73E3" w:rsidP="002D73E3">
      <w:pPr>
        <w:ind w:left="993"/>
        <w:rPr>
          <w:rFonts w:asciiTheme="minorHAnsi" w:hAnsiTheme="minorHAnsi" w:cstheme="minorHAnsi"/>
        </w:rPr>
      </w:pPr>
      <w:r w:rsidRPr="002D73E3">
        <w:rPr>
          <w:rFonts w:asciiTheme="minorHAnsi" w:hAnsiTheme="minorHAnsi" w:cstheme="minorHAnsi"/>
        </w:rPr>
        <w:t>Specyfikacja przełącznika TYP3 – 1szt.</w:t>
      </w:r>
    </w:p>
    <w:tbl>
      <w:tblPr>
        <w:tblW w:w="822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8"/>
        <w:gridCol w:w="5983"/>
      </w:tblGrid>
      <w:tr w:rsidR="002D73E3" w:rsidRPr="002D73E3" w:rsidTr="00BA5839">
        <w:trPr>
          <w:trHeight w:val="645"/>
        </w:trPr>
        <w:tc>
          <w:tcPr>
            <w:tcW w:w="2238" w:type="dxa"/>
            <w:shd w:val="clear" w:color="auto" w:fill="C6D9F1" w:themeFill="text2" w:themeFillTint="33"/>
            <w:vAlign w:val="center"/>
            <w:hideMark/>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t>Nazwa komponentu</w:t>
            </w:r>
          </w:p>
        </w:tc>
        <w:tc>
          <w:tcPr>
            <w:tcW w:w="5983" w:type="dxa"/>
            <w:shd w:val="clear" w:color="auto" w:fill="C6D9F1" w:themeFill="text2" w:themeFillTint="33"/>
            <w:vAlign w:val="center"/>
            <w:hideMark/>
          </w:tcPr>
          <w:p w:rsidR="002D73E3" w:rsidRPr="002D73E3" w:rsidRDefault="002D73E3" w:rsidP="00BA5839">
            <w:pPr>
              <w:tabs>
                <w:tab w:val="left" w:pos="1560"/>
              </w:tabs>
              <w:ind w:left="10"/>
              <w:rPr>
                <w:rFonts w:ascii="Calibri Light" w:hAnsi="Calibri Light"/>
                <w:color w:val="000000" w:themeColor="text1"/>
                <w:sz w:val="20"/>
                <w:szCs w:val="20"/>
              </w:rPr>
            </w:pPr>
            <w:r w:rsidRPr="002D73E3">
              <w:rPr>
                <w:rFonts w:ascii="Calibri Light" w:hAnsi="Calibri Light"/>
                <w:b/>
                <w:color w:val="000000" w:themeColor="text1"/>
                <w:sz w:val="20"/>
                <w:szCs w:val="20"/>
              </w:rPr>
              <w:t xml:space="preserve">Wymagane minimalne parametry techniczne </w:t>
            </w:r>
          </w:p>
        </w:tc>
      </w:tr>
      <w:tr w:rsidR="002D73E3" w:rsidRPr="002D73E3" w:rsidTr="00BA5839">
        <w:trPr>
          <w:trHeight w:val="645"/>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t>Obudowa</w:t>
            </w:r>
          </w:p>
        </w:tc>
        <w:tc>
          <w:tcPr>
            <w:tcW w:w="5983" w:type="dxa"/>
            <w:vAlign w:val="center"/>
          </w:tcPr>
          <w:p w:rsidR="002D73E3" w:rsidRPr="002D73E3" w:rsidRDefault="002D73E3" w:rsidP="002D73E3">
            <w:pPr>
              <w:numPr>
                <w:ilvl w:val="0"/>
                <w:numId w:val="32"/>
              </w:numPr>
              <w:tabs>
                <w:tab w:val="left" w:pos="1560"/>
              </w:tabs>
              <w:spacing w:after="0" w:line="240" w:lineRule="auto"/>
              <w:contextualSpacing/>
              <w:jc w:val="left"/>
              <w:rPr>
                <w:rFonts w:ascii="Calibri Light" w:hAnsi="Calibri Light" w:cs="Calibri Light"/>
                <w:color w:val="000000" w:themeColor="text1"/>
                <w:sz w:val="20"/>
                <w:szCs w:val="20"/>
              </w:rPr>
            </w:pPr>
            <w:r w:rsidRPr="002D73E3">
              <w:rPr>
                <w:rFonts w:ascii="Calibri Light" w:hAnsi="Calibri Light" w:cs="Calibri Light"/>
                <w:color w:val="000000" w:themeColor="text1"/>
                <w:sz w:val="20"/>
                <w:szCs w:val="20"/>
              </w:rPr>
              <w:t>Obudowa wieżowa 1U umożliwiająca instalację w szafie 19" o głębokości nie większej niż 90cm.</w:t>
            </w:r>
          </w:p>
        </w:tc>
      </w:tr>
      <w:tr w:rsidR="002D73E3" w:rsidRPr="002D73E3" w:rsidTr="00BA5839">
        <w:trPr>
          <w:trHeight w:val="2278"/>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t>Wyposażenie</w:t>
            </w:r>
          </w:p>
        </w:tc>
        <w:tc>
          <w:tcPr>
            <w:tcW w:w="5983" w:type="dxa"/>
            <w:vAlign w:val="center"/>
          </w:tcPr>
          <w:p w:rsidR="002D73E3" w:rsidRPr="002D73E3" w:rsidRDefault="002D73E3" w:rsidP="002D73E3">
            <w:pPr>
              <w:numPr>
                <w:ilvl w:val="0"/>
                <w:numId w:val="32"/>
              </w:numPr>
              <w:spacing w:after="0" w:line="240" w:lineRule="auto"/>
              <w:rPr>
                <w:rFonts w:ascii="Calibri Light" w:hAnsi="Calibri Light" w:cs="Calibri Light"/>
                <w:color w:val="000000"/>
                <w:sz w:val="20"/>
                <w:szCs w:val="20"/>
              </w:rPr>
            </w:pPr>
            <w:r w:rsidRPr="002D73E3">
              <w:rPr>
                <w:rFonts w:ascii="Calibri Light" w:hAnsi="Calibri Light" w:cs="Calibri Light"/>
                <w:color w:val="000000"/>
                <w:sz w:val="20"/>
                <w:szCs w:val="20"/>
              </w:rPr>
              <w:t>Typ i liczba portów:</w:t>
            </w:r>
            <w:r w:rsidRPr="002D73E3">
              <w:rPr>
                <w:rFonts w:ascii="Calibri Light" w:hAnsi="Calibri Light" w:cs="Calibri Light"/>
                <w:sz w:val="20"/>
                <w:szCs w:val="20"/>
              </w:rPr>
              <w:t xml:space="preserve"> </w:t>
            </w:r>
          </w:p>
          <w:p w:rsidR="002D73E3" w:rsidRPr="002D73E3" w:rsidRDefault="002D73E3" w:rsidP="002D73E3">
            <w:pPr>
              <w:pStyle w:val="Akapitzlist"/>
              <w:ind w:left="385"/>
              <w:rPr>
                <w:rFonts w:ascii="Calibri Light" w:hAnsi="Calibri Light" w:cs="Calibri Light"/>
                <w:sz w:val="20"/>
                <w:szCs w:val="20"/>
              </w:rPr>
            </w:pPr>
            <w:r w:rsidRPr="002D73E3">
              <w:rPr>
                <w:rFonts w:ascii="Calibri Light" w:hAnsi="Calibri Light" w:cs="Calibri Light"/>
                <w:sz w:val="20"/>
                <w:szCs w:val="20"/>
              </w:rPr>
              <w:t>Minimum 40 portów 1G/10GbE SFP+</w:t>
            </w:r>
            <w:r w:rsidRPr="002D73E3">
              <w:rPr>
                <w:rFonts w:ascii="Calibri Light" w:hAnsi="Calibri Light" w:cs="Calibri Light"/>
                <w:color w:val="000000"/>
                <w:sz w:val="20"/>
                <w:szCs w:val="20"/>
              </w:rPr>
              <w:t xml:space="preserve"> </w:t>
            </w:r>
            <w:r w:rsidRPr="002D73E3">
              <w:rPr>
                <w:rFonts w:ascii="Calibri Light" w:hAnsi="Calibri Light" w:cs="Calibri Light"/>
                <w:sz w:val="20"/>
                <w:szCs w:val="20"/>
              </w:rPr>
              <w:t>umieszczonych z przodu obudowy</w:t>
            </w:r>
          </w:p>
          <w:p w:rsidR="002D73E3" w:rsidRPr="002D73E3" w:rsidRDefault="002D73E3" w:rsidP="002D73E3">
            <w:pPr>
              <w:ind w:left="385"/>
              <w:rPr>
                <w:rFonts w:ascii="Calibri Light" w:hAnsi="Calibri Light" w:cs="Calibri Light"/>
                <w:sz w:val="20"/>
                <w:szCs w:val="20"/>
              </w:rPr>
            </w:pPr>
            <w:r w:rsidRPr="002D73E3">
              <w:rPr>
                <w:rFonts w:ascii="Calibri Light" w:hAnsi="Calibri Light" w:cs="Calibri Light"/>
                <w:sz w:val="20"/>
                <w:szCs w:val="20"/>
              </w:rPr>
              <w:t>Minimum 2 porty 40GbE QSFP+ umieszczone z przodu obudowy</w:t>
            </w:r>
          </w:p>
          <w:p w:rsidR="002D73E3" w:rsidRPr="002D73E3" w:rsidRDefault="002D73E3" w:rsidP="002D73E3">
            <w:pPr>
              <w:numPr>
                <w:ilvl w:val="0"/>
                <w:numId w:val="32"/>
              </w:numPr>
              <w:spacing w:after="0" w:line="240" w:lineRule="auto"/>
              <w:rPr>
                <w:rFonts w:ascii="Calibri Light" w:hAnsi="Calibri Light" w:cs="Calibri Light"/>
                <w:sz w:val="20"/>
                <w:szCs w:val="20"/>
              </w:rPr>
            </w:pPr>
            <w:r w:rsidRPr="002D73E3">
              <w:rPr>
                <w:rFonts w:ascii="Calibri Light" w:hAnsi="Calibri Light" w:cs="Calibri Light"/>
                <w:sz w:val="20"/>
                <w:szCs w:val="20"/>
              </w:rPr>
              <w:t>Wbudowany, dodatkowy, dedykowany port Ethernet do zarządzania poza pasmem - out of band management</w:t>
            </w:r>
          </w:p>
          <w:p w:rsidR="002D73E3" w:rsidRPr="002D73E3" w:rsidRDefault="002D73E3" w:rsidP="002D73E3">
            <w:pPr>
              <w:numPr>
                <w:ilvl w:val="0"/>
                <w:numId w:val="32"/>
              </w:numPr>
              <w:spacing w:after="0" w:line="240" w:lineRule="auto"/>
              <w:rPr>
                <w:rFonts w:ascii="Calibri Light" w:hAnsi="Calibri Light" w:cs="Calibri Light"/>
                <w:sz w:val="20"/>
                <w:szCs w:val="20"/>
              </w:rPr>
            </w:pPr>
            <w:r w:rsidRPr="002D73E3">
              <w:rPr>
                <w:rFonts w:ascii="Calibri Light" w:hAnsi="Calibri Light" w:cs="Calibri Light"/>
                <w:sz w:val="20"/>
                <w:szCs w:val="20"/>
              </w:rPr>
              <w:t>Port konsoli RS232 ze złączem DB9 lub RJ45</w:t>
            </w:r>
          </w:p>
          <w:p w:rsidR="002D73E3" w:rsidRPr="002D73E3" w:rsidRDefault="002D73E3" w:rsidP="002D73E3">
            <w:pPr>
              <w:numPr>
                <w:ilvl w:val="0"/>
                <w:numId w:val="32"/>
              </w:numPr>
              <w:spacing w:after="0" w:line="240" w:lineRule="auto"/>
              <w:rPr>
                <w:rFonts w:ascii="Calibri Light" w:hAnsi="Calibri Light" w:cs="Calibri Light"/>
                <w:sz w:val="20"/>
                <w:szCs w:val="20"/>
              </w:rPr>
            </w:pPr>
            <w:r w:rsidRPr="002D73E3">
              <w:rPr>
                <w:rFonts w:ascii="Calibri Light" w:hAnsi="Calibri Light" w:cs="Calibri Light"/>
                <w:sz w:val="20"/>
                <w:szCs w:val="20"/>
              </w:rPr>
              <w:t>Port USB 2.0</w:t>
            </w:r>
          </w:p>
          <w:p w:rsidR="002D73E3" w:rsidRPr="002D73E3" w:rsidRDefault="002D73E3" w:rsidP="002D73E3">
            <w:pPr>
              <w:numPr>
                <w:ilvl w:val="0"/>
                <w:numId w:val="32"/>
              </w:numPr>
              <w:spacing w:after="0" w:line="240" w:lineRule="auto"/>
              <w:jc w:val="left"/>
              <w:rPr>
                <w:rFonts w:ascii="Calibri Light" w:hAnsi="Calibri Light" w:cs="Calibri Light"/>
                <w:sz w:val="20"/>
                <w:szCs w:val="20"/>
              </w:rPr>
            </w:pPr>
            <w:r w:rsidRPr="002D73E3">
              <w:rPr>
                <w:rFonts w:ascii="Calibri Light" w:hAnsi="Calibri Light" w:cs="Calibri Light"/>
                <w:sz w:val="20"/>
                <w:szCs w:val="20"/>
              </w:rPr>
              <w:t xml:space="preserve">Wielkość bufora pakietów (packet buffer): minimum 9MB </w:t>
            </w:r>
          </w:p>
          <w:p w:rsidR="002D73E3" w:rsidRPr="002D73E3" w:rsidRDefault="002D73E3" w:rsidP="002D73E3">
            <w:pPr>
              <w:numPr>
                <w:ilvl w:val="0"/>
                <w:numId w:val="32"/>
              </w:numPr>
              <w:spacing w:after="0" w:line="240" w:lineRule="auto"/>
              <w:jc w:val="left"/>
              <w:rPr>
                <w:rFonts w:ascii="Calibri Light" w:hAnsi="Calibri Light" w:cs="Calibri Light"/>
                <w:sz w:val="20"/>
                <w:szCs w:val="20"/>
              </w:rPr>
            </w:pPr>
            <w:r w:rsidRPr="002D73E3">
              <w:rPr>
                <w:rFonts w:ascii="Calibri Light" w:hAnsi="Calibri Light" w:cs="Calibri Light"/>
                <w:sz w:val="20"/>
                <w:szCs w:val="20"/>
              </w:rPr>
              <w:t>Minimum 512MB pamięci typu Flash</w:t>
            </w:r>
          </w:p>
          <w:p w:rsidR="002D73E3" w:rsidRPr="002D73E3" w:rsidRDefault="002D73E3" w:rsidP="002D73E3">
            <w:pPr>
              <w:numPr>
                <w:ilvl w:val="0"/>
                <w:numId w:val="32"/>
              </w:numPr>
              <w:spacing w:after="0" w:line="240" w:lineRule="auto"/>
              <w:jc w:val="left"/>
              <w:rPr>
                <w:rFonts w:ascii="Calibri Light" w:hAnsi="Calibri Light" w:cs="Calibri Light"/>
                <w:sz w:val="20"/>
                <w:szCs w:val="20"/>
              </w:rPr>
            </w:pPr>
            <w:r w:rsidRPr="002D73E3">
              <w:rPr>
                <w:rFonts w:ascii="Calibri Light" w:hAnsi="Calibri Light" w:cs="Calibri Light"/>
                <w:sz w:val="20"/>
                <w:szCs w:val="20"/>
              </w:rPr>
              <w:t>Minimum 2GB pamięci operacyjnej</w:t>
            </w:r>
          </w:p>
          <w:p w:rsidR="002D73E3" w:rsidRPr="002D73E3" w:rsidRDefault="002D73E3" w:rsidP="002D73E3">
            <w:pPr>
              <w:numPr>
                <w:ilvl w:val="0"/>
                <w:numId w:val="32"/>
              </w:numPr>
              <w:spacing w:after="0" w:line="240" w:lineRule="auto"/>
              <w:jc w:val="left"/>
              <w:rPr>
                <w:rFonts w:ascii="Calibri Light" w:hAnsi="Calibri Light" w:cs="Calibri Light"/>
                <w:sz w:val="20"/>
                <w:szCs w:val="20"/>
              </w:rPr>
            </w:pPr>
            <w:r w:rsidRPr="002D73E3">
              <w:rPr>
                <w:rFonts w:ascii="Calibri Light" w:hAnsi="Calibri Light" w:cs="Calibri Light"/>
                <w:sz w:val="20"/>
                <w:szCs w:val="20"/>
              </w:rPr>
              <w:t>Przełącznik wyposażony w redundantne, modularne wentylatory (minimum dwa niezależne moduły wentylatorów)</w:t>
            </w:r>
          </w:p>
          <w:p w:rsidR="002D73E3" w:rsidRPr="002D73E3" w:rsidRDefault="002D73E3" w:rsidP="002D73E3">
            <w:pPr>
              <w:numPr>
                <w:ilvl w:val="0"/>
                <w:numId w:val="32"/>
              </w:numPr>
              <w:spacing w:after="0" w:line="240" w:lineRule="auto"/>
              <w:jc w:val="left"/>
              <w:rPr>
                <w:rFonts w:ascii="Calibri Light" w:hAnsi="Calibri Light" w:cs="Calibri Light"/>
                <w:sz w:val="20"/>
                <w:szCs w:val="20"/>
              </w:rPr>
            </w:pPr>
            <w:r w:rsidRPr="002D73E3">
              <w:rPr>
                <w:rFonts w:ascii="Calibri Light" w:hAnsi="Calibri Light" w:cs="Calibri Light"/>
                <w:sz w:val="20"/>
                <w:szCs w:val="20"/>
              </w:rPr>
              <w:t>Przepływ powietrza w przełączniku musi odbywać się w kierunku z przodu przełącznika (porty) do tyłu przełącznika (zasilacze). Nie dopuszczalne są rozwiązania, z mieszanym przepływem powietrza.</w:t>
            </w:r>
          </w:p>
          <w:p w:rsidR="002D73E3" w:rsidRPr="002D73E3" w:rsidRDefault="002D73E3" w:rsidP="002D73E3">
            <w:pPr>
              <w:numPr>
                <w:ilvl w:val="0"/>
                <w:numId w:val="32"/>
              </w:numPr>
              <w:spacing w:after="0" w:line="240" w:lineRule="auto"/>
              <w:jc w:val="left"/>
              <w:rPr>
                <w:rFonts w:ascii="Calibri Light" w:hAnsi="Calibri Light" w:cs="Calibri Light"/>
                <w:sz w:val="20"/>
                <w:szCs w:val="20"/>
              </w:rPr>
            </w:pPr>
            <w:r w:rsidRPr="002D73E3">
              <w:rPr>
                <w:rFonts w:ascii="Calibri Light" w:hAnsi="Calibri Light" w:cs="Calibri Light"/>
                <w:sz w:val="20"/>
                <w:szCs w:val="20"/>
              </w:rPr>
              <w:t>Dwa wbudowane (wewnętrzne, modularne) zasilacze AC dla zapewnienia redundancji zasilania, wymieniane podczas pracy urządzenia.</w:t>
            </w:r>
          </w:p>
        </w:tc>
      </w:tr>
      <w:tr w:rsidR="002D73E3" w:rsidRPr="002D73E3" w:rsidTr="00BA5839">
        <w:trPr>
          <w:trHeight w:val="5617"/>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lastRenderedPageBreak/>
              <w:t>Funkcjonalność</w:t>
            </w:r>
          </w:p>
        </w:tc>
        <w:tc>
          <w:tcPr>
            <w:tcW w:w="5983" w:type="dxa"/>
            <w:vAlign w:val="center"/>
          </w:tcPr>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rPr>
            </w:pPr>
            <w:r w:rsidRPr="002D73E3">
              <w:rPr>
                <w:rFonts w:ascii="Calibri Light" w:hAnsi="Calibri Light" w:cs="Calibri Light"/>
                <w:sz w:val="20"/>
                <w:szCs w:val="20"/>
              </w:rPr>
              <w:t xml:space="preserve">Funkcja łączenia w stos grupy przełączników, urządzenia połączone w stos widziane jako jedno logiczne urządzenie ze wspólnym zarządzaniem. Wymagane jest by urządzania tworzące stos mogły posiadać łącznie nie mniej niż 360 portów 10GbE SFP+. Topologia stosu musi zapewniać redundancję (połączenia typu pierścień lub mesh, nie dopuszcza się topologii typu łańcuch (daisy-chain)). </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rPr>
            </w:pPr>
            <w:r w:rsidRPr="002D73E3">
              <w:rPr>
                <w:rFonts w:ascii="Calibri Light" w:hAnsi="Calibri Light" w:cs="Calibri Light"/>
                <w:color w:val="000000"/>
                <w:sz w:val="20"/>
                <w:szCs w:val="20"/>
              </w:rPr>
              <w:t>Łączenie w stos z wykorzystaniem portów 10Gb, 40Gb i agregowanych portów 10Gb (w celu zwiększenia przepustowości w stosie)</w:t>
            </w:r>
          </w:p>
          <w:p w:rsidR="002D73E3" w:rsidRPr="002D73E3" w:rsidRDefault="002D73E3" w:rsidP="002D73E3">
            <w:pPr>
              <w:numPr>
                <w:ilvl w:val="0"/>
                <w:numId w:val="32"/>
              </w:numPr>
              <w:spacing w:after="0" w:line="240" w:lineRule="auto"/>
              <w:rPr>
                <w:rFonts w:ascii="Calibri Light" w:hAnsi="Calibri Light" w:cs="Calibri Light"/>
                <w:sz w:val="20"/>
                <w:szCs w:val="20"/>
              </w:rPr>
            </w:pPr>
            <w:r w:rsidRPr="002D73E3">
              <w:rPr>
                <w:rFonts w:ascii="Calibri Light" w:hAnsi="Calibri Light" w:cs="Calibri Light"/>
                <w:sz w:val="20"/>
                <w:szCs w:val="20"/>
              </w:rPr>
              <w:t xml:space="preserve">Realizacja łączy agregowanych w ramach różnych przełączników będących w stosie </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rPr>
            </w:pPr>
            <w:r w:rsidRPr="002D73E3">
              <w:rPr>
                <w:rFonts w:ascii="Calibri Light" w:hAnsi="Calibri Light" w:cs="Calibri Light"/>
                <w:color w:val="000000"/>
                <w:sz w:val="20"/>
                <w:szCs w:val="20"/>
              </w:rPr>
              <w:t>Tablica adresów MAC o wielkości minimum 64000 pozycji</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rPr>
            </w:pPr>
            <w:r w:rsidRPr="002D73E3">
              <w:rPr>
                <w:rFonts w:ascii="Calibri Light" w:hAnsi="Calibri Light" w:cs="Calibri Light"/>
                <w:color w:val="000000"/>
                <w:sz w:val="20"/>
                <w:szCs w:val="20"/>
              </w:rPr>
              <w:t>Obsługa ramek Jumbo o wielkości 10kB</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rPr>
            </w:pPr>
            <w:r w:rsidRPr="002D73E3">
              <w:rPr>
                <w:rFonts w:ascii="Calibri Light" w:hAnsi="Calibri Light" w:cs="Calibri Light"/>
                <w:color w:val="000000"/>
                <w:sz w:val="20"/>
                <w:szCs w:val="20"/>
              </w:rPr>
              <w:t>Obsługa Quality of Service</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Obsługa mechanizmów: strict priority (SP) queuing, weighted fair queuing (WFQ), weighted random early discard (WRED), weighted deficit round robin (WDRR), explicit congestion notification (ECN), SP+WFQ oraz SP+WDRR</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Obsługa IEEE 802.1s Multiple SpanningTree / MSTP oraz IEEE 802.1w Rapid Spanning Tree Protocol</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 xml:space="preserve">Obsługa sieci IEEE 802.1Q VLAN – 4094 sieci VLAN </w:t>
            </w:r>
            <w:r w:rsidRPr="002D73E3">
              <w:rPr>
                <w:rFonts w:ascii="Calibri Light" w:hAnsi="Calibri Light" w:cs="Calibri Light"/>
                <w:sz w:val="20"/>
                <w:szCs w:val="20"/>
                <w:lang w:val="en-US"/>
              </w:rPr>
              <w:t>oraz IEEE 802.1ad QinQ</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Obsługa IGMP Snooping v1/v2/v3, PIM Snooping, MLD snooping v1/v2 oraz IPv6 PIM Snooping</w:t>
            </w:r>
          </w:p>
          <w:p w:rsidR="002D73E3" w:rsidRPr="002D73E3" w:rsidRDefault="002D73E3" w:rsidP="002D73E3">
            <w:pPr>
              <w:numPr>
                <w:ilvl w:val="0"/>
                <w:numId w:val="32"/>
              </w:numPr>
              <w:spacing w:after="0" w:line="240" w:lineRule="auto"/>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Wsparcie dla FibreChannel over Ethernet (FCF/Transit/NPV)</w:t>
            </w:r>
          </w:p>
          <w:p w:rsidR="002D73E3" w:rsidRPr="002D73E3" w:rsidRDefault="002D73E3" w:rsidP="002D73E3">
            <w:pPr>
              <w:numPr>
                <w:ilvl w:val="0"/>
                <w:numId w:val="32"/>
              </w:numPr>
              <w:spacing w:after="0" w:line="240" w:lineRule="auto"/>
              <w:rPr>
                <w:rFonts w:ascii="Calibri Light" w:hAnsi="Calibri Light" w:cs="Calibri Light"/>
                <w:color w:val="000000"/>
                <w:sz w:val="20"/>
                <w:szCs w:val="20"/>
              </w:rPr>
            </w:pPr>
            <w:r w:rsidRPr="002D73E3">
              <w:rPr>
                <w:rFonts w:ascii="Calibri Light" w:hAnsi="Calibri Light" w:cs="Calibri Light"/>
                <w:color w:val="000000"/>
                <w:sz w:val="20"/>
                <w:szCs w:val="20"/>
              </w:rPr>
              <w:t>Wsparcie dla Data Center Bridging (DCB):</w:t>
            </w:r>
          </w:p>
          <w:p w:rsidR="002D73E3" w:rsidRPr="002D73E3" w:rsidRDefault="002D73E3" w:rsidP="002D73E3">
            <w:pPr>
              <w:numPr>
                <w:ilvl w:val="1"/>
                <w:numId w:val="32"/>
              </w:numPr>
              <w:spacing w:after="0" w:line="240" w:lineRule="auto"/>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IEEE 802.1Qbb Priority Flow Control (PFC)</w:t>
            </w:r>
          </w:p>
          <w:p w:rsidR="002D73E3" w:rsidRPr="002D73E3" w:rsidRDefault="002D73E3" w:rsidP="002D73E3">
            <w:pPr>
              <w:numPr>
                <w:ilvl w:val="1"/>
                <w:numId w:val="32"/>
              </w:numPr>
              <w:spacing w:after="0" w:line="240" w:lineRule="auto"/>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Data Center Bridging Exchange (DCBX)</w:t>
            </w:r>
          </w:p>
          <w:p w:rsidR="002D73E3" w:rsidRPr="002D73E3" w:rsidRDefault="002D73E3" w:rsidP="002D73E3">
            <w:pPr>
              <w:numPr>
                <w:ilvl w:val="0"/>
                <w:numId w:val="32"/>
              </w:numPr>
              <w:spacing w:after="0" w:line="240" w:lineRule="auto"/>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Obsługa Transparent Interconnection of Lots of Links (TRILL)</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lang w:val="en-US"/>
              </w:rPr>
            </w:pPr>
            <w:r w:rsidRPr="002D73E3">
              <w:rPr>
                <w:rFonts w:ascii="Calibri Light" w:hAnsi="Calibri Light" w:cs="Calibri Light"/>
                <w:color w:val="000000"/>
                <w:sz w:val="20"/>
                <w:szCs w:val="20"/>
              </w:rPr>
              <w:t xml:space="preserve">Routing IPv4 – statyczny i dynamiczny (min. </w:t>
            </w:r>
            <w:r w:rsidRPr="002D73E3">
              <w:rPr>
                <w:rFonts w:ascii="Calibri Light" w:hAnsi="Calibri Light" w:cs="Calibri Light"/>
                <w:color w:val="000000"/>
                <w:sz w:val="20"/>
                <w:szCs w:val="20"/>
                <w:lang w:val="en-US"/>
              </w:rPr>
              <w:t>RIP, IS-IS, OSPF, BGP)</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lang w:val="en-US"/>
              </w:rPr>
            </w:pPr>
            <w:r w:rsidRPr="002D73E3">
              <w:rPr>
                <w:rFonts w:ascii="Calibri Light" w:hAnsi="Calibri Light" w:cs="Calibri Light"/>
                <w:color w:val="000000"/>
                <w:sz w:val="20"/>
                <w:szCs w:val="20"/>
              </w:rPr>
              <w:t xml:space="preserve">Routing IPv6 – statyczny i dynamiczny (min. </w:t>
            </w:r>
            <w:r w:rsidRPr="002D73E3">
              <w:rPr>
                <w:rFonts w:ascii="Calibri Light" w:hAnsi="Calibri Light" w:cs="Calibri Light"/>
                <w:color w:val="000000"/>
                <w:sz w:val="20"/>
                <w:szCs w:val="20"/>
                <w:lang w:val="en-US"/>
              </w:rPr>
              <w:t>RIPng, IS-ISv6, OSPFv3)</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 xml:space="preserve">Obsługa ECMP (Equal Cost Multi Path) </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rPr>
            </w:pPr>
            <w:r w:rsidRPr="002D73E3">
              <w:rPr>
                <w:rFonts w:ascii="Calibri Light" w:hAnsi="Calibri Light" w:cs="Calibri Light"/>
                <w:color w:val="000000"/>
                <w:sz w:val="20"/>
                <w:szCs w:val="20"/>
              </w:rPr>
              <w:t xml:space="preserve">Tablica routingu o pojemności co najmniej 1000 wpisów </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rPr>
            </w:pPr>
            <w:r w:rsidRPr="002D73E3">
              <w:rPr>
                <w:rFonts w:ascii="Calibri Light" w:hAnsi="Calibri Light" w:cs="Calibri Light"/>
                <w:color w:val="000000"/>
                <w:sz w:val="20"/>
                <w:szCs w:val="20"/>
              </w:rPr>
              <w:t>Serwer DHCP, klient DHCP, obsługa opcji 82 (snooping i relay),  DHCP snooping</w:t>
            </w:r>
          </w:p>
          <w:p w:rsidR="002D73E3" w:rsidRPr="002D73E3" w:rsidRDefault="002D73E3" w:rsidP="002D73E3">
            <w:pPr>
              <w:numPr>
                <w:ilvl w:val="0"/>
                <w:numId w:val="32"/>
              </w:numPr>
              <w:spacing w:after="0" w:line="240" w:lineRule="auto"/>
              <w:rPr>
                <w:rFonts w:ascii="Calibri Light" w:hAnsi="Calibri Light" w:cs="Calibri Light"/>
                <w:color w:val="000000"/>
                <w:sz w:val="20"/>
                <w:szCs w:val="20"/>
              </w:rPr>
            </w:pPr>
            <w:r w:rsidRPr="002D73E3">
              <w:rPr>
                <w:rFonts w:ascii="Calibri Light" w:hAnsi="Calibri Light" w:cs="Calibri Light"/>
                <w:color w:val="000000"/>
                <w:sz w:val="20"/>
                <w:szCs w:val="20"/>
              </w:rPr>
              <w:t>Obsługa list ACL na bazie informacji z warstw 3/4 modelu OSI.</w:t>
            </w:r>
          </w:p>
          <w:p w:rsidR="002D73E3" w:rsidRPr="002D73E3" w:rsidRDefault="002D73E3" w:rsidP="00BA5839">
            <w:pPr>
              <w:ind w:left="720"/>
              <w:rPr>
                <w:rFonts w:ascii="Calibri Light" w:hAnsi="Calibri Light" w:cs="Calibri Light"/>
                <w:color w:val="000000"/>
                <w:sz w:val="20"/>
                <w:szCs w:val="20"/>
              </w:rPr>
            </w:pPr>
            <w:r w:rsidRPr="002D73E3">
              <w:rPr>
                <w:rFonts w:ascii="Calibri Light" w:hAnsi="Calibri Light" w:cs="Calibri Light"/>
                <w:color w:val="000000"/>
                <w:sz w:val="20"/>
                <w:szCs w:val="20"/>
              </w:rPr>
              <w:t>Listy ACL muszą być obsługiwane sprzętowo, bez pogarszania wydajności urządzenia</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rPr>
            </w:pPr>
            <w:r w:rsidRPr="002D73E3">
              <w:rPr>
                <w:rFonts w:ascii="Calibri Light" w:hAnsi="Calibri Light" w:cs="Calibri Light"/>
                <w:color w:val="000000"/>
                <w:sz w:val="20"/>
                <w:szCs w:val="20"/>
              </w:rPr>
              <w:t>Obsługa standardu 802.1p</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rPr>
            </w:pPr>
            <w:r w:rsidRPr="002D73E3">
              <w:rPr>
                <w:rFonts w:ascii="Calibri Light" w:hAnsi="Calibri Light" w:cs="Calibri Light"/>
                <w:color w:val="000000"/>
                <w:sz w:val="20"/>
                <w:szCs w:val="20"/>
              </w:rPr>
              <w:t>Możliwość zmiany wartości pola DSCP i/lub wartości priorytetu 802.1p</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Funkcje mirroringu: 1 to 1 Port mirroring, Many to 1 port mirroring, remote mirroring</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rPr>
            </w:pPr>
            <w:r w:rsidRPr="002D73E3">
              <w:rPr>
                <w:rFonts w:ascii="Calibri Light" w:hAnsi="Calibri Light" w:cs="Calibri Light"/>
                <w:color w:val="000000"/>
                <w:sz w:val="20"/>
                <w:szCs w:val="20"/>
              </w:rPr>
              <w:t>Obsługa funkcji logowania do sieci („Network Login”) zgodna ze standardem IEEE 802.1x</w:t>
            </w:r>
          </w:p>
          <w:p w:rsidR="002D73E3" w:rsidRPr="002D73E3" w:rsidRDefault="002D73E3" w:rsidP="002D73E3">
            <w:pPr>
              <w:numPr>
                <w:ilvl w:val="0"/>
                <w:numId w:val="32"/>
              </w:numPr>
              <w:spacing w:after="0" w:line="240" w:lineRule="auto"/>
              <w:rPr>
                <w:rFonts w:ascii="Calibri Light" w:hAnsi="Calibri Light" w:cs="Calibri Light"/>
                <w:color w:val="000000"/>
                <w:sz w:val="20"/>
                <w:szCs w:val="20"/>
              </w:rPr>
            </w:pPr>
            <w:r w:rsidRPr="002D73E3">
              <w:rPr>
                <w:rFonts w:ascii="Calibri Light" w:hAnsi="Calibri Light" w:cs="Calibri Light"/>
                <w:color w:val="000000"/>
                <w:sz w:val="20"/>
                <w:szCs w:val="20"/>
              </w:rPr>
              <w:t>Możliwość centralnego uwierzytelniania administratorów na serwerze RADIUS</w:t>
            </w:r>
          </w:p>
          <w:p w:rsidR="002D73E3" w:rsidRPr="002D73E3" w:rsidRDefault="002D73E3" w:rsidP="002D73E3">
            <w:pPr>
              <w:numPr>
                <w:ilvl w:val="0"/>
                <w:numId w:val="32"/>
              </w:numPr>
              <w:spacing w:after="0" w:line="240" w:lineRule="auto"/>
              <w:rPr>
                <w:rFonts w:ascii="Calibri Light" w:hAnsi="Calibri Light" w:cs="Calibri Light"/>
                <w:color w:val="000000"/>
                <w:sz w:val="20"/>
                <w:szCs w:val="20"/>
              </w:rPr>
            </w:pPr>
            <w:r w:rsidRPr="002D73E3">
              <w:rPr>
                <w:rFonts w:ascii="Calibri Light" w:hAnsi="Calibri Light" w:cs="Calibri Light"/>
                <w:color w:val="000000"/>
                <w:sz w:val="20"/>
                <w:szCs w:val="20"/>
              </w:rPr>
              <w:t>Zarządzanie poprzez port konsoli, SNMP v.1, 2c i 3, Telnet, SSH v.2</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rPr>
            </w:pPr>
            <w:r w:rsidRPr="002D73E3">
              <w:rPr>
                <w:rFonts w:ascii="Calibri Light" w:hAnsi="Calibri Light" w:cs="Calibri Light"/>
                <w:color w:val="000000"/>
                <w:sz w:val="20"/>
                <w:szCs w:val="20"/>
              </w:rPr>
              <w:t>Syslog</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Obsługa IEEE 802.1AB Link Layer Discovery Protocol (LLDP) oraz LLDP-MED</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Obsługa sFlow</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Obsługa NETCONF</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rPr>
            </w:pPr>
            <w:r w:rsidRPr="002D73E3">
              <w:rPr>
                <w:rFonts w:ascii="Calibri Light" w:hAnsi="Calibri Light" w:cs="Calibri Light"/>
                <w:color w:val="000000"/>
                <w:sz w:val="20"/>
                <w:szCs w:val="20"/>
              </w:rPr>
              <w:t>Obsługa protokołu OpenFlow w wersji, co najmniej, 1.3</w:t>
            </w:r>
          </w:p>
          <w:p w:rsidR="002D73E3" w:rsidRPr="002D73E3" w:rsidRDefault="002D73E3" w:rsidP="002D73E3">
            <w:pPr>
              <w:pStyle w:val="Akapitzlist"/>
              <w:numPr>
                <w:ilvl w:val="0"/>
                <w:numId w:val="32"/>
              </w:numPr>
              <w:spacing w:after="0" w:line="240" w:lineRule="auto"/>
              <w:jc w:val="left"/>
              <w:rPr>
                <w:rFonts w:ascii="Calibri Light" w:hAnsi="Calibri Light" w:cs="Calibri Light"/>
                <w:sz w:val="20"/>
                <w:szCs w:val="20"/>
              </w:rPr>
            </w:pPr>
            <w:r w:rsidRPr="002D73E3">
              <w:rPr>
                <w:rFonts w:ascii="Calibri Light" w:hAnsi="Calibri Light" w:cs="Calibri Light"/>
                <w:sz w:val="20"/>
                <w:szCs w:val="20"/>
              </w:rPr>
              <w:lastRenderedPageBreak/>
              <w:t>Przełącznik musi posiadać mechanizm zdefiniowania i generowania testowych próbek ruchu sieciowego. Musi umożliwiać gromadzenie i podgląd statystyk z ich wykonania, obejmujących takie parametry jak RTT, Packet Loss, Jitter</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Obsługa Network Time Protocol (NTP), Simple Network Time Protocol (SNTP) oraz kompatybilność z Precision Time Protocol (PTP) RFC 1855</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Obsługa OAM (IEEE 802.3ah)</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lang w:val="en-US"/>
              </w:rPr>
            </w:pPr>
            <w:r w:rsidRPr="002D73E3">
              <w:rPr>
                <w:rFonts w:ascii="Calibri Light" w:hAnsi="Calibri Light" w:cs="Calibri Light"/>
                <w:color w:val="000000"/>
                <w:sz w:val="20"/>
                <w:szCs w:val="20"/>
                <w:lang w:val="en-US"/>
              </w:rPr>
              <w:t>Obsługa CFD (IEEE 802.1ag)</w:t>
            </w:r>
          </w:p>
          <w:p w:rsidR="002D73E3" w:rsidRPr="002D73E3" w:rsidRDefault="002D73E3" w:rsidP="002D73E3">
            <w:pPr>
              <w:numPr>
                <w:ilvl w:val="0"/>
                <w:numId w:val="32"/>
              </w:numPr>
              <w:spacing w:after="0" w:line="240" w:lineRule="auto"/>
              <w:jc w:val="left"/>
              <w:rPr>
                <w:rFonts w:ascii="Calibri Light" w:hAnsi="Calibri Light" w:cs="Calibri Light"/>
                <w:color w:val="000000"/>
                <w:sz w:val="20"/>
                <w:szCs w:val="20"/>
              </w:rPr>
            </w:pPr>
            <w:r w:rsidRPr="002D73E3">
              <w:rPr>
                <w:rFonts w:ascii="Calibri Light" w:hAnsi="Calibri Light" w:cs="Calibri Light"/>
                <w:color w:val="000000"/>
                <w:sz w:val="20"/>
                <w:szCs w:val="20"/>
              </w:rPr>
              <w:t>Modularny system operacyjny ze wsparciem dla In Services Software Upgrade (ISSU) i skryptów w języku Python</w:t>
            </w:r>
          </w:p>
          <w:p w:rsidR="002D73E3" w:rsidRPr="002D73E3" w:rsidRDefault="002D73E3" w:rsidP="002D73E3">
            <w:pPr>
              <w:numPr>
                <w:ilvl w:val="0"/>
                <w:numId w:val="32"/>
              </w:numPr>
              <w:spacing w:after="0" w:line="240" w:lineRule="auto"/>
              <w:rPr>
                <w:rFonts w:ascii="Calibri Light" w:hAnsi="Calibri Light" w:cs="Calibri Light"/>
                <w:sz w:val="20"/>
                <w:szCs w:val="20"/>
              </w:rPr>
            </w:pPr>
            <w:r w:rsidRPr="002D73E3">
              <w:rPr>
                <w:rFonts w:ascii="Calibri Light" w:hAnsi="Calibri Light" w:cs="Calibri Light"/>
                <w:sz w:val="20"/>
                <w:szCs w:val="20"/>
              </w:rPr>
              <w:t>Przechowywanie wielu wersji oprogramowania na przełączniku (liczba wersji ograniczona jedynie dostępną pamięcią stałą, nie dopuszcza się rozwiązań pozwalających na przechowywanie jedynie dwóch wersji oprogramowania).</w:t>
            </w:r>
          </w:p>
          <w:p w:rsidR="002D73E3" w:rsidRPr="002D73E3" w:rsidRDefault="002D73E3" w:rsidP="002D73E3">
            <w:pPr>
              <w:numPr>
                <w:ilvl w:val="0"/>
                <w:numId w:val="32"/>
              </w:numPr>
              <w:spacing w:after="0" w:line="240" w:lineRule="auto"/>
              <w:rPr>
                <w:rFonts w:ascii="Calibri Light" w:hAnsi="Calibri Light" w:cs="Calibri Light"/>
                <w:sz w:val="20"/>
                <w:szCs w:val="20"/>
              </w:rPr>
            </w:pPr>
            <w:r w:rsidRPr="002D73E3">
              <w:rPr>
                <w:rFonts w:ascii="Calibri Light" w:hAnsi="Calibri Light" w:cs="Calibri Light"/>
                <w:sz w:val="20"/>
                <w:szCs w:val="20"/>
              </w:rPr>
              <w:t xml:space="preserve">Przechowywanie wielu plików konfiguracyjnych na przełączniku (liczba wersji ograniczona jedynie dostępną pamięcią stałą, nie dopuszcza się rozwiązań pozwalających na przechowywanie jedynie dwóch konfiguracji). </w:t>
            </w:r>
          </w:p>
          <w:p w:rsidR="002D73E3" w:rsidRPr="002D73E3" w:rsidRDefault="002D73E3" w:rsidP="002D73E3">
            <w:pPr>
              <w:numPr>
                <w:ilvl w:val="0"/>
                <w:numId w:val="32"/>
              </w:numPr>
              <w:spacing w:after="0" w:line="240" w:lineRule="auto"/>
              <w:rPr>
                <w:rFonts w:ascii="Calibri Light" w:hAnsi="Calibri Light" w:cs="Calibri Light"/>
                <w:sz w:val="20"/>
                <w:szCs w:val="20"/>
              </w:rPr>
            </w:pPr>
            <w:r w:rsidRPr="002D73E3">
              <w:rPr>
                <w:rFonts w:ascii="Calibri Light" w:hAnsi="Calibri Light" w:cs="Calibri Light"/>
                <w:sz w:val="20"/>
                <w:szCs w:val="20"/>
              </w:rPr>
              <w:t>Funkcja wgrywania i zgrywania pliku konfiguracyjnego w postaci tekstowej do stacji roboczej. Plik konfiguracyjny urządzenia powinien być możliwy do edycji w trybie off-line, tzn. konieczna jest możliwość przeglądania i zmian konfiguracji w pliku tekstowym na dowolnym urządzeniu PC. Po zapisaniu konfiguracji w pamięci nieulotnej musi być możliwe uruchomienie urządzenia z nowa konfiguracją. Zmiany aktywnej konfiguracji muszą być widoczne natychmiast - nie dopuszcza się częściowych restartów urządzenia po dokonaniu zmian.</w:t>
            </w:r>
          </w:p>
          <w:p w:rsidR="002D73E3" w:rsidRPr="002D73E3" w:rsidRDefault="002D73E3" w:rsidP="002D73E3">
            <w:pPr>
              <w:numPr>
                <w:ilvl w:val="0"/>
                <w:numId w:val="32"/>
              </w:numPr>
              <w:spacing w:after="0" w:line="240" w:lineRule="auto"/>
              <w:rPr>
                <w:rFonts w:ascii="Calibri Light" w:hAnsi="Calibri Light" w:cs="Calibri Light"/>
                <w:sz w:val="20"/>
                <w:szCs w:val="20"/>
              </w:rPr>
            </w:pPr>
            <w:r w:rsidRPr="002D73E3">
              <w:rPr>
                <w:rFonts w:ascii="Calibri Light" w:hAnsi="Calibri Light" w:cs="Calibri Light"/>
                <w:sz w:val="20"/>
                <w:szCs w:val="20"/>
              </w:rPr>
              <w:t>Wysokość w szafie 19” – 1U o głębokości maksymalnie 46 cm</w:t>
            </w:r>
          </w:p>
          <w:p w:rsidR="002D73E3" w:rsidRPr="002D73E3" w:rsidRDefault="002D73E3" w:rsidP="002D73E3">
            <w:pPr>
              <w:numPr>
                <w:ilvl w:val="0"/>
                <w:numId w:val="32"/>
              </w:numPr>
              <w:spacing w:after="0" w:line="240" w:lineRule="auto"/>
              <w:rPr>
                <w:rFonts w:ascii="Calibri Light" w:hAnsi="Calibri Light" w:cs="Calibri Light"/>
                <w:sz w:val="20"/>
                <w:szCs w:val="20"/>
              </w:rPr>
            </w:pPr>
            <w:r w:rsidRPr="002D73E3">
              <w:rPr>
                <w:rFonts w:ascii="Calibri Light" w:hAnsi="Calibri Light" w:cs="Calibri Light"/>
                <w:sz w:val="20"/>
                <w:szCs w:val="20"/>
              </w:rPr>
              <w:t xml:space="preserve">Maksymalny pobór mocy nie większy niż 180W </w:t>
            </w:r>
          </w:p>
          <w:p w:rsidR="002D73E3" w:rsidRPr="002D73E3" w:rsidRDefault="002D73E3" w:rsidP="002D73E3">
            <w:pPr>
              <w:numPr>
                <w:ilvl w:val="0"/>
                <w:numId w:val="32"/>
              </w:numPr>
              <w:spacing w:after="0" w:line="240" w:lineRule="auto"/>
              <w:jc w:val="left"/>
              <w:rPr>
                <w:rFonts w:ascii="Calibri Light" w:hAnsi="Calibri Light" w:cs="Calibri Light"/>
                <w:sz w:val="20"/>
                <w:szCs w:val="20"/>
              </w:rPr>
            </w:pPr>
            <w:r w:rsidRPr="002D73E3">
              <w:rPr>
                <w:rFonts w:ascii="Calibri Light" w:hAnsi="Calibri Light" w:cs="Calibri Light"/>
                <w:sz w:val="20"/>
                <w:szCs w:val="20"/>
              </w:rPr>
              <w:t>Minimalny zakres temperatur pracy od 0°C do 45°C</w:t>
            </w:r>
          </w:p>
          <w:p w:rsidR="002D73E3" w:rsidRPr="002D73E3" w:rsidRDefault="002D73E3" w:rsidP="00BA5839">
            <w:pPr>
              <w:spacing w:after="0" w:line="240" w:lineRule="auto"/>
              <w:ind w:left="360"/>
              <w:jc w:val="left"/>
              <w:rPr>
                <w:rFonts w:ascii="Calibri Light" w:hAnsi="Calibri Light" w:cs="Calibri Light"/>
                <w:sz w:val="20"/>
                <w:szCs w:val="20"/>
              </w:rPr>
            </w:pPr>
          </w:p>
        </w:tc>
      </w:tr>
      <w:tr w:rsidR="002D73E3" w:rsidRPr="002D73E3" w:rsidTr="00BA5839">
        <w:trPr>
          <w:trHeight w:val="645"/>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lastRenderedPageBreak/>
              <w:t>Gwarancja</w:t>
            </w:r>
          </w:p>
        </w:tc>
        <w:tc>
          <w:tcPr>
            <w:tcW w:w="5983" w:type="dxa"/>
            <w:vAlign w:val="center"/>
          </w:tcPr>
          <w:p w:rsidR="002D73E3" w:rsidRPr="002D73E3" w:rsidRDefault="002D73E3" w:rsidP="002D73E3">
            <w:pPr>
              <w:numPr>
                <w:ilvl w:val="0"/>
                <w:numId w:val="34"/>
              </w:numPr>
              <w:spacing w:after="0" w:line="240" w:lineRule="auto"/>
              <w:jc w:val="left"/>
              <w:rPr>
                <w:rFonts w:ascii="Calibri Light" w:hAnsi="Calibri Light" w:cs="Calibri Light"/>
                <w:sz w:val="20"/>
                <w:szCs w:val="20"/>
              </w:rPr>
            </w:pPr>
            <w:r w:rsidRPr="002D73E3">
              <w:rPr>
                <w:rFonts w:ascii="Calibri Light" w:hAnsi="Calibri Light" w:cs="Calibri Light"/>
                <w:sz w:val="20"/>
                <w:szCs w:val="20"/>
              </w:rPr>
              <w:t>Minimum 5 letnia gwarancja (serwis) producenta obejmująca wszystkie elementy przełącznika (również zasilacze i wentylatory) zapewniająca dostawę sprawnego sprzętu na wymianę na maksymalnie następny dzień roboczy. Gwarancja musi zapewniać również dostęp do poprawek oprogramowania urządzenia oraz wsparcia technicznego z czasem reakcji nie dłuższym niż 2 godziny od momentu zgłoszenia problemu z oprogramowaniem. Wymagana jest dostępność usługi w trybie 8x5 w godzinach od 8:00 do 17:00. Całość świadczeń gwarancyjnych musi być realizowana bezpośrednio przez producenta sprzętu lub jego autoryzowany serwis. Zamawiający musi mieć bezpośredni dostęp do wsparcia technicznego producenta.</w:t>
            </w:r>
          </w:p>
          <w:p w:rsidR="002D73E3" w:rsidRPr="002D73E3" w:rsidRDefault="002D73E3" w:rsidP="00BA5839">
            <w:pPr>
              <w:spacing w:after="0" w:line="240" w:lineRule="auto"/>
              <w:ind w:left="360"/>
              <w:jc w:val="left"/>
              <w:rPr>
                <w:rFonts w:ascii="Calibri Light" w:hAnsi="Calibri Light" w:cs="Calibri Light"/>
                <w:sz w:val="20"/>
                <w:szCs w:val="20"/>
              </w:rPr>
            </w:pPr>
          </w:p>
        </w:tc>
      </w:tr>
      <w:tr w:rsidR="002D73E3" w:rsidRPr="006D52B2" w:rsidTr="00BA5839">
        <w:trPr>
          <w:trHeight w:val="398"/>
        </w:trPr>
        <w:tc>
          <w:tcPr>
            <w:tcW w:w="2238" w:type="dxa"/>
            <w:vAlign w:val="center"/>
          </w:tcPr>
          <w:p w:rsidR="002D73E3" w:rsidRPr="002D73E3" w:rsidRDefault="002D73E3" w:rsidP="00BA5839">
            <w:pPr>
              <w:tabs>
                <w:tab w:val="left" w:pos="1560"/>
              </w:tabs>
              <w:ind w:left="10"/>
              <w:rPr>
                <w:rFonts w:ascii="Calibri Light" w:hAnsi="Calibri Light"/>
                <w:b/>
                <w:bCs/>
                <w:color w:val="000000" w:themeColor="text1"/>
                <w:sz w:val="20"/>
                <w:szCs w:val="20"/>
              </w:rPr>
            </w:pPr>
            <w:r w:rsidRPr="002D73E3">
              <w:rPr>
                <w:rFonts w:ascii="Calibri Light" w:hAnsi="Calibri Light"/>
                <w:b/>
                <w:bCs/>
                <w:color w:val="000000" w:themeColor="text1"/>
                <w:sz w:val="20"/>
                <w:szCs w:val="20"/>
              </w:rPr>
              <w:t>Inne</w:t>
            </w:r>
          </w:p>
        </w:tc>
        <w:tc>
          <w:tcPr>
            <w:tcW w:w="5983" w:type="dxa"/>
            <w:vAlign w:val="center"/>
          </w:tcPr>
          <w:p w:rsidR="002D73E3" w:rsidRPr="002D73E3" w:rsidRDefault="002D73E3" w:rsidP="002D73E3">
            <w:pPr>
              <w:pStyle w:val="Akapitzlist"/>
              <w:numPr>
                <w:ilvl w:val="0"/>
                <w:numId w:val="33"/>
              </w:numPr>
              <w:spacing w:after="0" w:line="240" w:lineRule="auto"/>
              <w:jc w:val="left"/>
              <w:rPr>
                <w:rFonts w:ascii="Calibri Light" w:eastAsia="Times New Roman" w:hAnsi="Calibri Light" w:cs="Calibri Light"/>
                <w:color w:val="000000" w:themeColor="text1"/>
                <w:sz w:val="20"/>
                <w:szCs w:val="20"/>
              </w:rPr>
            </w:pPr>
            <w:r w:rsidRPr="002D73E3">
              <w:rPr>
                <w:rFonts w:ascii="Calibri Light" w:eastAsia="Times New Roman" w:hAnsi="Calibri Light" w:cs="Calibri Light"/>
                <w:color w:val="000000" w:themeColor="text1"/>
                <w:sz w:val="20"/>
                <w:szCs w:val="20"/>
              </w:rPr>
              <w:t>Przełącznik powinien pochodzić z oficjalnego kanału dystrybucji producenta.</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s="Calibri Light"/>
                <w:color w:val="000000" w:themeColor="text1"/>
                <w:sz w:val="20"/>
                <w:szCs w:val="20"/>
              </w:rPr>
            </w:pPr>
            <w:r w:rsidRPr="002D73E3">
              <w:rPr>
                <w:rFonts w:ascii="Calibri Light" w:eastAsia="Times New Roman" w:hAnsi="Calibri Light" w:cs="Calibri Light"/>
                <w:color w:val="000000" w:themeColor="text1"/>
                <w:sz w:val="20"/>
                <w:szCs w:val="20"/>
              </w:rPr>
              <w:t>Przełącznik musi być fabrycznie nowy</w:t>
            </w:r>
          </w:p>
          <w:p w:rsidR="002D73E3" w:rsidRPr="002D73E3" w:rsidRDefault="002D73E3" w:rsidP="002D73E3">
            <w:pPr>
              <w:pStyle w:val="Akapitzlist"/>
              <w:numPr>
                <w:ilvl w:val="0"/>
                <w:numId w:val="33"/>
              </w:numPr>
              <w:spacing w:after="0" w:line="240" w:lineRule="auto"/>
              <w:jc w:val="left"/>
              <w:rPr>
                <w:rFonts w:ascii="Calibri Light" w:eastAsia="Times New Roman" w:hAnsi="Calibri Light" w:cs="Calibri Light"/>
                <w:color w:val="000000" w:themeColor="text1"/>
                <w:sz w:val="20"/>
                <w:szCs w:val="20"/>
              </w:rPr>
            </w:pPr>
            <w:r w:rsidRPr="002D73E3">
              <w:rPr>
                <w:rFonts w:ascii="Calibri Light" w:eastAsia="Times New Roman" w:hAnsi="Calibri Light" w:cs="Calibri Light"/>
                <w:color w:val="000000" w:themeColor="text1"/>
                <w:sz w:val="20"/>
                <w:szCs w:val="20"/>
              </w:rPr>
              <w:t>Dostęp do urządzenia przez konsolę szeregową (linia komend umożliwiająca pełne zarządzanie przełącznikiem), HTTPS, SSHv2 i SNMPv3</w:t>
            </w:r>
          </w:p>
          <w:p w:rsidR="002D73E3" w:rsidRPr="002D73E3" w:rsidRDefault="002D73E3" w:rsidP="002D73E3">
            <w:pPr>
              <w:numPr>
                <w:ilvl w:val="0"/>
                <w:numId w:val="33"/>
              </w:numPr>
              <w:spacing w:after="0" w:line="240" w:lineRule="auto"/>
              <w:rPr>
                <w:rFonts w:ascii="Calibri Light" w:hAnsi="Calibri Light" w:cs="Calibri Light"/>
                <w:sz w:val="20"/>
                <w:szCs w:val="20"/>
              </w:rPr>
            </w:pPr>
            <w:r w:rsidRPr="002D73E3">
              <w:rPr>
                <w:rFonts w:ascii="Calibri Light" w:hAnsi="Calibri Light" w:cs="Calibri Light"/>
                <w:sz w:val="20"/>
                <w:szCs w:val="20"/>
              </w:rPr>
              <w:t>Przepustowość minimum 714 Mpps dla pakietów 64 bajtowych</w:t>
            </w:r>
          </w:p>
          <w:p w:rsidR="002D73E3" w:rsidRPr="002D73E3" w:rsidRDefault="002D73E3" w:rsidP="002D73E3">
            <w:pPr>
              <w:numPr>
                <w:ilvl w:val="0"/>
                <w:numId w:val="33"/>
              </w:numPr>
              <w:spacing w:after="0" w:line="240" w:lineRule="auto"/>
              <w:jc w:val="left"/>
              <w:rPr>
                <w:rFonts w:ascii="Calibri Light" w:hAnsi="Calibri Light" w:cs="Calibri Light"/>
                <w:sz w:val="20"/>
                <w:szCs w:val="20"/>
              </w:rPr>
            </w:pPr>
            <w:r w:rsidRPr="002D73E3">
              <w:rPr>
                <w:rFonts w:ascii="Calibri Light" w:hAnsi="Calibri Light" w:cs="Calibri Light"/>
                <w:sz w:val="20"/>
                <w:szCs w:val="20"/>
              </w:rPr>
              <w:t>Wydajność: minimum 960 Gbps (prędkość przełączania „wirespeed” dla każdego portu przełącznika)</w:t>
            </w:r>
          </w:p>
          <w:p w:rsidR="002D73E3" w:rsidRPr="002D73E3" w:rsidRDefault="002D73E3" w:rsidP="002D73E3">
            <w:pPr>
              <w:numPr>
                <w:ilvl w:val="0"/>
                <w:numId w:val="33"/>
              </w:numPr>
              <w:spacing w:after="0" w:line="240" w:lineRule="auto"/>
              <w:jc w:val="left"/>
              <w:rPr>
                <w:rFonts w:ascii="Calibri Light" w:eastAsia="Times New Roman" w:hAnsi="Calibri Light" w:cs="Calibri Light"/>
                <w:color w:val="000000" w:themeColor="text1"/>
                <w:sz w:val="20"/>
                <w:szCs w:val="20"/>
              </w:rPr>
            </w:pPr>
            <w:r w:rsidRPr="002D73E3">
              <w:rPr>
                <w:rFonts w:ascii="Calibri Light" w:hAnsi="Calibri Light" w:cs="Calibri Light"/>
                <w:sz w:val="20"/>
                <w:szCs w:val="20"/>
              </w:rPr>
              <w:t>Przełączanie w warstwie 2 i 3 modelu OSI</w:t>
            </w:r>
          </w:p>
        </w:tc>
      </w:tr>
    </w:tbl>
    <w:p w:rsidR="002D73E3" w:rsidRDefault="002D73E3" w:rsidP="002D73E3">
      <w:pPr>
        <w:rPr>
          <w:rFonts w:asciiTheme="minorHAnsi" w:hAnsiTheme="minorHAnsi" w:cstheme="minorHAnsi"/>
        </w:rPr>
      </w:pPr>
    </w:p>
    <w:p w:rsidR="00F15FC6" w:rsidRDefault="00F15FC6" w:rsidP="00B1379F">
      <w:pPr>
        <w:pStyle w:val="Akapitzlist"/>
        <w:numPr>
          <w:ilvl w:val="0"/>
          <w:numId w:val="7"/>
        </w:numPr>
        <w:ind w:left="993" w:hanging="284"/>
      </w:pPr>
      <w:r w:rsidRPr="00B1379F">
        <w:rPr>
          <w:b/>
        </w:rPr>
        <w:lastRenderedPageBreak/>
        <w:t>Instalacja gazów medycznych</w:t>
      </w:r>
      <w:r w:rsidRPr="00C84FCF">
        <w:t xml:space="preserve"> </w:t>
      </w:r>
      <w:r>
        <w:t>– Źródła gazów – istniejące na terenie szpitala, przewidzieć</w:t>
      </w:r>
      <w:r w:rsidRPr="00931FB0">
        <w:t xml:space="preserve"> </w:t>
      </w:r>
      <w:r>
        <w:t>zgodnie z opisem zawartym w PFU pkt. 2.7.2 -  Wymagania szczegółowe dotyczące  wykończenia i wyposażenia pomieszczeń.</w:t>
      </w:r>
    </w:p>
    <w:p w:rsidR="002D73E3" w:rsidRPr="00DD7BB1" w:rsidRDefault="002D73E3" w:rsidP="002D73E3">
      <w:pPr>
        <w:spacing w:after="120" w:line="240" w:lineRule="auto"/>
        <w:ind w:left="993"/>
      </w:pPr>
      <w:r>
        <w:t>Przyłącze gazów medycznych dla tego pawilonu zlokalizowane jest na poziomie piwnic w pawilonie IIB przy klatce schodowej nr IIB K1.</w:t>
      </w:r>
    </w:p>
    <w:p w:rsidR="00F15FC6" w:rsidRDefault="00F15FC6" w:rsidP="00DF708B">
      <w:pPr>
        <w:pStyle w:val="Nagwek3"/>
        <w:numPr>
          <w:ilvl w:val="0"/>
          <w:numId w:val="5"/>
        </w:numPr>
        <w:spacing w:before="0" w:after="120" w:line="240" w:lineRule="auto"/>
        <w:ind w:left="709" w:hanging="709"/>
      </w:pPr>
      <w:bookmarkStart w:id="63" w:name="_Toc515369231"/>
      <w:r>
        <w:t>Wymagania dotyczące wykończenia</w:t>
      </w:r>
      <w:bookmarkEnd w:id="63"/>
    </w:p>
    <w:p w:rsidR="009F34C9" w:rsidRDefault="009F34C9" w:rsidP="002D73E3">
      <w:pPr>
        <w:pStyle w:val="Nagwek3"/>
        <w:numPr>
          <w:ilvl w:val="2"/>
          <w:numId w:val="35"/>
        </w:numPr>
        <w:spacing w:before="0" w:after="120" w:line="240" w:lineRule="auto"/>
      </w:pPr>
      <w:bookmarkStart w:id="64" w:name="_Toc515369232"/>
      <w:r>
        <w:t>Wymagania ogólne dotyczące wykończenia</w:t>
      </w:r>
      <w:bookmarkEnd w:id="64"/>
    </w:p>
    <w:p w:rsidR="00F15FC6" w:rsidRPr="006916ED" w:rsidRDefault="00F15FC6" w:rsidP="00DF708B">
      <w:pPr>
        <w:spacing w:after="120" w:line="240" w:lineRule="auto"/>
        <w:rPr>
          <w:b/>
          <w:u w:val="thick"/>
        </w:rPr>
      </w:pPr>
      <w:bookmarkStart w:id="65" w:name="_Toc289694223"/>
      <w:bookmarkStart w:id="66" w:name="_Toc340484115"/>
      <w:bookmarkStart w:id="67" w:name="_Toc410374824"/>
      <w:bookmarkStart w:id="68" w:name="_Toc410375243"/>
      <w:bookmarkStart w:id="69" w:name="_Toc411326963"/>
      <w:r w:rsidRPr="004F16CF">
        <w:tab/>
      </w:r>
      <w:bookmarkStart w:id="70" w:name="_Toc418666105"/>
      <w:bookmarkStart w:id="71" w:name="_Toc423938991"/>
      <w:bookmarkStart w:id="72" w:name="_Toc427064796"/>
      <w:bookmarkStart w:id="73" w:name="_Toc429745116"/>
      <w:bookmarkStart w:id="74" w:name="_Toc430763941"/>
      <w:bookmarkStart w:id="75" w:name="_Toc433377384"/>
      <w:r w:rsidRPr="006916ED">
        <w:rPr>
          <w:b/>
          <w:u w:val="thick"/>
        </w:rPr>
        <w:t>Posadzki</w:t>
      </w:r>
      <w:bookmarkEnd w:id="65"/>
      <w:bookmarkEnd w:id="66"/>
      <w:r w:rsidRPr="006916ED">
        <w:rPr>
          <w:b/>
          <w:u w:val="thick"/>
        </w:rPr>
        <w:t>:</w:t>
      </w:r>
      <w:bookmarkEnd w:id="67"/>
      <w:bookmarkEnd w:id="68"/>
      <w:bookmarkEnd w:id="69"/>
      <w:bookmarkEnd w:id="70"/>
      <w:bookmarkEnd w:id="71"/>
      <w:bookmarkEnd w:id="72"/>
      <w:bookmarkEnd w:id="73"/>
      <w:bookmarkEnd w:id="74"/>
      <w:bookmarkEnd w:id="75"/>
    </w:p>
    <w:p w:rsidR="00F15FC6" w:rsidRPr="004F16CF" w:rsidRDefault="00F15FC6" w:rsidP="00870C22">
      <w:pPr>
        <w:numPr>
          <w:ilvl w:val="0"/>
          <w:numId w:val="13"/>
        </w:numPr>
        <w:suppressAutoHyphens/>
        <w:spacing w:after="120" w:line="240" w:lineRule="auto"/>
        <w:ind w:left="1134" w:hanging="567"/>
        <w:jc w:val="left"/>
        <w:rPr>
          <w:rFonts w:cs="Arial"/>
        </w:rPr>
      </w:pPr>
      <w:r w:rsidRPr="004F16CF">
        <w:rPr>
          <w:rFonts w:cs="Arial"/>
        </w:rPr>
        <w:t>gres na klej – gatunek I</w:t>
      </w:r>
      <w:r>
        <w:rPr>
          <w:rFonts w:cs="Arial"/>
        </w:rPr>
        <w:t xml:space="preserve"> – nr 1 (klatki schodowe, komunikacja - </w:t>
      </w:r>
      <w:r w:rsidR="00081D65">
        <w:rPr>
          <w:rFonts w:cs="Arial"/>
        </w:rPr>
        <w:t>piwnica</w:t>
      </w:r>
      <w:r>
        <w:rPr>
          <w:rFonts w:cs="Arial"/>
        </w:rPr>
        <w:t>)</w:t>
      </w:r>
      <w:r w:rsidRPr="004F16CF">
        <w:rPr>
          <w:rFonts w:cs="Arial"/>
        </w:rPr>
        <w:t xml:space="preserve"> </w:t>
      </w:r>
    </w:p>
    <w:p w:rsidR="00F15FC6" w:rsidRPr="004F16CF" w:rsidRDefault="00F15FC6" w:rsidP="00DF708B">
      <w:pPr>
        <w:suppressAutoHyphens/>
        <w:spacing w:after="120" w:line="240" w:lineRule="auto"/>
        <w:ind w:left="1134" w:hanging="567"/>
        <w:rPr>
          <w:rFonts w:cs="Arial"/>
          <w:i/>
          <w:u w:val="single"/>
        </w:rPr>
      </w:pPr>
      <w:r w:rsidRPr="004F16CF">
        <w:rPr>
          <w:rFonts w:cs="Arial"/>
          <w:color w:val="FF0000"/>
        </w:rPr>
        <w:tab/>
      </w:r>
      <w:r w:rsidRPr="004F16CF">
        <w:rPr>
          <w:rFonts w:cs="Arial"/>
          <w:i/>
          <w:u w:val="single"/>
        </w:rPr>
        <w:t>właściwości:</w:t>
      </w:r>
    </w:p>
    <w:p w:rsidR="00F15FC6" w:rsidRDefault="00F15FC6" w:rsidP="00DF708B">
      <w:pPr>
        <w:suppressAutoHyphens/>
        <w:spacing w:after="120" w:line="240" w:lineRule="auto"/>
        <w:ind w:left="1134" w:hanging="567"/>
        <w:rPr>
          <w:rFonts w:cs="Arial"/>
          <w:sz w:val="20"/>
          <w:szCs w:val="20"/>
        </w:rPr>
      </w:pPr>
      <w:r w:rsidRPr="004F16CF">
        <w:rPr>
          <w:rFonts w:cs="Arial"/>
        </w:rPr>
        <w:tab/>
      </w:r>
      <w:r w:rsidRPr="00435347">
        <w:rPr>
          <w:rFonts w:cs="Arial"/>
          <w:i/>
          <w:sz w:val="20"/>
          <w:szCs w:val="20"/>
        </w:rPr>
        <w:t xml:space="preserve">- </w:t>
      </w:r>
      <w:r w:rsidRPr="00435347">
        <w:rPr>
          <w:rFonts w:cs="Arial"/>
          <w:sz w:val="20"/>
          <w:szCs w:val="20"/>
        </w:rPr>
        <w:tab/>
        <w:t>kategoria produktu: okładzina podłogowa barwiona w masie</w:t>
      </w:r>
    </w:p>
    <w:p w:rsidR="00F15FC6" w:rsidRPr="00435347" w:rsidRDefault="00F15FC6" w:rsidP="00DF708B">
      <w:pPr>
        <w:suppressAutoHyphens/>
        <w:spacing w:after="120" w:line="240" w:lineRule="auto"/>
        <w:ind w:left="1134"/>
        <w:rPr>
          <w:rFonts w:cs="Arial"/>
          <w:sz w:val="20"/>
          <w:szCs w:val="20"/>
        </w:rPr>
      </w:pPr>
      <w:r>
        <w:rPr>
          <w:rFonts w:cs="Arial"/>
          <w:i/>
          <w:sz w:val="20"/>
          <w:szCs w:val="20"/>
        </w:rPr>
        <w:t>-</w:t>
      </w:r>
      <w:r>
        <w:rPr>
          <w:rFonts w:cs="Arial"/>
          <w:sz w:val="20"/>
          <w:szCs w:val="20"/>
        </w:rPr>
        <w:tab/>
        <w:t>powierzchnia typu - naturalna</w:t>
      </w:r>
    </w:p>
    <w:p w:rsidR="00F15FC6" w:rsidRPr="00435347" w:rsidRDefault="00F15FC6" w:rsidP="00DF708B">
      <w:pPr>
        <w:suppressAutoHyphens/>
        <w:spacing w:after="120" w:line="240" w:lineRule="auto"/>
        <w:ind w:left="1134" w:hanging="567"/>
        <w:rPr>
          <w:rFonts w:cs="Arial"/>
          <w:sz w:val="20"/>
          <w:szCs w:val="20"/>
        </w:rPr>
      </w:pPr>
      <w:r w:rsidRPr="00435347">
        <w:rPr>
          <w:rFonts w:cs="Arial"/>
          <w:sz w:val="20"/>
          <w:szCs w:val="20"/>
        </w:rPr>
        <w:tab/>
      </w:r>
      <w:r w:rsidRPr="00435347">
        <w:rPr>
          <w:rFonts w:cs="Arial"/>
          <w:i/>
          <w:sz w:val="20"/>
          <w:szCs w:val="20"/>
        </w:rPr>
        <w:t xml:space="preserve">- </w:t>
      </w:r>
      <w:r w:rsidRPr="00435347">
        <w:rPr>
          <w:rFonts w:cs="Arial"/>
          <w:sz w:val="20"/>
          <w:szCs w:val="20"/>
        </w:rPr>
        <w:tab/>
        <w:t xml:space="preserve">formaty: </w:t>
      </w:r>
      <w:r>
        <w:rPr>
          <w:rFonts w:cs="Arial"/>
          <w:sz w:val="20"/>
          <w:szCs w:val="20"/>
        </w:rPr>
        <w:t>30x60, 60 x 60</w:t>
      </w:r>
    </w:p>
    <w:p w:rsidR="00F15FC6" w:rsidRPr="00435347" w:rsidRDefault="00F15FC6" w:rsidP="00DF708B">
      <w:pPr>
        <w:suppressAutoHyphens/>
        <w:spacing w:after="120" w:line="240" w:lineRule="auto"/>
        <w:ind w:left="1134" w:hanging="567"/>
        <w:rPr>
          <w:rFonts w:cs="Arial"/>
          <w:sz w:val="20"/>
          <w:szCs w:val="20"/>
        </w:rPr>
      </w:pPr>
      <w:r w:rsidRPr="00435347">
        <w:rPr>
          <w:rFonts w:cs="Arial"/>
          <w:sz w:val="20"/>
          <w:szCs w:val="20"/>
        </w:rPr>
        <w:tab/>
        <w:t xml:space="preserve">-  </w:t>
      </w:r>
      <w:r w:rsidRPr="00435347">
        <w:rPr>
          <w:rFonts w:cs="Arial"/>
          <w:sz w:val="20"/>
          <w:szCs w:val="20"/>
        </w:rPr>
        <w:tab/>
        <w:t>cokoły 10x30,</w:t>
      </w:r>
    </w:p>
    <w:p w:rsidR="00F15FC6" w:rsidRPr="00435347" w:rsidRDefault="00F15FC6" w:rsidP="00DF708B">
      <w:pPr>
        <w:suppressAutoHyphens/>
        <w:spacing w:after="120" w:line="240" w:lineRule="auto"/>
        <w:ind w:left="1134" w:hanging="567"/>
        <w:rPr>
          <w:rFonts w:cs="Arial"/>
          <w:sz w:val="20"/>
          <w:szCs w:val="20"/>
        </w:rPr>
      </w:pPr>
      <w:r w:rsidRPr="00435347">
        <w:rPr>
          <w:rFonts w:cs="Arial"/>
          <w:sz w:val="20"/>
          <w:szCs w:val="20"/>
        </w:rPr>
        <w:tab/>
      </w:r>
      <w:r w:rsidRPr="00435347">
        <w:rPr>
          <w:rFonts w:cs="Arial"/>
          <w:i/>
          <w:sz w:val="20"/>
          <w:szCs w:val="20"/>
        </w:rPr>
        <w:t xml:space="preserve">- </w:t>
      </w:r>
      <w:r w:rsidRPr="00435347">
        <w:rPr>
          <w:rFonts w:cs="Arial"/>
          <w:sz w:val="20"/>
          <w:szCs w:val="20"/>
        </w:rPr>
        <w:tab/>
        <w:t>stopień antypoślizgowości - min. R10</w:t>
      </w:r>
    </w:p>
    <w:p w:rsidR="00F15FC6" w:rsidRPr="00435347" w:rsidRDefault="00F15FC6" w:rsidP="00DF708B">
      <w:pPr>
        <w:suppressAutoHyphens/>
        <w:spacing w:after="120" w:line="240" w:lineRule="auto"/>
        <w:ind w:left="1134" w:hanging="567"/>
        <w:rPr>
          <w:rStyle w:val="Pogrubienie"/>
          <w:sz w:val="20"/>
          <w:szCs w:val="20"/>
        </w:rPr>
      </w:pPr>
      <w:r w:rsidRPr="00435347">
        <w:rPr>
          <w:rFonts w:cs="Arial"/>
          <w:i/>
          <w:sz w:val="20"/>
          <w:szCs w:val="20"/>
        </w:rPr>
        <w:tab/>
        <w:t xml:space="preserve">- </w:t>
      </w:r>
      <w:r w:rsidRPr="00435347">
        <w:rPr>
          <w:rFonts w:cs="Arial"/>
          <w:sz w:val="20"/>
          <w:szCs w:val="20"/>
        </w:rPr>
        <w:tab/>
      </w:r>
      <w:r w:rsidRPr="00435347">
        <w:rPr>
          <w:sz w:val="20"/>
          <w:szCs w:val="20"/>
        </w:rPr>
        <w:t xml:space="preserve">nasiąkliwość : </w:t>
      </w:r>
      <w:r w:rsidRPr="00435347">
        <w:rPr>
          <w:rStyle w:val="Pogrubienie"/>
          <w:sz w:val="20"/>
          <w:szCs w:val="20"/>
        </w:rPr>
        <w:t>&lt; 0,1%</w:t>
      </w:r>
    </w:p>
    <w:p w:rsidR="00F15FC6" w:rsidRPr="00435347" w:rsidRDefault="00F15FC6" w:rsidP="00DF708B">
      <w:pPr>
        <w:suppressAutoHyphens/>
        <w:spacing w:after="120" w:line="240" w:lineRule="auto"/>
        <w:ind w:left="1134"/>
        <w:rPr>
          <w:rFonts w:cs="Arial"/>
          <w:sz w:val="20"/>
          <w:szCs w:val="20"/>
        </w:rPr>
      </w:pPr>
      <w:r w:rsidRPr="00435347">
        <w:rPr>
          <w:rFonts w:cs="Arial"/>
          <w:i/>
          <w:sz w:val="20"/>
          <w:szCs w:val="20"/>
        </w:rPr>
        <w:t>-</w:t>
      </w:r>
      <w:r w:rsidRPr="00435347">
        <w:rPr>
          <w:rFonts w:cs="Arial"/>
          <w:sz w:val="20"/>
          <w:szCs w:val="20"/>
        </w:rPr>
        <w:tab/>
        <w:t>siła łamiąca [N] – min. 1500</w:t>
      </w:r>
    </w:p>
    <w:p w:rsidR="00F15FC6" w:rsidRPr="00435347" w:rsidRDefault="00F15FC6" w:rsidP="00DF708B">
      <w:pPr>
        <w:suppressAutoHyphens/>
        <w:spacing w:after="120" w:line="240" w:lineRule="auto"/>
        <w:ind w:left="1134"/>
        <w:rPr>
          <w:rFonts w:cs="Arial"/>
          <w:sz w:val="20"/>
          <w:szCs w:val="20"/>
        </w:rPr>
      </w:pPr>
      <w:r w:rsidRPr="00435347">
        <w:rPr>
          <w:rFonts w:cs="Arial"/>
          <w:i/>
          <w:sz w:val="20"/>
          <w:szCs w:val="20"/>
        </w:rPr>
        <w:t>-</w:t>
      </w:r>
      <w:r w:rsidRPr="00435347">
        <w:rPr>
          <w:rFonts w:cs="Arial"/>
          <w:sz w:val="20"/>
          <w:szCs w:val="20"/>
        </w:rPr>
        <w:tab/>
        <w:t>wytrzymałość na zginanie [N/mm</w:t>
      </w:r>
      <w:r w:rsidRPr="00435347">
        <w:rPr>
          <w:rFonts w:cs="Arial"/>
          <w:sz w:val="20"/>
          <w:szCs w:val="20"/>
          <w:vertAlign w:val="superscript"/>
        </w:rPr>
        <w:t>2</w:t>
      </w:r>
      <w:r w:rsidRPr="00435347">
        <w:rPr>
          <w:rFonts w:cs="Arial"/>
          <w:sz w:val="20"/>
          <w:szCs w:val="20"/>
        </w:rPr>
        <w:t>] – min. 45</w:t>
      </w:r>
    </w:p>
    <w:p w:rsidR="00F15FC6" w:rsidRPr="00435347" w:rsidRDefault="00F15FC6" w:rsidP="00DF708B">
      <w:pPr>
        <w:suppressAutoHyphens/>
        <w:spacing w:after="120" w:line="240" w:lineRule="auto"/>
        <w:ind w:left="1134"/>
        <w:rPr>
          <w:rFonts w:cs="Arial"/>
          <w:sz w:val="20"/>
          <w:szCs w:val="20"/>
        </w:rPr>
      </w:pPr>
      <w:r w:rsidRPr="00435347">
        <w:rPr>
          <w:rFonts w:cs="Arial"/>
          <w:i/>
          <w:sz w:val="20"/>
          <w:szCs w:val="20"/>
        </w:rPr>
        <w:t>-</w:t>
      </w:r>
      <w:r w:rsidRPr="00435347">
        <w:rPr>
          <w:rFonts w:cs="Arial"/>
          <w:sz w:val="20"/>
          <w:szCs w:val="20"/>
        </w:rPr>
        <w:tab/>
        <w:t>mrozoodporna</w:t>
      </w:r>
    </w:p>
    <w:p w:rsidR="00F15FC6" w:rsidRPr="00435347" w:rsidRDefault="00F15FC6" w:rsidP="00DF708B">
      <w:pPr>
        <w:suppressAutoHyphens/>
        <w:spacing w:after="120" w:line="240" w:lineRule="auto"/>
        <w:ind w:left="1134"/>
        <w:rPr>
          <w:rFonts w:cs="Arial"/>
          <w:sz w:val="20"/>
          <w:szCs w:val="20"/>
        </w:rPr>
      </w:pPr>
      <w:r w:rsidRPr="00435347">
        <w:rPr>
          <w:rFonts w:cs="Arial"/>
          <w:sz w:val="20"/>
          <w:szCs w:val="20"/>
        </w:rPr>
        <w:t>-</w:t>
      </w:r>
      <w:r w:rsidRPr="00435347">
        <w:rPr>
          <w:rFonts w:cs="Arial"/>
          <w:sz w:val="20"/>
          <w:szCs w:val="20"/>
        </w:rPr>
        <w:tab/>
        <w:t>odporność na wgłębne ścieranie [mm</w:t>
      </w:r>
      <w:r w:rsidRPr="00435347">
        <w:rPr>
          <w:rFonts w:cs="Arial"/>
          <w:sz w:val="20"/>
          <w:szCs w:val="20"/>
          <w:vertAlign w:val="superscript"/>
        </w:rPr>
        <w:t>3</w:t>
      </w:r>
      <w:r w:rsidRPr="00435347">
        <w:rPr>
          <w:rFonts w:cs="Arial"/>
          <w:sz w:val="20"/>
          <w:szCs w:val="20"/>
        </w:rPr>
        <w:t>] – max.140</w:t>
      </w:r>
    </w:p>
    <w:p w:rsidR="00F15FC6" w:rsidRPr="00435347" w:rsidRDefault="00F15FC6" w:rsidP="00DF708B">
      <w:pPr>
        <w:suppressAutoHyphens/>
        <w:spacing w:after="120" w:line="240" w:lineRule="auto"/>
        <w:ind w:left="1134"/>
        <w:rPr>
          <w:rFonts w:cs="Arial"/>
          <w:sz w:val="20"/>
          <w:szCs w:val="20"/>
        </w:rPr>
      </w:pPr>
      <w:r w:rsidRPr="00435347">
        <w:rPr>
          <w:rFonts w:cs="Arial"/>
          <w:i/>
          <w:sz w:val="20"/>
          <w:szCs w:val="20"/>
        </w:rPr>
        <w:t>-</w:t>
      </w:r>
      <w:r w:rsidRPr="00435347">
        <w:rPr>
          <w:rFonts w:cs="Arial"/>
          <w:sz w:val="20"/>
          <w:szCs w:val="20"/>
        </w:rPr>
        <w:tab/>
        <w:t>odporność na plamienie – min. klasa 3</w:t>
      </w:r>
    </w:p>
    <w:p w:rsidR="00F15FC6" w:rsidRDefault="00F15FC6" w:rsidP="00DF708B">
      <w:pPr>
        <w:suppressAutoHyphens/>
        <w:spacing w:after="120" w:line="240" w:lineRule="auto"/>
        <w:ind w:left="1134"/>
        <w:rPr>
          <w:rFonts w:cs="Arial"/>
          <w:sz w:val="20"/>
          <w:szCs w:val="20"/>
        </w:rPr>
      </w:pPr>
      <w:r w:rsidRPr="00435347">
        <w:rPr>
          <w:rFonts w:cs="Arial"/>
          <w:sz w:val="20"/>
          <w:szCs w:val="20"/>
        </w:rPr>
        <w:t>-</w:t>
      </w:r>
      <w:r w:rsidRPr="00435347">
        <w:rPr>
          <w:rFonts w:cs="Arial"/>
          <w:sz w:val="20"/>
          <w:szCs w:val="20"/>
        </w:rPr>
        <w:tab/>
        <w:t>odporność na środki chemiczne – klasa UA</w:t>
      </w:r>
    </w:p>
    <w:p w:rsidR="00F15FC6" w:rsidRPr="004F16CF" w:rsidRDefault="00F15FC6" w:rsidP="00870C22">
      <w:pPr>
        <w:numPr>
          <w:ilvl w:val="0"/>
          <w:numId w:val="13"/>
        </w:numPr>
        <w:suppressAutoHyphens/>
        <w:spacing w:after="120" w:line="240" w:lineRule="auto"/>
        <w:ind w:left="1134" w:hanging="567"/>
        <w:jc w:val="left"/>
        <w:rPr>
          <w:rFonts w:cs="Arial"/>
        </w:rPr>
      </w:pPr>
      <w:r w:rsidRPr="004F16CF">
        <w:rPr>
          <w:rFonts w:cs="Arial"/>
        </w:rPr>
        <w:t>gres na klej – gatunek I</w:t>
      </w:r>
      <w:r>
        <w:rPr>
          <w:rFonts w:cs="Arial"/>
        </w:rPr>
        <w:t xml:space="preserve"> – nr 2 </w:t>
      </w:r>
    </w:p>
    <w:p w:rsidR="00F15FC6" w:rsidRPr="004F16CF" w:rsidRDefault="00F15FC6" w:rsidP="00DF708B">
      <w:pPr>
        <w:suppressAutoHyphens/>
        <w:spacing w:after="120" w:line="240" w:lineRule="auto"/>
        <w:ind w:left="1134" w:hanging="567"/>
        <w:rPr>
          <w:rFonts w:cs="Arial"/>
          <w:i/>
          <w:u w:val="single"/>
        </w:rPr>
      </w:pPr>
      <w:r w:rsidRPr="004F16CF">
        <w:rPr>
          <w:rFonts w:cs="Arial"/>
          <w:color w:val="FF0000"/>
        </w:rPr>
        <w:tab/>
      </w:r>
      <w:r w:rsidRPr="004F16CF">
        <w:rPr>
          <w:rFonts w:cs="Arial"/>
          <w:i/>
          <w:u w:val="single"/>
        </w:rPr>
        <w:t>właściwości:</w:t>
      </w:r>
    </w:p>
    <w:p w:rsidR="00F15FC6" w:rsidRDefault="00F15FC6" w:rsidP="00DF708B">
      <w:pPr>
        <w:suppressAutoHyphens/>
        <w:spacing w:after="120" w:line="240" w:lineRule="auto"/>
        <w:ind w:left="1134" w:hanging="567"/>
        <w:rPr>
          <w:rFonts w:cs="Arial"/>
          <w:sz w:val="20"/>
          <w:szCs w:val="20"/>
        </w:rPr>
      </w:pPr>
      <w:r w:rsidRPr="004F16CF">
        <w:rPr>
          <w:rFonts w:cs="Arial"/>
        </w:rPr>
        <w:tab/>
      </w:r>
      <w:r w:rsidRPr="00435347">
        <w:rPr>
          <w:rFonts w:cs="Arial"/>
          <w:i/>
          <w:sz w:val="20"/>
          <w:szCs w:val="20"/>
        </w:rPr>
        <w:t xml:space="preserve">- </w:t>
      </w:r>
      <w:r w:rsidRPr="00435347">
        <w:rPr>
          <w:rFonts w:cs="Arial"/>
          <w:sz w:val="20"/>
          <w:szCs w:val="20"/>
        </w:rPr>
        <w:tab/>
        <w:t>kategoria produktu: okładzina podłogowa barwiona w masie</w:t>
      </w:r>
    </w:p>
    <w:p w:rsidR="00F15FC6" w:rsidRPr="00435347" w:rsidRDefault="00F15FC6" w:rsidP="00DF708B">
      <w:pPr>
        <w:suppressAutoHyphens/>
        <w:spacing w:after="120" w:line="240" w:lineRule="auto"/>
        <w:ind w:left="1134" w:hanging="567"/>
        <w:rPr>
          <w:rFonts w:cs="Arial"/>
          <w:sz w:val="20"/>
          <w:szCs w:val="20"/>
        </w:rPr>
      </w:pPr>
      <w:r>
        <w:rPr>
          <w:rFonts w:cs="Arial"/>
          <w:i/>
          <w:sz w:val="20"/>
          <w:szCs w:val="20"/>
        </w:rPr>
        <w:tab/>
        <w:t>-</w:t>
      </w:r>
      <w:r>
        <w:rPr>
          <w:rFonts w:cs="Arial"/>
          <w:sz w:val="20"/>
          <w:szCs w:val="20"/>
        </w:rPr>
        <w:tab/>
        <w:t>powierzchnia typu - naturalna</w:t>
      </w:r>
    </w:p>
    <w:p w:rsidR="00F15FC6" w:rsidRPr="00435347" w:rsidRDefault="00F15FC6" w:rsidP="00DF708B">
      <w:pPr>
        <w:suppressAutoHyphens/>
        <w:spacing w:after="120" w:line="240" w:lineRule="auto"/>
        <w:ind w:left="1134" w:hanging="567"/>
        <w:rPr>
          <w:rFonts w:cs="Arial"/>
          <w:sz w:val="20"/>
          <w:szCs w:val="20"/>
        </w:rPr>
      </w:pPr>
      <w:r w:rsidRPr="00435347">
        <w:rPr>
          <w:rFonts w:cs="Arial"/>
          <w:sz w:val="20"/>
          <w:szCs w:val="20"/>
        </w:rPr>
        <w:tab/>
      </w:r>
      <w:r w:rsidRPr="00435347">
        <w:rPr>
          <w:rFonts w:cs="Arial"/>
          <w:i/>
          <w:sz w:val="20"/>
          <w:szCs w:val="20"/>
        </w:rPr>
        <w:t xml:space="preserve">- </w:t>
      </w:r>
      <w:r w:rsidRPr="00435347">
        <w:rPr>
          <w:rFonts w:cs="Arial"/>
          <w:sz w:val="20"/>
          <w:szCs w:val="20"/>
        </w:rPr>
        <w:tab/>
        <w:t xml:space="preserve">formaty: </w:t>
      </w:r>
      <w:r>
        <w:rPr>
          <w:rFonts w:cs="Arial"/>
          <w:sz w:val="20"/>
          <w:szCs w:val="20"/>
        </w:rPr>
        <w:t xml:space="preserve">min. </w:t>
      </w:r>
      <w:r w:rsidRPr="00435347">
        <w:rPr>
          <w:rFonts w:cs="Arial"/>
          <w:sz w:val="20"/>
          <w:szCs w:val="20"/>
        </w:rPr>
        <w:t xml:space="preserve">30 x </w:t>
      </w:r>
      <w:r>
        <w:rPr>
          <w:rFonts w:cs="Arial"/>
          <w:sz w:val="20"/>
          <w:szCs w:val="20"/>
        </w:rPr>
        <w:t>3</w:t>
      </w:r>
      <w:r w:rsidRPr="00435347">
        <w:rPr>
          <w:rFonts w:cs="Arial"/>
          <w:sz w:val="20"/>
          <w:szCs w:val="20"/>
        </w:rPr>
        <w:t xml:space="preserve">0, </w:t>
      </w:r>
    </w:p>
    <w:p w:rsidR="00F15FC6" w:rsidRPr="00435347" w:rsidRDefault="00F15FC6" w:rsidP="00DF708B">
      <w:pPr>
        <w:suppressAutoHyphens/>
        <w:spacing w:after="120" w:line="240" w:lineRule="auto"/>
        <w:ind w:left="1134" w:hanging="567"/>
        <w:rPr>
          <w:rFonts w:cs="Arial"/>
          <w:sz w:val="20"/>
          <w:szCs w:val="20"/>
        </w:rPr>
      </w:pPr>
      <w:r w:rsidRPr="00435347">
        <w:rPr>
          <w:rFonts w:cs="Arial"/>
          <w:sz w:val="20"/>
          <w:szCs w:val="20"/>
        </w:rPr>
        <w:tab/>
        <w:t xml:space="preserve">-  </w:t>
      </w:r>
      <w:r w:rsidRPr="00435347">
        <w:rPr>
          <w:rFonts w:cs="Arial"/>
          <w:sz w:val="20"/>
          <w:szCs w:val="20"/>
        </w:rPr>
        <w:tab/>
        <w:t>cokoły 10x30,</w:t>
      </w:r>
    </w:p>
    <w:p w:rsidR="00F15FC6" w:rsidRPr="00435347" w:rsidRDefault="00F15FC6" w:rsidP="00DF708B">
      <w:pPr>
        <w:suppressAutoHyphens/>
        <w:spacing w:after="120" w:line="240" w:lineRule="auto"/>
        <w:ind w:left="1134" w:hanging="567"/>
        <w:rPr>
          <w:rFonts w:cs="Arial"/>
          <w:sz w:val="20"/>
          <w:szCs w:val="20"/>
        </w:rPr>
      </w:pPr>
      <w:r w:rsidRPr="00435347">
        <w:rPr>
          <w:rFonts w:cs="Arial"/>
          <w:sz w:val="20"/>
          <w:szCs w:val="20"/>
        </w:rPr>
        <w:tab/>
      </w:r>
      <w:r w:rsidRPr="00435347">
        <w:rPr>
          <w:rFonts w:cs="Arial"/>
          <w:i/>
          <w:sz w:val="20"/>
          <w:szCs w:val="20"/>
        </w:rPr>
        <w:t xml:space="preserve">- </w:t>
      </w:r>
      <w:r w:rsidRPr="00435347">
        <w:rPr>
          <w:rFonts w:cs="Arial"/>
          <w:sz w:val="20"/>
          <w:szCs w:val="20"/>
        </w:rPr>
        <w:tab/>
        <w:t>stopień antypoślizgowości - min. R</w:t>
      </w:r>
      <w:r>
        <w:rPr>
          <w:rFonts w:cs="Arial"/>
          <w:sz w:val="20"/>
          <w:szCs w:val="20"/>
        </w:rPr>
        <w:t>9</w:t>
      </w:r>
    </w:p>
    <w:p w:rsidR="00F15FC6" w:rsidRPr="00435347" w:rsidRDefault="00F15FC6" w:rsidP="00DF708B">
      <w:pPr>
        <w:suppressAutoHyphens/>
        <w:spacing w:after="120" w:line="240" w:lineRule="auto"/>
        <w:ind w:left="1134" w:hanging="567"/>
        <w:rPr>
          <w:rStyle w:val="Pogrubienie"/>
          <w:sz w:val="20"/>
          <w:szCs w:val="20"/>
        </w:rPr>
      </w:pPr>
      <w:r w:rsidRPr="00435347">
        <w:rPr>
          <w:rFonts w:cs="Arial"/>
          <w:i/>
          <w:sz w:val="20"/>
          <w:szCs w:val="20"/>
        </w:rPr>
        <w:tab/>
        <w:t xml:space="preserve">- </w:t>
      </w:r>
      <w:r w:rsidRPr="00435347">
        <w:rPr>
          <w:rFonts w:cs="Arial"/>
          <w:sz w:val="20"/>
          <w:szCs w:val="20"/>
        </w:rPr>
        <w:tab/>
      </w:r>
      <w:r w:rsidRPr="00435347">
        <w:rPr>
          <w:sz w:val="20"/>
          <w:szCs w:val="20"/>
        </w:rPr>
        <w:t xml:space="preserve">nasiąkliwość : </w:t>
      </w:r>
      <w:r w:rsidRPr="00435347">
        <w:rPr>
          <w:rStyle w:val="Pogrubienie"/>
          <w:sz w:val="20"/>
          <w:szCs w:val="20"/>
        </w:rPr>
        <w:t>&lt; 0,1%</w:t>
      </w:r>
    </w:p>
    <w:p w:rsidR="00F15FC6" w:rsidRPr="00435347" w:rsidRDefault="00F15FC6" w:rsidP="00DF708B">
      <w:pPr>
        <w:suppressAutoHyphens/>
        <w:spacing w:after="120" w:line="240" w:lineRule="auto"/>
        <w:ind w:left="1134"/>
        <w:rPr>
          <w:rFonts w:cs="Arial"/>
          <w:sz w:val="20"/>
          <w:szCs w:val="20"/>
        </w:rPr>
      </w:pPr>
      <w:r w:rsidRPr="00435347">
        <w:rPr>
          <w:rFonts w:cs="Arial"/>
          <w:i/>
          <w:sz w:val="20"/>
          <w:szCs w:val="20"/>
        </w:rPr>
        <w:t>-</w:t>
      </w:r>
      <w:r w:rsidRPr="00435347">
        <w:rPr>
          <w:rFonts w:cs="Arial"/>
          <w:sz w:val="20"/>
          <w:szCs w:val="20"/>
        </w:rPr>
        <w:tab/>
        <w:t>wytrzymałość na zginanie [N/mm</w:t>
      </w:r>
      <w:r w:rsidRPr="00435347">
        <w:rPr>
          <w:rFonts w:cs="Arial"/>
          <w:sz w:val="20"/>
          <w:szCs w:val="20"/>
          <w:vertAlign w:val="superscript"/>
        </w:rPr>
        <w:t>2</w:t>
      </w:r>
      <w:r w:rsidRPr="00435347">
        <w:rPr>
          <w:rFonts w:cs="Arial"/>
          <w:sz w:val="20"/>
          <w:szCs w:val="20"/>
        </w:rPr>
        <w:t>] – min. 45</w:t>
      </w:r>
    </w:p>
    <w:p w:rsidR="00F15FC6" w:rsidRPr="00435347" w:rsidRDefault="00F15FC6" w:rsidP="00DF708B">
      <w:pPr>
        <w:suppressAutoHyphens/>
        <w:spacing w:after="120" w:line="240" w:lineRule="auto"/>
        <w:ind w:left="1134"/>
        <w:rPr>
          <w:rFonts w:cs="Arial"/>
          <w:sz w:val="20"/>
          <w:szCs w:val="20"/>
        </w:rPr>
      </w:pPr>
      <w:r w:rsidRPr="00435347">
        <w:rPr>
          <w:rFonts w:cs="Arial"/>
          <w:sz w:val="20"/>
          <w:szCs w:val="20"/>
        </w:rPr>
        <w:t>-</w:t>
      </w:r>
      <w:r w:rsidRPr="00435347">
        <w:rPr>
          <w:rFonts w:cs="Arial"/>
          <w:sz w:val="20"/>
          <w:szCs w:val="20"/>
        </w:rPr>
        <w:tab/>
        <w:t>odporność na wgłębne ścieranie [mm</w:t>
      </w:r>
      <w:r w:rsidRPr="00435347">
        <w:rPr>
          <w:rFonts w:cs="Arial"/>
          <w:sz w:val="20"/>
          <w:szCs w:val="20"/>
          <w:vertAlign w:val="superscript"/>
        </w:rPr>
        <w:t>3</w:t>
      </w:r>
      <w:r w:rsidRPr="00435347">
        <w:rPr>
          <w:rFonts w:cs="Arial"/>
          <w:sz w:val="20"/>
          <w:szCs w:val="20"/>
        </w:rPr>
        <w:t>] – max.1</w:t>
      </w:r>
      <w:r>
        <w:rPr>
          <w:rFonts w:cs="Arial"/>
          <w:sz w:val="20"/>
          <w:szCs w:val="20"/>
        </w:rPr>
        <w:t>3</w:t>
      </w:r>
      <w:r w:rsidRPr="00435347">
        <w:rPr>
          <w:rFonts w:cs="Arial"/>
          <w:sz w:val="20"/>
          <w:szCs w:val="20"/>
        </w:rPr>
        <w:t>0</w:t>
      </w:r>
    </w:p>
    <w:p w:rsidR="00F15FC6" w:rsidRDefault="00F15FC6" w:rsidP="00DF708B">
      <w:pPr>
        <w:suppressAutoHyphens/>
        <w:spacing w:after="120" w:line="240" w:lineRule="auto"/>
        <w:ind w:left="1134"/>
        <w:rPr>
          <w:rFonts w:cs="Arial"/>
          <w:sz w:val="20"/>
          <w:szCs w:val="20"/>
        </w:rPr>
      </w:pPr>
      <w:r w:rsidRPr="00435347">
        <w:rPr>
          <w:rFonts w:cs="Arial"/>
          <w:i/>
          <w:sz w:val="20"/>
          <w:szCs w:val="20"/>
        </w:rPr>
        <w:t>-</w:t>
      </w:r>
      <w:r w:rsidRPr="00435347">
        <w:rPr>
          <w:rFonts w:cs="Arial"/>
          <w:sz w:val="20"/>
          <w:szCs w:val="20"/>
        </w:rPr>
        <w:tab/>
        <w:t>odporność na plamienie – min. klasa 3</w:t>
      </w:r>
    </w:p>
    <w:p w:rsidR="00F15FC6" w:rsidRDefault="00F15FC6" w:rsidP="00870C22">
      <w:pPr>
        <w:numPr>
          <w:ilvl w:val="0"/>
          <w:numId w:val="13"/>
        </w:numPr>
        <w:suppressAutoHyphens/>
        <w:spacing w:after="120" w:line="240" w:lineRule="auto"/>
        <w:ind w:left="1134" w:hanging="567"/>
        <w:jc w:val="left"/>
        <w:rPr>
          <w:rFonts w:cs="Arial"/>
        </w:rPr>
      </w:pPr>
      <w:bookmarkStart w:id="76" w:name="_Toc289694225"/>
      <w:bookmarkStart w:id="77" w:name="_Toc340484117"/>
      <w:r>
        <w:rPr>
          <w:rFonts w:cs="Arial"/>
        </w:rPr>
        <w:t>PCV z rolki na klej, zgrzewane</w:t>
      </w:r>
    </w:p>
    <w:p w:rsidR="00ED72E9" w:rsidRPr="004F16CF" w:rsidRDefault="00ED72E9" w:rsidP="00ED72E9">
      <w:pPr>
        <w:suppressAutoHyphens/>
        <w:spacing w:after="120" w:line="240" w:lineRule="auto"/>
        <w:ind w:left="1134"/>
        <w:jc w:val="left"/>
        <w:rPr>
          <w:rFonts w:cs="Arial"/>
        </w:rPr>
      </w:pPr>
      <w:r w:rsidRPr="004F16CF">
        <w:rPr>
          <w:rFonts w:cs="Arial"/>
          <w:i/>
          <w:u w:val="single"/>
        </w:rPr>
        <w:t>właściwości:</w:t>
      </w:r>
    </w:p>
    <w:p w:rsidR="00ED72E9" w:rsidRPr="00F918E6" w:rsidRDefault="00ED72E9" w:rsidP="00ED72E9">
      <w:pPr>
        <w:ind w:firstLine="567"/>
        <w:rPr>
          <w:sz w:val="20"/>
          <w:szCs w:val="20"/>
        </w:rPr>
      </w:pPr>
      <w:r w:rsidRPr="00F918E6">
        <w:rPr>
          <w:sz w:val="20"/>
          <w:szCs w:val="20"/>
        </w:rPr>
        <w:t xml:space="preserve">- </w:t>
      </w:r>
      <w:r w:rsidRPr="00F918E6">
        <w:rPr>
          <w:sz w:val="20"/>
          <w:szCs w:val="20"/>
        </w:rPr>
        <w:tab/>
        <w:t xml:space="preserve">heterogeniczna kompaktowa wykładzina winylowa z rolki </w:t>
      </w:r>
    </w:p>
    <w:p w:rsidR="00ED72E9" w:rsidRPr="00F918E6" w:rsidRDefault="00ED72E9" w:rsidP="00ED72E9">
      <w:pPr>
        <w:ind w:firstLine="567"/>
        <w:rPr>
          <w:sz w:val="20"/>
          <w:szCs w:val="20"/>
        </w:rPr>
      </w:pPr>
      <w:r w:rsidRPr="00F918E6">
        <w:rPr>
          <w:sz w:val="20"/>
          <w:szCs w:val="20"/>
        </w:rPr>
        <w:t>-</w:t>
      </w:r>
      <w:r w:rsidRPr="00F918E6">
        <w:rPr>
          <w:sz w:val="20"/>
          <w:szCs w:val="20"/>
        </w:rPr>
        <w:tab/>
        <w:t>klasa użytkowania ISO 10874 (EN 685): 34 – komercyjna, 43 – przemysłowa</w:t>
      </w:r>
    </w:p>
    <w:p w:rsidR="00ED72E9" w:rsidRPr="00F918E6" w:rsidRDefault="00ED72E9" w:rsidP="00ED72E9">
      <w:pPr>
        <w:ind w:firstLine="567"/>
        <w:rPr>
          <w:sz w:val="20"/>
          <w:szCs w:val="20"/>
        </w:rPr>
      </w:pPr>
      <w:r w:rsidRPr="00F918E6">
        <w:rPr>
          <w:sz w:val="20"/>
          <w:szCs w:val="20"/>
        </w:rPr>
        <w:t>-</w:t>
      </w:r>
      <w:r w:rsidRPr="00F918E6">
        <w:rPr>
          <w:sz w:val="20"/>
          <w:szCs w:val="20"/>
        </w:rPr>
        <w:tab/>
        <w:t>klasyfikacja UPEC – U4 P3 E2/3 C2</w:t>
      </w:r>
    </w:p>
    <w:p w:rsidR="00ED72E9" w:rsidRPr="00F918E6" w:rsidRDefault="00ED72E9" w:rsidP="00ED72E9">
      <w:pPr>
        <w:ind w:firstLine="567"/>
        <w:rPr>
          <w:sz w:val="20"/>
          <w:szCs w:val="20"/>
        </w:rPr>
      </w:pPr>
      <w:r w:rsidRPr="00F918E6">
        <w:rPr>
          <w:sz w:val="20"/>
          <w:szCs w:val="20"/>
        </w:rPr>
        <w:lastRenderedPageBreak/>
        <w:t>-</w:t>
      </w:r>
      <w:r w:rsidRPr="00F918E6">
        <w:rPr>
          <w:sz w:val="20"/>
          <w:szCs w:val="20"/>
        </w:rPr>
        <w:tab/>
        <w:t xml:space="preserve">grubość całkowita – </w:t>
      </w:r>
      <w:r>
        <w:rPr>
          <w:sz w:val="20"/>
          <w:szCs w:val="20"/>
        </w:rPr>
        <w:t>min.</w:t>
      </w:r>
      <w:r w:rsidRPr="00F918E6">
        <w:rPr>
          <w:sz w:val="20"/>
          <w:szCs w:val="20"/>
        </w:rPr>
        <w:t xml:space="preserve">2,00mm </w:t>
      </w:r>
    </w:p>
    <w:p w:rsidR="00ED72E9" w:rsidRPr="00F918E6" w:rsidRDefault="00ED72E9" w:rsidP="00ED72E9">
      <w:pPr>
        <w:ind w:firstLine="567"/>
        <w:rPr>
          <w:sz w:val="20"/>
          <w:szCs w:val="20"/>
        </w:rPr>
      </w:pPr>
      <w:r w:rsidRPr="00F918E6">
        <w:rPr>
          <w:sz w:val="20"/>
          <w:szCs w:val="20"/>
        </w:rPr>
        <w:t>-</w:t>
      </w:r>
      <w:r w:rsidRPr="00F918E6">
        <w:rPr>
          <w:sz w:val="20"/>
          <w:szCs w:val="20"/>
        </w:rPr>
        <w:tab/>
        <w:t xml:space="preserve">grubość warstwy użytkowej – </w:t>
      </w:r>
      <w:r>
        <w:rPr>
          <w:sz w:val="20"/>
          <w:szCs w:val="20"/>
        </w:rPr>
        <w:t>min.</w:t>
      </w:r>
      <w:r w:rsidRPr="00F918E6">
        <w:rPr>
          <w:sz w:val="20"/>
          <w:szCs w:val="20"/>
        </w:rPr>
        <w:t>0,80mm</w:t>
      </w:r>
    </w:p>
    <w:p w:rsidR="00ED72E9" w:rsidRPr="00F918E6" w:rsidRDefault="00ED72E9" w:rsidP="00ED72E9">
      <w:pPr>
        <w:ind w:firstLine="567"/>
        <w:rPr>
          <w:sz w:val="20"/>
          <w:szCs w:val="20"/>
          <w:vertAlign w:val="superscript"/>
        </w:rPr>
      </w:pPr>
      <w:r w:rsidRPr="00F918E6">
        <w:rPr>
          <w:sz w:val="20"/>
          <w:szCs w:val="20"/>
        </w:rPr>
        <w:t>-</w:t>
      </w:r>
      <w:r w:rsidRPr="00F918E6">
        <w:rPr>
          <w:sz w:val="20"/>
          <w:szCs w:val="20"/>
        </w:rPr>
        <w:tab/>
        <w:t>waga całkowita – 3100 g/m</w:t>
      </w:r>
      <w:r w:rsidRPr="00F918E6">
        <w:rPr>
          <w:sz w:val="20"/>
          <w:szCs w:val="20"/>
          <w:vertAlign w:val="superscript"/>
        </w:rPr>
        <w:t>2</w:t>
      </w:r>
    </w:p>
    <w:p w:rsidR="00ED72E9" w:rsidRPr="00F918E6" w:rsidRDefault="00ED72E9" w:rsidP="00ED72E9">
      <w:pPr>
        <w:ind w:firstLine="567"/>
        <w:rPr>
          <w:sz w:val="20"/>
          <w:szCs w:val="20"/>
          <w:vertAlign w:val="superscript"/>
        </w:rPr>
      </w:pPr>
      <w:r w:rsidRPr="00F918E6">
        <w:rPr>
          <w:sz w:val="20"/>
          <w:szCs w:val="20"/>
        </w:rPr>
        <w:t>-</w:t>
      </w:r>
      <w:r w:rsidRPr="00F918E6">
        <w:rPr>
          <w:sz w:val="20"/>
          <w:szCs w:val="20"/>
        </w:rPr>
        <w:tab/>
        <w:t>zabezpieczenie powierzchni – Top Clean XP</w:t>
      </w:r>
      <w:r w:rsidRPr="00F918E6">
        <w:rPr>
          <w:sz w:val="20"/>
          <w:szCs w:val="20"/>
          <w:vertAlign w:val="superscript"/>
        </w:rPr>
        <w:t>TM</w:t>
      </w:r>
    </w:p>
    <w:p w:rsidR="00ED72E9" w:rsidRPr="00F918E6" w:rsidRDefault="00ED72E9" w:rsidP="00ED72E9">
      <w:pPr>
        <w:ind w:firstLine="567"/>
        <w:rPr>
          <w:sz w:val="20"/>
          <w:szCs w:val="20"/>
          <w:vertAlign w:val="superscript"/>
        </w:rPr>
      </w:pPr>
      <w:r w:rsidRPr="00F918E6">
        <w:rPr>
          <w:sz w:val="20"/>
          <w:szCs w:val="20"/>
        </w:rPr>
        <w:t>-</w:t>
      </w:r>
      <w:r w:rsidRPr="00F918E6">
        <w:rPr>
          <w:sz w:val="20"/>
          <w:szCs w:val="20"/>
        </w:rPr>
        <w:tab/>
        <w:t xml:space="preserve">grypa ścieralności – T: </w:t>
      </w:r>
      <w:r w:rsidRPr="00F918E6">
        <w:rPr>
          <w:rFonts w:cs="Calibri"/>
          <w:sz w:val="20"/>
          <w:szCs w:val="20"/>
        </w:rPr>
        <w:t xml:space="preserve">≤ </w:t>
      </w:r>
      <w:r w:rsidRPr="00F918E6">
        <w:rPr>
          <w:sz w:val="20"/>
          <w:szCs w:val="20"/>
        </w:rPr>
        <w:t>2mm</w:t>
      </w:r>
      <w:r w:rsidRPr="00F918E6">
        <w:rPr>
          <w:sz w:val="20"/>
          <w:szCs w:val="20"/>
          <w:vertAlign w:val="superscript"/>
        </w:rPr>
        <w:t>3</w:t>
      </w:r>
    </w:p>
    <w:p w:rsidR="00ED72E9" w:rsidRPr="00F918E6" w:rsidRDefault="00ED72E9" w:rsidP="00ED72E9">
      <w:pPr>
        <w:ind w:firstLine="567"/>
        <w:rPr>
          <w:sz w:val="20"/>
          <w:szCs w:val="20"/>
        </w:rPr>
      </w:pPr>
      <w:r w:rsidRPr="00F918E6">
        <w:rPr>
          <w:sz w:val="20"/>
          <w:szCs w:val="20"/>
        </w:rPr>
        <w:t>-</w:t>
      </w:r>
      <w:r w:rsidRPr="00F918E6">
        <w:rPr>
          <w:sz w:val="20"/>
          <w:szCs w:val="20"/>
        </w:rPr>
        <w:tab/>
        <w:t>wgniecenia resztkowe – średnia wartość zmierzona – 0,03mm</w:t>
      </w:r>
    </w:p>
    <w:p w:rsidR="00ED72E9" w:rsidRPr="00F918E6" w:rsidRDefault="00ED72E9" w:rsidP="00ED72E9">
      <w:pPr>
        <w:ind w:firstLine="567"/>
        <w:rPr>
          <w:sz w:val="20"/>
          <w:szCs w:val="20"/>
        </w:rPr>
      </w:pPr>
      <w:r w:rsidRPr="00F918E6">
        <w:rPr>
          <w:sz w:val="20"/>
          <w:szCs w:val="20"/>
        </w:rPr>
        <w:t>-</w:t>
      </w:r>
      <w:r w:rsidRPr="00F918E6">
        <w:rPr>
          <w:sz w:val="20"/>
          <w:szCs w:val="20"/>
        </w:rPr>
        <w:tab/>
        <w:t xml:space="preserve">antypoślizgowość – DIN 51130 – R9 – R10 (drewno); EN 13893 - </w:t>
      </w:r>
      <w:r w:rsidRPr="00F918E6">
        <w:rPr>
          <w:rFonts w:cs="Calibri"/>
          <w:sz w:val="20"/>
          <w:szCs w:val="20"/>
        </w:rPr>
        <w:t>µ</w:t>
      </w:r>
      <w:r w:rsidRPr="00F918E6">
        <w:rPr>
          <w:sz w:val="20"/>
          <w:szCs w:val="20"/>
        </w:rPr>
        <w:t xml:space="preserve"> </w:t>
      </w:r>
      <w:r w:rsidRPr="00F918E6">
        <w:rPr>
          <w:rFonts w:cs="Calibri"/>
          <w:sz w:val="20"/>
          <w:szCs w:val="20"/>
        </w:rPr>
        <w:t>≥</w:t>
      </w:r>
      <w:r w:rsidRPr="00F918E6">
        <w:rPr>
          <w:sz w:val="20"/>
          <w:szCs w:val="20"/>
        </w:rPr>
        <w:t xml:space="preserve"> 0,30</w:t>
      </w:r>
    </w:p>
    <w:p w:rsidR="00ED72E9" w:rsidRPr="00F918E6" w:rsidRDefault="00ED72E9" w:rsidP="00ED72E9">
      <w:pPr>
        <w:ind w:firstLine="567"/>
        <w:rPr>
          <w:sz w:val="20"/>
          <w:szCs w:val="20"/>
        </w:rPr>
      </w:pPr>
      <w:r w:rsidRPr="00F918E6">
        <w:rPr>
          <w:sz w:val="20"/>
          <w:szCs w:val="20"/>
        </w:rPr>
        <w:t xml:space="preserve">- </w:t>
      </w:r>
      <w:r w:rsidRPr="00F918E6">
        <w:rPr>
          <w:sz w:val="20"/>
          <w:szCs w:val="20"/>
        </w:rPr>
        <w:tab/>
        <w:t>odporna na oddziaływanie nóżek mebli i kółek krzeseł</w:t>
      </w:r>
    </w:p>
    <w:p w:rsidR="00ED72E9" w:rsidRPr="00F918E6" w:rsidRDefault="00ED72E9" w:rsidP="00ED72E9">
      <w:pPr>
        <w:ind w:firstLine="567"/>
        <w:rPr>
          <w:sz w:val="20"/>
          <w:szCs w:val="20"/>
        </w:rPr>
      </w:pPr>
      <w:r w:rsidRPr="00F918E6">
        <w:rPr>
          <w:sz w:val="20"/>
          <w:szCs w:val="20"/>
        </w:rPr>
        <w:t>-</w:t>
      </w:r>
      <w:r w:rsidRPr="00F918E6">
        <w:rPr>
          <w:sz w:val="20"/>
          <w:szCs w:val="20"/>
        </w:rPr>
        <w:tab/>
        <w:t xml:space="preserve">zwijanie pod wpływem ciepła </w:t>
      </w:r>
      <w:r w:rsidRPr="00F918E6">
        <w:rPr>
          <w:rFonts w:cs="Calibri"/>
          <w:sz w:val="20"/>
          <w:szCs w:val="20"/>
        </w:rPr>
        <w:t>≤</w:t>
      </w:r>
      <w:r w:rsidRPr="00F918E6">
        <w:rPr>
          <w:sz w:val="20"/>
          <w:szCs w:val="20"/>
        </w:rPr>
        <w:t xml:space="preserve"> 8mm</w:t>
      </w:r>
    </w:p>
    <w:p w:rsidR="00ED72E9" w:rsidRPr="00F918E6" w:rsidRDefault="00ED72E9" w:rsidP="00ED72E9">
      <w:pPr>
        <w:ind w:firstLine="567"/>
        <w:rPr>
          <w:rFonts w:cs="Calibri"/>
          <w:sz w:val="20"/>
          <w:szCs w:val="20"/>
        </w:rPr>
      </w:pPr>
      <w:r w:rsidRPr="00F918E6">
        <w:rPr>
          <w:sz w:val="20"/>
          <w:szCs w:val="20"/>
        </w:rPr>
        <w:t>-</w:t>
      </w:r>
      <w:r w:rsidRPr="00F918E6">
        <w:rPr>
          <w:sz w:val="20"/>
          <w:szCs w:val="20"/>
        </w:rPr>
        <w:tab/>
        <w:t>wartość elektrostatyczna R1 &gt; 10</w:t>
      </w:r>
      <w:r w:rsidRPr="00F918E6">
        <w:rPr>
          <w:sz w:val="20"/>
          <w:szCs w:val="20"/>
          <w:vertAlign w:val="superscript"/>
        </w:rPr>
        <w:t>10</w:t>
      </w:r>
      <w:r w:rsidRPr="00F918E6">
        <w:rPr>
          <w:sz w:val="20"/>
          <w:szCs w:val="20"/>
        </w:rPr>
        <w:t xml:space="preserve"> </w:t>
      </w:r>
      <w:r w:rsidRPr="00F918E6">
        <w:rPr>
          <w:rFonts w:cs="Calibri"/>
          <w:sz w:val="20"/>
          <w:szCs w:val="20"/>
        </w:rPr>
        <w:t>Ω</w:t>
      </w:r>
    </w:p>
    <w:p w:rsidR="00ED72E9" w:rsidRPr="00F918E6" w:rsidRDefault="00ED72E9" w:rsidP="00ED72E9">
      <w:pPr>
        <w:ind w:firstLine="567"/>
        <w:rPr>
          <w:rFonts w:cs="Calibri"/>
          <w:sz w:val="20"/>
          <w:szCs w:val="20"/>
        </w:rPr>
      </w:pPr>
      <w:r w:rsidRPr="00F918E6">
        <w:rPr>
          <w:rFonts w:cs="Calibri"/>
          <w:sz w:val="20"/>
          <w:szCs w:val="20"/>
        </w:rPr>
        <w:t>-</w:t>
      </w:r>
      <w:r w:rsidRPr="00F918E6">
        <w:rPr>
          <w:rFonts w:cs="Calibri"/>
          <w:sz w:val="20"/>
          <w:szCs w:val="20"/>
        </w:rPr>
        <w:tab/>
        <w:t>wysoka odporność chemiczna</w:t>
      </w:r>
    </w:p>
    <w:p w:rsidR="00ED72E9" w:rsidRPr="00F918E6" w:rsidRDefault="00ED72E9" w:rsidP="00ED72E9">
      <w:pPr>
        <w:ind w:firstLine="567"/>
        <w:rPr>
          <w:rFonts w:cs="Calibri"/>
          <w:sz w:val="20"/>
          <w:szCs w:val="20"/>
        </w:rPr>
      </w:pPr>
      <w:r w:rsidRPr="00F918E6">
        <w:rPr>
          <w:rFonts w:cs="Calibri"/>
          <w:sz w:val="20"/>
          <w:szCs w:val="20"/>
        </w:rPr>
        <w:t>-</w:t>
      </w:r>
      <w:r w:rsidRPr="00F918E6">
        <w:rPr>
          <w:rFonts w:cs="Calibri"/>
          <w:sz w:val="20"/>
          <w:szCs w:val="20"/>
        </w:rPr>
        <w:tab/>
        <w:t>nie przyczyniająca się do rozprzestrzeniania infekcji</w:t>
      </w:r>
    </w:p>
    <w:p w:rsidR="00ED72E9" w:rsidRPr="00216080" w:rsidRDefault="00ED72E9" w:rsidP="00ED72E9">
      <w:pPr>
        <w:ind w:firstLine="567"/>
        <w:rPr>
          <w:b/>
          <w:sz w:val="20"/>
          <w:szCs w:val="20"/>
        </w:rPr>
      </w:pPr>
      <w:r w:rsidRPr="00216080">
        <w:rPr>
          <w:b/>
          <w:sz w:val="20"/>
          <w:szCs w:val="20"/>
        </w:rPr>
        <w:t>np. Acczent Exellence 80 f-my Tarkett lub równoważna.</w:t>
      </w:r>
    </w:p>
    <w:p w:rsidR="009F1C19" w:rsidRDefault="009F1C19" w:rsidP="00870C22">
      <w:pPr>
        <w:numPr>
          <w:ilvl w:val="0"/>
          <w:numId w:val="13"/>
        </w:numPr>
        <w:suppressAutoHyphens/>
        <w:spacing w:after="120" w:line="240" w:lineRule="auto"/>
        <w:ind w:left="1134" w:hanging="567"/>
        <w:jc w:val="left"/>
        <w:rPr>
          <w:rFonts w:cs="Arial"/>
        </w:rPr>
      </w:pPr>
      <w:r>
        <w:rPr>
          <w:rFonts w:cs="Arial"/>
        </w:rPr>
        <w:t xml:space="preserve">PCV antyelektrostatyczne </w:t>
      </w:r>
    </w:p>
    <w:p w:rsidR="009F1C19" w:rsidRPr="009F1C19" w:rsidRDefault="009F1C19" w:rsidP="009F1C19">
      <w:pPr>
        <w:suppressAutoHyphens/>
        <w:spacing w:after="120" w:line="240" w:lineRule="auto"/>
        <w:ind w:left="709" w:firstLine="425"/>
        <w:jc w:val="left"/>
        <w:rPr>
          <w:rFonts w:cs="Arial"/>
        </w:rPr>
      </w:pPr>
      <w:r w:rsidRPr="009F1C19">
        <w:rPr>
          <w:rFonts w:cs="Arial"/>
          <w:i/>
          <w:u w:val="single"/>
        </w:rPr>
        <w:t>właściwości:</w:t>
      </w:r>
    </w:p>
    <w:p w:rsidR="009F1C19" w:rsidRPr="009F1C19" w:rsidRDefault="009F1C19" w:rsidP="009F1C19">
      <w:pPr>
        <w:ind w:left="1134"/>
        <w:rPr>
          <w:sz w:val="20"/>
          <w:szCs w:val="20"/>
        </w:rPr>
      </w:pPr>
      <w:r w:rsidRPr="009F1C19">
        <w:rPr>
          <w:sz w:val="20"/>
          <w:szCs w:val="20"/>
        </w:rPr>
        <w:t xml:space="preserve">- </w:t>
      </w:r>
      <w:r w:rsidRPr="009F1C19">
        <w:rPr>
          <w:sz w:val="20"/>
          <w:szCs w:val="20"/>
        </w:rPr>
        <w:tab/>
        <w:t xml:space="preserve">rozpraszająca homogeniczna wykładzina winylowa z rolki szerokości 2,0m. Typ I. </w:t>
      </w:r>
    </w:p>
    <w:p w:rsidR="009F1C19" w:rsidRPr="009F1C19" w:rsidRDefault="009F1C19" w:rsidP="009F1C19">
      <w:pPr>
        <w:ind w:left="1134"/>
        <w:rPr>
          <w:sz w:val="20"/>
          <w:szCs w:val="20"/>
        </w:rPr>
      </w:pPr>
      <w:r w:rsidRPr="009F1C19">
        <w:rPr>
          <w:sz w:val="20"/>
          <w:szCs w:val="20"/>
        </w:rPr>
        <w:t>-</w:t>
      </w:r>
      <w:r w:rsidRPr="009F1C19">
        <w:rPr>
          <w:sz w:val="20"/>
          <w:szCs w:val="20"/>
        </w:rPr>
        <w:tab/>
        <w:t>klasa użytkowania ISO 10874 (EN 685): 34 – komercyjna, 43 – przemysłowa</w:t>
      </w:r>
    </w:p>
    <w:p w:rsidR="009F1C19" w:rsidRPr="009F1C19" w:rsidRDefault="009F1C19" w:rsidP="009F1C19">
      <w:pPr>
        <w:ind w:left="1134"/>
        <w:rPr>
          <w:sz w:val="20"/>
          <w:szCs w:val="20"/>
        </w:rPr>
      </w:pPr>
      <w:r w:rsidRPr="009F1C19">
        <w:rPr>
          <w:sz w:val="20"/>
          <w:szCs w:val="20"/>
        </w:rPr>
        <w:t>-</w:t>
      </w:r>
      <w:r w:rsidRPr="009F1C19">
        <w:rPr>
          <w:sz w:val="20"/>
          <w:szCs w:val="20"/>
        </w:rPr>
        <w:tab/>
        <w:t>klasyfikacja UPEC – U4 P3 E2/3 C2</w:t>
      </w:r>
    </w:p>
    <w:p w:rsidR="009F1C19" w:rsidRPr="009F1C19" w:rsidRDefault="009F1C19" w:rsidP="009F1C19">
      <w:pPr>
        <w:ind w:left="1134"/>
        <w:rPr>
          <w:sz w:val="20"/>
          <w:szCs w:val="20"/>
        </w:rPr>
      </w:pPr>
      <w:r w:rsidRPr="009F1C19">
        <w:rPr>
          <w:sz w:val="20"/>
          <w:szCs w:val="20"/>
        </w:rPr>
        <w:t>-</w:t>
      </w:r>
      <w:r w:rsidRPr="009F1C19">
        <w:rPr>
          <w:sz w:val="20"/>
          <w:szCs w:val="20"/>
        </w:rPr>
        <w:tab/>
        <w:t>grubość całkowita –</w:t>
      </w:r>
      <w:r w:rsidR="00ED72E9">
        <w:rPr>
          <w:sz w:val="20"/>
          <w:szCs w:val="20"/>
        </w:rPr>
        <w:t xml:space="preserve"> min.</w:t>
      </w:r>
      <w:r w:rsidRPr="009F1C19">
        <w:rPr>
          <w:sz w:val="20"/>
          <w:szCs w:val="20"/>
        </w:rPr>
        <w:t xml:space="preserve">2,00mm </w:t>
      </w:r>
    </w:p>
    <w:p w:rsidR="009F1C19" w:rsidRPr="009F1C19" w:rsidRDefault="009F1C19" w:rsidP="009F1C19">
      <w:pPr>
        <w:ind w:left="1134"/>
        <w:rPr>
          <w:sz w:val="20"/>
          <w:szCs w:val="20"/>
        </w:rPr>
      </w:pPr>
      <w:r w:rsidRPr="009F1C19">
        <w:rPr>
          <w:sz w:val="20"/>
          <w:szCs w:val="20"/>
        </w:rPr>
        <w:t>-</w:t>
      </w:r>
      <w:r w:rsidRPr="009F1C19">
        <w:rPr>
          <w:sz w:val="20"/>
          <w:szCs w:val="20"/>
        </w:rPr>
        <w:tab/>
        <w:t>grubość warstwy użytkowej – 2,00mm</w:t>
      </w:r>
    </w:p>
    <w:p w:rsidR="009F1C19" w:rsidRPr="009F1C19" w:rsidRDefault="009F1C19" w:rsidP="009F1C19">
      <w:pPr>
        <w:ind w:left="1134"/>
        <w:rPr>
          <w:sz w:val="20"/>
          <w:szCs w:val="20"/>
          <w:vertAlign w:val="superscript"/>
        </w:rPr>
      </w:pPr>
      <w:r w:rsidRPr="009F1C19">
        <w:rPr>
          <w:sz w:val="20"/>
          <w:szCs w:val="20"/>
        </w:rPr>
        <w:t>-</w:t>
      </w:r>
      <w:r w:rsidRPr="009F1C19">
        <w:rPr>
          <w:sz w:val="20"/>
          <w:szCs w:val="20"/>
        </w:rPr>
        <w:tab/>
        <w:t>waga całkowita – 2950 g/m</w:t>
      </w:r>
      <w:r w:rsidRPr="009F1C19">
        <w:rPr>
          <w:sz w:val="20"/>
          <w:szCs w:val="20"/>
          <w:vertAlign w:val="superscript"/>
        </w:rPr>
        <w:t>2</w:t>
      </w:r>
    </w:p>
    <w:p w:rsidR="009F1C19" w:rsidRPr="009F1C19" w:rsidRDefault="009F1C19" w:rsidP="009F1C19">
      <w:pPr>
        <w:ind w:left="1134"/>
        <w:rPr>
          <w:sz w:val="20"/>
          <w:szCs w:val="20"/>
          <w:vertAlign w:val="superscript"/>
        </w:rPr>
      </w:pPr>
      <w:r w:rsidRPr="009F1C19">
        <w:rPr>
          <w:sz w:val="20"/>
          <w:szCs w:val="20"/>
        </w:rPr>
        <w:t>-</w:t>
      </w:r>
      <w:r w:rsidRPr="009F1C19">
        <w:rPr>
          <w:sz w:val="20"/>
          <w:szCs w:val="20"/>
        </w:rPr>
        <w:tab/>
        <w:t>zabezpieczenie powierzchni – iQ PUR</w:t>
      </w:r>
    </w:p>
    <w:p w:rsidR="009F1C19" w:rsidRPr="009F1C19" w:rsidRDefault="009F1C19" w:rsidP="009F1C19">
      <w:pPr>
        <w:ind w:left="1134"/>
        <w:rPr>
          <w:sz w:val="20"/>
          <w:szCs w:val="20"/>
        </w:rPr>
      </w:pPr>
      <w:r w:rsidRPr="009F1C19">
        <w:rPr>
          <w:sz w:val="20"/>
          <w:szCs w:val="20"/>
        </w:rPr>
        <w:t>-</w:t>
      </w:r>
      <w:r w:rsidRPr="009F1C19">
        <w:rPr>
          <w:sz w:val="20"/>
          <w:szCs w:val="20"/>
        </w:rPr>
        <w:tab/>
        <w:t>wgniecenia resztkowe – średnia wartość zmierzona – 0,02mm</w:t>
      </w:r>
    </w:p>
    <w:p w:rsidR="009F1C19" w:rsidRPr="009F1C19" w:rsidRDefault="009F1C19" w:rsidP="009F1C19">
      <w:pPr>
        <w:ind w:left="1134"/>
        <w:rPr>
          <w:sz w:val="20"/>
          <w:szCs w:val="20"/>
        </w:rPr>
      </w:pPr>
      <w:r w:rsidRPr="009F1C19">
        <w:rPr>
          <w:sz w:val="20"/>
          <w:szCs w:val="20"/>
        </w:rPr>
        <w:t>-</w:t>
      </w:r>
      <w:r w:rsidRPr="009F1C19">
        <w:rPr>
          <w:sz w:val="20"/>
          <w:szCs w:val="20"/>
        </w:rPr>
        <w:tab/>
        <w:t xml:space="preserve">antypoślizgowość – DIN 51130 – R9; EN 13893 - </w:t>
      </w:r>
      <w:r w:rsidRPr="009F1C19">
        <w:rPr>
          <w:rFonts w:cs="Calibri"/>
          <w:sz w:val="20"/>
          <w:szCs w:val="20"/>
        </w:rPr>
        <w:t>µ</w:t>
      </w:r>
      <w:r w:rsidRPr="009F1C19">
        <w:rPr>
          <w:sz w:val="20"/>
          <w:szCs w:val="20"/>
        </w:rPr>
        <w:t xml:space="preserve"> </w:t>
      </w:r>
      <w:r w:rsidRPr="009F1C19">
        <w:rPr>
          <w:rFonts w:cs="Calibri"/>
          <w:sz w:val="20"/>
          <w:szCs w:val="20"/>
        </w:rPr>
        <w:t>≥</w:t>
      </w:r>
      <w:r w:rsidRPr="009F1C19">
        <w:rPr>
          <w:sz w:val="20"/>
          <w:szCs w:val="20"/>
        </w:rPr>
        <w:t xml:space="preserve"> 0,30</w:t>
      </w:r>
    </w:p>
    <w:p w:rsidR="009F1C19" w:rsidRPr="009F1C19" w:rsidRDefault="009F1C19" w:rsidP="009F1C19">
      <w:pPr>
        <w:ind w:left="1134"/>
        <w:rPr>
          <w:sz w:val="20"/>
          <w:szCs w:val="20"/>
        </w:rPr>
      </w:pPr>
      <w:r w:rsidRPr="009F1C19">
        <w:rPr>
          <w:sz w:val="20"/>
          <w:szCs w:val="20"/>
        </w:rPr>
        <w:t xml:space="preserve">- </w:t>
      </w:r>
      <w:r w:rsidRPr="009F1C19">
        <w:rPr>
          <w:sz w:val="20"/>
          <w:szCs w:val="20"/>
        </w:rPr>
        <w:tab/>
        <w:t>odporna na oddziaływanie nóżek mebli i kółek krzeseł</w:t>
      </w:r>
    </w:p>
    <w:p w:rsidR="009F1C19" w:rsidRPr="009F1C19" w:rsidRDefault="009F1C19" w:rsidP="009F1C19">
      <w:pPr>
        <w:ind w:left="1134"/>
        <w:rPr>
          <w:rFonts w:cs="Calibri"/>
          <w:sz w:val="20"/>
          <w:szCs w:val="20"/>
        </w:rPr>
      </w:pPr>
      <w:r w:rsidRPr="009F1C19">
        <w:rPr>
          <w:sz w:val="20"/>
          <w:szCs w:val="20"/>
        </w:rPr>
        <w:t>-</w:t>
      </w:r>
      <w:r w:rsidRPr="009F1C19">
        <w:rPr>
          <w:sz w:val="20"/>
          <w:szCs w:val="20"/>
        </w:rPr>
        <w:tab/>
        <w:t>wartość elektrostatyczna R1 &gt; 10</w:t>
      </w:r>
      <w:r w:rsidRPr="009F1C19">
        <w:rPr>
          <w:sz w:val="20"/>
          <w:szCs w:val="20"/>
          <w:vertAlign w:val="superscript"/>
        </w:rPr>
        <w:t>8</w:t>
      </w:r>
      <w:r w:rsidRPr="009F1C19">
        <w:rPr>
          <w:sz w:val="20"/>
          <w:szCs w:val="20"/>
        </w:rPr>
        <w:t xml:space="preserve"> </w:t>
      </w:r>
      <w:r w:rsidRPr="009F1C19">
        <w:rPr>
          <w:rFonts w:cs="Calibri"/>
          <w:sz w:val="20"/>
          <w:szCs w:val="20"/>
        </w:rPr>
        <w:t>Ω</w:t>
      </w:r>
    </w:p>
    <w:p w:rsidR="009F1C19" w:rsidRPr="009F1C19" w:rsidRDefault="009F1C19" w:rsidP="009F1C19">
      <w:pPr>
        <w:ind w:left="1134"/>
        <w:rPr>
          <w:rFonts w:cs="Calibri"/>
          <w:sz w:val="20"/>
          <w:szCs w:val="20"/>
        </w:rPr>
      </w:pPr>
      <w:r w:rsidRPr="009F1C19">
        <w:rPr>
          <w:rFonts w:cs="Calibri"/>
          <w:sz w:val="20"/>
          <w:szCs w:val="20"/>
        </w:rPr>
        <w:t>-</w:t>
      </w:r>
      <w:r w:rsidRPr="009F1C19">
        <w:rPr>
          <w:rFonts w:cs="Calibri"/>
          <w:sz w:val="20"/>
          <w:szCs w:val="20"/>
        </w:rPr>
        <w:tab/>
        <w:t>bardzo dobra odporność chemiczna</w:t>
      </w:r>
    </w:p>
    <w:p w:rsidR="009F1C19" w:rsidRPr="009F1C19" w:rsidRDefault="009F1C19" w:rsidP="009F1C19">
      <w:pPr>
        <w:ind w:left="1134"/>
        <w:rPr>
          <w:rFonts w:cs="Calibri"/>
          <w:sz w:val="20"/>
          <w:szCs w:val="20"/>
        </w:rPr>
      </w:pPr>
      <w:r w:rsidRPr="009F1C19">
        <w:rPr>
          <w:rFonts w:cs="Calibri"/>
          <w:sz w:val="20"/>
          <w:szCs w:val="20"/>
        </w:rPr>
        <w:t>-</w:t>
      </w:r>
      <w:r w:rsidRPr="009F1C19">
        <w:rPr>
          <w:rFonts w:cs="Calibri"/>
          <w:sz w:val="20"/>
          <w:szCs w:val="20"/>
        </w:rPr>
        <w:tab/>
        <w:t>nie sprzyjajaca wzrostowi grzybów i bakterii</w:t>
      </w:r>
    </w:p>
    <w:p w:rsidR="009F1C19" w:rsidRPr="00ED72E9" w:rsidRDefault="009F1C19" w:rsidP="009F1C19">
      <w:pPr>
        <w:ind w:left="1134"/>
        <w:rPr>
          <w:b/>
          <w:sz w:val="20"/>
          <w:szCs w:val="20"/>
        </w:rPr>
      </w:pPr>
      <w:r w:rsidRPr="00ED72E9">
        <w:rPr>
          <w:b/>
          <w:sz w:val="20"/>
          <w:szCs w:val="20"/>
        </w:rPr>
        <w:t>np. iQ Granit SD f-my Tarkett lub równoważna.</w:t>
      </w:r>
    </w:p>
    <w:p w:rsidR="00F15FC6" w:rsidRPr="009F1C19" w:rsidRDefault="00F15FC6" w:rsidP="00DF708B">
      <w:pPr>
        <w:spacing w:after="120" w:line="240" w:lineRule="auto"/>
        <w:rPr>
          <w:b/>
          <w:u w:val="thick"/>
        </w:rPr>
      </w:pPr>
      <w:bookmarkStart w:id="78" w:name="_Toc289694224"/>
      <w:bookmarkStart w:id="79" w:name="_Toc330882164"/>
      <w:r w:rsidRPr="009F1C19">
        <w:rPr>
          <w:b/>
          <w:u w:val="thick"/>
        </w:rPr>
        <w:t>Cokoły</w:t>
      </w:r>
      <w:bookmarkEnd w:id="78"/>
      <w:bookmarkEnd w:id="79"/>
      <w:r w:rsidRPr="009F1C19">
        <w:rPr>
          <w:b/>
          <w:u w:val="thick"/>
        </w:rPr>
        <w:t>:</w:t>
      </w:r>
    </w:p>
    <w:p w:rsidR="00F15FC6" w:rsidRPr="004F16CF" w:rsidRDefault="00F15FC6" w:rsidP="00DF708B">
      <w:pPr>
        <w:suppressAutoHyphens/>
        <w:spacing w:after="120" w:line="240" w:lineRule="auto"/>
        <w:ind w:left="1134" w:hanging="567"/>
        <w:rPr>
          <w:rFonts w:cs="Arial"/>
        </w:rPr>
      </w:pPr>
      <w:r w:rsidRPr="004F16CF">
        <w:rPr>
          <w:rFonts w:cs="Arial"/>
        </w:rPr>
        <w:t xml:space="preserve">– </w:t>
      </w:r>
      <w:r w:rsidRPr="004F16CF">
        <w:rPr>
          <w:rFonts w:cs="Arial"/>
        </w:rPr>
        <w:tab/>
        <w:t>gres na klej jak na podłodze, wysokości min. 10cm</w:t>
      </w:r>
    </w:p>
    <w:p w:rsidR="00F15FC6" w:rsidRDefault="00F15FC6" w:rsidP="00DF708B">
      <w:pPr>
        <w:suppressAutoHyphens/>
        <w:spacing w:after="120" w:line="240" w:lineRule="auto"/>
        <w:ind w:left="1134" w:right="100" w:hanging="567"/>
        <w:rPr>
          <w:rFonts w:cs="Arial"/>
        </w:rPr>
      </w:pPr>
      <w:r w:rsidRPr="004F16CF">
        <w:rPr>
          <w:rFonts w:cs="Arial"/>
        </w:rPr>
        <w:t>–</w:t>
      </w:r>
      <w:r w:rsidRPr="004F16CF">
        <w:rPr>
          <w:rFonts w:cs="Arial"/>
        </w:rPr>
        <w:tab/>
        <w:t>PCV</w:t>
      </w:r>
      <w:r>
        <w:rPr>
          <w:rFonts w:cs="Arial"/>
        </w:rPr>
        <w:t xml:space="preserve"> </w:t>
      </w:r>
      <w:r w:rsidRPr="004F16CF">
        <w:rPr>
          <w:rFonts w:cs="Arial"/>
        </w:rPr>
        <w:t>z rolki jak na podłodze, wysokości min.10cm, styk między podłogą a ścianą zaokrąglony (r = 5cm)</w:t>
      </w:r>
    </w:p>
    <w:p w:rsidR="009F1C19" w:rsidRDefault="009F1C19" w:rsidP="009F1C19">
      <w:pPr>
        <w:suppressAutoHyphens/>
        <w:spacing w:after="120" w:line="240" w:lineRule="auto"/>
        <w:ind w:left="1134" w:right="100" w:hanging="567"/>
        <w:rPr>
          <w:rFonts w:cs="Arial"/>
        </w:rPr>
      </w:pPr>
      <w:r w:rsidRPr="004F16CF">
        <w:rPr>
          <w:rFonts w:cs="Arial"/>
        </w:rPr>
        <w:t>–</w:t>
      </w:r>
      <w:r w:rsidRPr="004F16CF">
        <w:rPr>
          <w:rFonts w:cs="Arial"/>
        </w:rPr>
        <w:tab/>
      </w:r>
      <w:r>
        <w:rPr>
          <w:rFonts w:cs="Arial"/>
        </w:rPr>
        <w:t xml:space="preserve">PCV antyelektrostatyczne na podłodze, wysokość min. 10 cm, </w:t>
      </w:r>
      <w:r w:rsidRPr="0076138F">
        <w:rPr>
          <w:rFonts w:cs="Arial"/>
        </w:rPr>
        <w:t xml:space="preserve">styk między podłogą a </w:t>
      </w:r>
      <w:r w:rsidRPr="00C24B62">
        <w:rPr>
          <w:rFonts w:cs="Arial"/>
        </w:rPr>
        <w:t>ścianą zaokrąglony (r = 5cm)</w:t>
      </w:r>
    </w:p>
    <w:p w:rsidR="00ED72E9" w:rsidRDefault="00ED72E9" w:rsidP="009F1C19">
      <w:pPr>
        <w:suppressAutoHyphens/>
        <w:spacing w:after="120" w:line="240" w:lineRule="auto"/>
        <w:ind w:left="1134" w:right="100" w:hanging="567"/>
        <w:rPr>
          <w:rFonts w:cs="Arial"/>
        </w:rPr>
      </w:pPr>
    </w:p>
    <w:p w:rsidR="00ED72E9" w:rsidRDefault="00ED72E9" w:rsidP="009F1C19">
      <w:pPr>
        <w:suppressAutoHyphens/>
        <w:spacing w:after="120" w:line="240" w:lineRule="auto"/>
        <w:ind w:left="1134" w:right="100" w:hanging="567"/>
        <w:rPr>
          <w:rFonts w:cs="Arial"/>
        </w:rPr>
      </w:pPr>
    </w:p>
    <w:p w:rsidR="00F15FC6" w:rsidRPr="009F1C19" w:rsidRDefault="00F15FC6" w:rsidP="00DF708B">
      <w:pPr>
        <w:spacing w:after="120" w:line="240" w:lineRule="auto"/>
        <w:rPr>
          <w:b/>
          <w:u w:val="thick"/>
        </w:rPr>
      </w:pPr>
      <w:bookmarkStart w:id="80" w:name="_Toc410374825"/>
      <w:bookmarkStart w:id="81" w:name="_Toc410375244"/>
      <w:bookmarkStart w:id="82" w:name="_Toc411326964"/>
      <w:bookmarkStart w:id="83" w:name="_Toc418666106"/>
      <w:bookmarkStart w:id="84" w:name="_Toc423938992"/>
      <w:bookmarkStart w:id="85" w:name="_Toc427064797"/>
      <w:bookmarkStart w:id="86" w:name="_Toc429745117"/>
      <w:bookmarkStart w:id="87" w:name="_Toc430763942"/>
      <w:bookmarkStart w:id="88" w:name="_Toc433377385"/>
      <w:r w:rsidRPr="009F1C19">
        <w:rPr>
          <w:b/>
          <w:u w:val="thick"/>
        </w:rPr>
        <w:lastRenderedPageBreak/>
        <w:t>Ściany</w:t>
      </w:r>
      <w:bookmarkEnd w:id="76"/>
      <w:r w:rsidRPr="009F1C19">
        <w:rPr>
          <w:b/>
          <w:u w:val="thick"/>
        </w:rPr>
        <w:t xml:space="preserve"> wewnętrzne</w:t>
      </w:r>
      <w:bookmarkEnd w:id="77"/>
      <w:r w:rsidRPr="009F1C19">
        <w:rPr>
          <w:b/>
          <w:u w:val="thick"/>
        </w:rPr>
        <w:t>:</w:t>
      </w:r>
      <w:bookmarkEnd w:id="80"/>
      <w:bookmarkEnd w:id="81"/>
      <w:bookmarkEnd w:id="82"/>
      <w:bookmarkEnd w:id="83"/>
      <w:bookmarkEnd w:id="84"/>
      <w:bookmarkEnd w:id="85"/>
      <w:bookmarkEnd w:id="86"/>
      <w:bookmarkEnd w:id="87"/>
      <w:bookmarkEnd w:id="88"/>
    </w:p>
    <w:p w:rsidR="00F15FC6" w:rsidRPr="004F16CF" w:rsidRDefault="00F15FC6" w:rsidP="00DF708B">
      <w:pPr>
        <w:spacing w:after="120" w:line="240" w:lineRule="auto"/>
        <w:rPr>
          <w:rFonts w:cs="Arial"/>
        </w:rPr>
      </w:pPr>
      <w:r w:rsidRPr="004F16CF">
        <w:t>W systemie lekkiej zabudowy na ruszcie systemowym - we wskazanych miejscach w projekcie</w:t>
      </w:r>
      <w:r w:rsidRPr="004F16CF">
        <w:rPr>
          <w:rFonts w:cs="Arial"/>
        </w:rPr>
        <w:t xml:space="preserve"> – szpachlowane masą.  </w:t>
      </w:r>
    </w:p>
    <w:p w:rsidR="00F15FC6" w:rsidRDefault="00F15FC6" w:rsidP="00DF708B">
      <w:pPr>
        <w:suppressAutoHyphens/>
        <w:spacing w:after="120" w:line="240" w:lineRule="auto"/>
        <w:rPr>
          <w:rFonts w:cs="Arial"/>
        </w:rPr>
      </w:pPr>
      <w:r w:rsidRPr="004F16CF">
        <w:rPr>
          <w:rFonts w:cs="Arial"/>
        </w:rPr>
        <w:t xml:space="preserve">Ściany murowane istniejące - tynk kategorii IV z zaprawy cementowo-wapiennej, gipsowany - gr.1,5cm </w:t>
      </w:r>
    </w:p>
    <w:p w:rsidR="00F15FC6" w:rsidRDefault="00F15FC6" w:rsidP="00DF708B">
      <w:pPr>
        <w:suppressAutoHyphens/>
        <w:spacing w:after="120" w:line="240" w:lineRule="auto"/>
        <w:jc w:val="left"/>
        <w:rPr>
          <w:rFonts w:cs="Arial"/>
        </w:rPr>
      </w:pPr>
      <w:r>
        <w:rPr>
          <w:rFonts w:cs="Arial"/>
        </w:rPr>
        <w:t xml:space="preserve">We wskazanych pomieszczeniach przed malowaniem należy położyć  tapetę z włókna szklanego przystosowaną do malowania jako wzmocnienie ścian. </w:t>
      </w:r>
    </w:p>
    <w:p w:rsidR="00F15FC6" w:rsidRPr="004F16CF" w:rsidRDefault="00F15FC6" w:rsidP="00DF708B">
      <w:pPr>
        <w:suppressAutoHyphens/>
        <w:spacing w:after="120" w:line="240" w:lineRule="auto"/>
        <w:rPr>
          <w:rFonts w:cs="Arial"/>
          <w:i/>
          <w:u w:val="single"/>
        </w:rPr>
      </w:pPr>
      <w:r w:rsidRPr="004F16CF">
        <w:rPr>
          <w:rFonts w:cs="Arial"/>
          <w:i/>
          <w:u w:val="single"/>
        </w:rPr>
        <w:t>Malowanie do wysokości 10cm powyżej sufitu podwieszonego:</w:t>
      </w:r>
    </w:p>
    <w:p w:rsidR="00F75EE0" w:rsidRDefault="00F75EE0" w:rsidP="00F75EE0">
      <w:pPr>
        <w:ind w:left="702" w:hanging="135"/>
        <w:rPr>
          <w:rFonts w:cs="Arial"/>
        </w:rPr>
      </w:pPr>
      <w:r>
        <w:rPr>
          <w:rFonts w:cs="Arial"/>
        </w:rPr>
        <w:t>-</w:t>
      </w:r>
      <w:r>
        <w:rPr>
          <w:rFonts w:cs="Arial"/>
        </w:rPr>
        <w:tab/>
      </w:r>
      <w:r w:rsidR="00F15FC6" w:rsidRPr="004F16CF">
        <w:rPr>
          <w:rFonts w:cs="Arial"/>
        </w:rPr>
        <w:t xml:space="preserve">farbą lateksową (zmywalną) 2x </w:t>
      </w:r>
      <w:r>
        <w:rPr>
          <w:rFonts w:cs="Arial"/>
        </w:rPr>
        <w:t xml:space="preserve">- </w:t>
      </w:r>
      <w:r>
        <w:t>przeznaczoną do dekoracyjnego malowania ścian i sufitów wewnątrz pomieszczeń, wykonanych z tynków cementowo-wapiennych, tynków gipsowych, betonu oraz płyt gipsowo-kartonowych. Produkt stosowany w obiektach użyteczności publicznej.</w:t>
      </w:r>
    </w:p>
    <w:p w:rsidR="00F75EE0" w:rsidRPr="004D42AA" w:rsidRDefault="00F75EE0" w:rsidP="00F75EE0">
      <w:pPr>
        <w:suppressAutoHyphens/>
        <w:spacing w:after="120" w:line="240" w:lineRule="auto"/>
        <w:ind w:firstLine="142"/>
        <w:rPr>
          <w:rFonts w:cs="Arial"/>
          <w:i/>
          <w:u w:val="single"/>
        </w:rPr>
      </w:pPr>
      <w:r w:rsidRPr="004D42AA">
        <w:rPr>
          <w:rFonts w:cs="Arial"/>
          <w:i/>
          <w:u w:val="single"/>
        </w:rPr>
        <w:t>właściwości:</w:t>
      </w:r>
    </w:p>
    <w:p w:rsidR="004828D2" w:rsidRPr="004828D2" w:rsidRDefault="004828D2" w:rsidP="004828D2">
      <w:pPr>
        <w:suppressAutoHyphens/>
        <w:spacing w:after="120" w:line="240" w:lineRule="auto"/>
        <w:ind w:left="709"/>
        <w:rPr>
          <w:sz w:val="20"/>
          <w:szCs w:val="20"/>
        </w:rPr>
      </w:pPr>
      <w:r w:rsidRPr="004828D2">
        <w:rPr>
          <w:sz w:val="20"/>
          <w:szCs w:val="20"/>
        </w:rPr>
        <w:t xml:space="preserve">odporna na szorowanie na mokro, umożliwiająca prawidłowe „oddychanie” ścian, </w:t>
      </w:r>
    </w:p>
    <w:p w:rsidR="00ED72E9" w:rsidRPr="004828D2" w:rsidRDefault="00ED72E9" w:rsidP="00ED72E9">
      <w:pPr>
        <w:suppressAutoHyphens/>
        <w:spacing w:after="120" w:line="240" w:lineRule="auto"/>
        <w:ind w:left="709"/>
        <w:rPr>
          <w:sz w:val="20"/>
          <w:szCs w:val="20"/>
        </w:rPr>
      </w:pPr>
      <w:r w:rsidRPr="004828D2">
        <w:rPr>
          <w:sz w:val="20"/>
          <w:szCs w:val="20"/>
        </w:rPr>
        <w:t xml:space="preserve">kolor - biały oraz kolory dostępne w systemie kolorowania </w:t>
      </w:r>
      <w:r w:rsidRPr="00216080">
        <w:rPr>
          <w:sz w:val="20"/>
          <w:szCs w:val="20"/>
        </w:rPr>
        <w:t>NCS</w:t>
      </w:r>
      <w:r w:rsidRPr="004828D2">
        <w:rPr>
          <w:sz w:val="20"/>
          <w:szCs w:val="20"/>
        </w:rPr>
        <w:t xml:space="preserve">,  </w:t>
      </w:r>
    </w:p>
    <w:p w:rsidR="004828D2" w:rsidRDefault="004828D2" w:rsidP="004828D2">
      <w:pPr>
        <w:suppressAutoHyphens/>
        <w:spacing w:after="120" w:line="240" w:lineRule="auto"/>
        <w:ind w:left="709"/>
        <w:rPr>
          <w:rFonts w:cs="Arial"/>
          <w:sz w:val="20"/>
          <w:szCs w:val="20"/>
        </w:rPr>
      </w:pPr>
      <w:r w:rsidRPr="004828D2">
        <w:rPr>
          <w:sz w:val="20"/>
          <w:szCs w:val="20"/>
        </w:rPr>
        <w:t>wygląd powłoki -  matowy</w:t>
      </w:r>
      <w:r w:rsidR="00F75EE0" w:rsidRPr="004828D2">
        <w:rPr>
          <w:rFonts w:cs="Arial"/>
          <w:sz w:val="20"/>
          <w:szCs w:val="20"/>
        </w:rPr>
        <w:tab/>
      </w:r>
    </w:p>
    <w:p w:rsidR="00C2250C" w:rsidRPr="004828D2" w:rsidRDefault="00C2250C" w:rsidP="004828D2">
      <w:pPr>
        <w:suppressAutoHyphens/>
        <w:spacing w:after="120" w:line="240" w:lineRule="auto"/>
        <w:ind w:left="709"/>
        <w:rPr>
          <w:rFonts w:cs="Arial"/>
          <w:i/>
          <w:sz w:val="20"/>
          <w:szCs w:val="20"/>
          <w:u w:val="single"/>
        </w:rPr>
      </w:pPr>
      <w:r>
        <w:rPr>
          <w:rFonts w:cs="Arial"/>
          <w:sz w:val="20"/>
          <w:szCs w:val="20"/>
        </w:rPr>
        <w:t>Parametry techniczne:</w:t>
      </w:r>
    </w:p>
    <w:p w:rsidR="00F15FC6" w:rsidRDefault="00C2250C" w:rsidP="00DF708B">
      <w:pPr>
        <w:suppressAutoHyphens/>
        <w:spacing w:after="120" w:line="240" w:lineRule="auto"/>
        <w:rPr>
          <w:rFonts w:cs="Arial"/>
        </w:rPr>
      </w:pPr>
      <w:r>
        <w:rPr>
          <w:rFonts w:cs="Arial"/>
          <w:noProof/>
          <w:lang w:eastAsia="pl-PL"/>
        </w:rPr>
        <w:drawing>
          <wp:inline distT="0" distB="0" distL="0" distR="0">
            <wp:extent cx="4122477" cy="2684291"/>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125136" cy="2686022"/>
                    </a:xfrm>
                    <a:prstGeom prst="rect">
                      <a:avLst/>
                    </a:prstGeom>
                    <a:noFill/>
                    <a:ln w="9525">
                      <a:noFill/>
                      <a:miter lim="800000"/>
                      <a:headEnd/>
                      <a:tailEnd/>
                    </a:ln>
                  </pic:spPr>
                </pic:pic>
              </a:graphicData>
            </a:graphic>
          </wp:inline>
        </w:drawing>
      </w:r>
    </w:p>
    <w:p w:rsidR="008B723A" w:rsidRPr="00ED72E9" w:rsidRDefault="008B723A" w:rsidP="008B723A">
      <w:pPr>
        <w:ind w:left="1134" w:hanging="425"/>
        <w:rPr>
          <w:b/>
          <w:sz w:val="20"/>
          <w:szCs w:val="20"/>
        </w:rPr>
      </w:pPr>
      <w:r w:rsidRPr="00ED72E9">
        <w:rPr>
          <w:b/>
          <w:sz w:val="20"/>
          <w:szCs w:val="20"/>
        </w:rPr>
        <w:t>np. Akrylit 3000 PW f-my Dekoral lub równoważna.</w:t>
      </w:r>
    </w:p>
    <w:p w:rsidR="00F15FC6" w:rsidRDefault="00F15FC6" w:rsidP="00DF708B">
      <w:pPr>
        <w:suppressAutoHyphens/>
        <w:spacing w:after="120" w:line="240" w:lineRule="auto"/>
        <w:jc w:val="left"/>
        <w:rPr>
          <w:rFonts w:cs="Arial"/>
        </w:rPr>
      </w:pPr>
      <w:r>
        <w:rPr>
          <w:rFonts w:cs="Arial"/>
        </w:rPr>
        <w:t>-</w:t>
      </w:r>
      <w:r>
        <w:rPr>
          <w:rFonts w:cs="Arial"/>
        </w:rPr>
        <w:tab/>
      </w:r>
      <w:r w:rsidRPr="004F16CF">
        <w:rPr>
          <w:rFonts w:cs="Arial"/>
        </w:rPr>
        <w:t>gres na klej – gatunek I</w:t>
      </w:r>
      <w:r>
        <w:rPr>
          <w:rFonts w:cs="Arial"/>
        </w:rPr>
        <w:t xml:space="preserve"> – nr 2  do wysokości min. 210cm od wykończonej podłogi </w:t>
      </w:r>
    </w:p>
    <w:p w:rsidR="00F15FC6" w:rsidRPr="004F16CF" w:rsidRDefault="00F15FC6" w:rsidP="00DF708B">
      <w:pPr>
        <w:suppressAutoHyphens/>
        <w:spacing w:after="120" w:line="240" w:lineRule="auto"/>
        <w:ind w:left="1134" w:hanging="425"/>
        <w:rPr>
          <w:rFonts w:cs="Arial"/>
          <w:i/>
          <w:u w:val="single"/>
        </w:rPr>
      </w:pPr>
      <w:r w:rsidRPr="004F16CF">
        <w:rPr>
          <w:rFonts w:cs="Arial"/>
          <w:i/>
          <w:u w:val="single"/>
        </w:rPr>
        <w:t>właściwości:</w:t>
      </w:r>
    </w:p>
    <w:p w:rsidR="00F15FC6" w:rsidRDefault="00F15FC6" w:rsidP="00DF708B">
      <w:pPr>
        <w:suppressAutoHyphens/>
        <w:spacing w:after="120" w:line="240" w:lineRule="auto"/>
        <w:ind w:left="1134" w:hanging="567"/>
        <w:rPr>
          <w:rFonts w:cs="Arial"/>
          <w:sz w:val="20"/>
          <w:szCs w:val="20"/>
        </w:rPr>
      </w:pPr>
      <w:r w:rsidRPr="004F16CF">
        <w:rPr>
          <w:rFonts w:cs="Arial"/>
        </w:rPr>
        <w:tab/>
      </w:r>
      <w:r w:rsidRPr="00435347">
        <w:rPr>
          <w:rFonts w:cs="Arial"/>
          <w:i/>
          <w:sz w:val="20"/>
          <w:szCs w:val="20"/>
        </w:rPr>
        <w:t xml:space="preserve">- </w:t>
      </w:r>
      <w:r w:rsidRPr="00435347">
        <w:rPr>
          <w:rFonts w:cs="Arial"/>
          <w:sz w:val="20"/>
          <w:szCs w:val="20"/>
        </w:rPr>
        <w:tab/>
        <w:t>kategoria produktu: okładzina barwiona w masie</w:t>
      </w:r>
    </w:p>
    <w:p w:rsidR="00F15FC6" w:rsidRDefault="00F15FC6" w:rsidP="00DF708B">
      <w:pPr>
        <w:suppressAutoHyphens/>
        <w:spacing w:after="120" w:line="240" w:lineRule="auto"/>
        <w:ind w:left="1134" w:hanging="567"/>
        <w:rPr>
          <w:rFonts w:cs="Arial"/>
          <w:sz w:val="20"/>
          <w:szCs w:val="20"/>
        </w:rPr>
      </w:pPr>
      <w:r>
        <w:rPr>
          <w:rFonts w:cs="Arial"/>
          <w:i/>
          <w:sz w:val="20"/>
          <w:szCs w:val="20"/>
        </w:rPr>
        <w:tab/>
        <w:t>-</w:t>
      </w:r>
      <w:r>
        <w:rPr>
          <w:rFonts w:cs="Arial"/>
          <w:sz w:val="20"/>
          <w:szCs w:val="20"/>
        </w:rPr>
        <w:tab/>
        <w:t>powierzchnia typu – naturalna</w:t>
      </w:r>
      <w:r w:rsidR="000C21AE">
        <w:rPr>
          <w:rFonts w:cs="Arial"/>
          <w:sz w:val="20"/>
          <w:szCs w:val="20"/>
        </w:rPr>
        <w:t xml:space="preserve"> </w:t>
      </w:r>
    </w:p>
    <w:p w:rsidR="00F15FC6" w:rsidRPr="00435347" w:rsidRDefault="00F15FC6" w:rsidP="00DF708B">
      <w:pPr>
        <w:suppressAutoHyphens/>
        <w:spacing w:after="120" w:line="240" w:lineRule="auto"/>
        <w:ind w:left="1134" w:hanging="567"/>
        <w:rPr>
          <w:rFonts w:cs="Arial"/>
          <w:sz w:val="20"/>
          <w:szCs w:val="20"/>
        </w:rPr>
      </w:pPr>
      <w:r>
        <w:rPr>
          <w:rFonts w:cs="Arial"/>
          <w:i/>
          <w:sz w:val="20"/>
          <w:szCs w:val="20"/>
        </w:rPr>
        <w:tab/>
        <w:t>-</w:t>
      </w:r>
      <w:r>
        <w:rPr>
          <w:rFonts w:cs="Arial"/>
          <w:sz w:val="20"/>
          <w:szCs w:val="20"/>
        </w:rPr>
        <w:tab/>
        <w:t>minimum dwa kolory</w:t>
      </w:r>
      <w:r w:rsidR="000C21AE">
        <w:rPr>
          <w:rFonts w:cs="Arial"/>
          <w:sz w:val="20"/>
          <w:szCs w:val="20"/>
        </w:rPr>
        <w:t xml:space="preserve"> + dekor (</w:t>
      </w:r>
      <w:r w:rsidR="008B723A">
        <w:rPr>
          <w:rFonts w:cs="Arial"/>
          <w:sz w:val="20"/>
          <w:szCs w:val="20"/>
        </w:rPr>
        <w:t>min. 10 szt. na węzeł sanitarny)</w:t>
      </w:r>
    </w:p>
    <w:p w:rsidR="00F15FC6" w:rsidRPr="00435347" w:rsidRDefault="00F15FC6" w:rsidP="00DF708B">
      <w:pPr>
        <w:suppressAutoHyphens/>
        <w:spacing w:after="120" w:line="240" w:lineRule="auto"/>
        <w:ind w:left="1134" w:hanging="567"/>
        <w:rPr>
          <w:rFonts w:cs="Arial"/>
          <w:sz w:val="20"/>
          <w:szCs w:val="20"/>
        </w:rPr>
      </w:pPr>
      <w:r w:rsidRPr="00435347">
        <w:rPr>
          <w:rFonts w:cs="Arial"/>
          <w:sz w:val="20"/>
          <w:szCs w:val="20"/>
        </w:rPr>
        <w:tab/>
      </w:r>
      <w:r w:rsidRPr="00435347">
        <w:rPr>
          <w:rFonts w:cs="Arial"/>
          <w:i/>
          <w:sz w:val="20"/>
          <w:szCs w:val="20"/>
        </w:rPr>
        <w:t xml:space="preserve">- </w:t>
      </w:r>
      <w:r w:rsidRPr="00435347">
        <w:rPr>
          <w:rFonts w:cs="Arial"/>
          <w:sz w:val="20"/>
          <w:szCs w:val="20"/>
        </w:rPr>
        <w:tab/>
        <w:t xml:space="preserve">formaty: </w:t>
      </w:r>
      <w:r>
        <w:rPr>
          <w:rFonts w:cs="Arial"/>
          <w:sz w:val="20"/>
          <w:szCs w:val="20"/>
        </w:rPr>
        <w:t xml:space="preserve">min. </w:t>
      </w:r>
      <w:r w:rsidRPr="00435347">
        <w:rPr>
          <w:rFonts w:cs="Arial"/>
          <w:sz w:val="20"/>
          <w:szCs w:val="20"/>
        </w:rPr>
        <w:t xml:space="preserve">30 x </w:t>
      </w:r>
      <w:r>
        <w:rPr>
          <w:rFonts w:cs="Arial"/>
          <w:sz w:val="20"/>
          <w:szCs w:val="20"/>
        </w:rPr>
        <w:t>3</w:t>
      </w:r>
      <w:r w:rsidRPr="00435347">
        <w:rPr>
          <w:rFonts w:cs="Arial"/>
          <w:sz w:val="20"/>
          <w:szCs w:val="20"/>
        </w:rPr>
        <w:t xml:space="preserve">0, </w:t>
      </w:r>
    </w:p>
    <w:p w:rsidR="00F15FC6" w:rsidRPr="00435347" w:rsidRDefault="00F15FC6" w:rsidP="00DF708B">
      <w:pPr>
        <w:suppressAutoHyphens/>
        <w:spacing w:after="120" w:line="240" w:lineRule="auto"/>
        <w:ind w:left="1134" w:hanging="567"/>
        <w:rPr>
          <w:rFonts w:cs="Arial"/>
          <w:sz w:val="20"/>
          <w:szCs w:val="20"/>
        </w:rPr>
      </w:pPr>
      <w:r w:rsidRPr="00435347">
        <w:rPr>
          <w:rFonts w:cs="Arial"/>
          <w:sz w:val="20"/>
          <w:szCs w:val="20"/>
        </w:rPr>
        <w:tab/>
      </w:r>
      <w:r w:rsidRPr="00435347">
        <w:rPr>
          <w:rFonts w:cs="Arial"/>
          <w:i/>
          <w:sz w:val="20"/>
          <w:szCs w:val="20"/>
        </w:rPr>
        <w:t xml:space="preserve">- </w:t>
      </w:r>
      <w:r w:rsidRPr="00435347">
        <w:rPr>
          <w:rFonts w:cs="Arial"/>
          <w:sz w:val="20"/>
          <w:szCs w:val="20"/>
        </w:rPr>
        <w:tab/>
        <w:t>stopień antypoślizgowości - min. R</w:t>
      </w:r>
      <w:r>
        <w:rPr>
          <w:rFonts w:cs="Arial"/>
          <w:sz w:val="20"/>
          <w:szCs w:val="20"/>
        </w:rPr>
        <w:t>9</w:t>
      </w:r>
    </w:p>
    <w:p w:rsidR="00F15FC6" w:rsidRPr="00435347" w:rsidRDefault="00F15FC6" w:rsidP="00DF708B">
      <w:pPr>
        <w:suppressAutoHyphens/>
        <w:spacing w:after="120" w:line="240" w:lineRule="auto"/>
        <w:ind w:left="1134" w:hanging="567"/>
        <w:rPr>
          <w:rStyle w:val="Pogrubienie"/>
          <w:sz w:val="20"/>
          <w:szCs w:val="20"/>
        </w:rPr>
      </w:pPr>
      <w:r w:rsidRPr="00435347">
        <w:rPr>
          <w:rFonts w:cs="Arial"/>
          <w:i/>
          <w:sz w:val="20"/>
          <w:szCs w:val="20"/>
        </w:rPr>
        <w:tab/>
        <w:t xml:space="preserve">- </w:t>
      </w:r>
      <w:r w:rsidRPr="00435347">
        <w:rPr>
          <w:rFonts w:cs="Arial"/>
          <w:sz w:val="20"/>
          <w:szCs w:val="20"/>
        </w:rPr>
        <w:tab/>
      </w:r>
      <w:r w:rsidRPr="00435347">
        <w:rPr>
          <w:sz w:val="20"/>
          <w:szCs w:val="20"/>
        </w:rPr>
        <w:t xml:space="preserve">nasiąkliwość : </w:t>
      </w:r>
      <w:r w:rsidRPr="00435347">
        <w:rPr>
          <w:rStyle w:val="Pogrubienie"/>
          <w:sz w:val="20"/>
          <w:szCs w:val="20"/>
        </w:rPr>
        <w:t>&lt; 0,1%</w:t>
      </w:r>
    </w:p>
    <w:p w:rsidR="00F15FC6" w:rsidRPr="00435347" w:rsidRDefault="00F15FC6" w:rsidP="00DF708B">
      <w:pPr>
        <w:suppressAutoHyphens/>
        <w:spacing w:after="120" w:line="240" w:lineRule="auto"/>
        <w:ind w:left="1134"/>
        <w:rPr>
          <w:rFonts w:cs="Arial"/>
          <w:sz w:val="20"/>
          <w:szCs w:val="20"/>
        </w:rPr>
      </w:pPr>
      <w:r w:rsidRPr="00435347">
        <w:rPr>
          <w:rFonts w:cs="Arial"/>
          <w:i/>
          <w:sz w:val="20"/>
          <w:szCs w:val="20"/>
        </w:rPr>
        <w:t>-</w:t>
      </w:r>
      <w:r w:rsidRPr="00435347">
        <w:rPr>
          <w:rFonts w:cs="Arial"/>
          <w:sz w:val="20"/>
          <w:szCs w:val="20"/>
        </w:rPr>
        <w:tab/>
        <w:t>wytrzymałość na zginanie [N/mm</w:t>
      </w:r>
      <w:r w:rsidRPr="00435347">
        <w:rPr>
          <w:rFonts w:cs="Arial"/>
          <w:sz w:val="20"/>
          <w:szCs w:val="20"/>
          <w:vertAlign w:val="superscript"/>
        </w:rPr>
        <w:t>2</w:t>
      </w:r>
      <w:r w:rsidRPr="00435347">
        <w:rPr>
          <w:rFonts w:cs="Arial"/>
          <w:sz w:val="20"/>
          <w:szCs w:val="20"/>
        </w:rPr>
        <w:t>] – min. 45</w:t>
      </w:r>
    </w:p>
    <w:p w:rsidR="00F15FC6" w:rsidRPr="00435347" w:rsidRDefault="00F15FC6" w:rsidP="00DF708B">
      <w:pPr>
        <w:suppressAutoHyphens/>
        <w:spacing w:after="120" w:line="240" w:lineRule="auto"/>
        <w:ind w:left="1134"/>
        <w:rPr>
          <w:rFonts w:cs="Arial"/>
          <w:sz w:val="20"/>
          <w:szCs w:val="20"/>
        </w:rPr>
      </w:pPr>
      <w:r w:rsidRPr="00435347">
        <w:rPr>
          <w:rFonts w:cs="Arial"/>
          <w:sz w:val="20"/>
          <w:szCs w:val="20"/>
        </w:rPr>
        <w:lastRenderedPageBreak/>
        <w:t>-</w:t>
      </w:r>
      <w:r w:rsidRPr="00435347">
        <w:rPr>
          <w:rFonts w:cs="Arial"/>
          <w:sz w:val="20"/>
          <w:szCs w:val="20"/>
        </w:rPr>
        <w:tab/>
        <w:t>odporność na wgłębne ścieranie [mm</w:t>
      </w:r>
      <w:r w:rsidRPr="00435347">
        <w:rPr>
          <w:rFonts w:cs="Arial"/>
          <w:sz w:val="20"/>
          <w:szCs w:val="20"/>
          <w:vertAlign w:val="superscript"/>
        </w:rPr>
        <w:t>3</w:t>
      </w:r>
      <w:r w:rsidRPr="00435347">
        <w:rPr>
          <w:rFonts w:cs="Arial"/>
          <w:sz w:val="20"/>
          <w:szCs w:val="20"/>
        </w:rPr>
        <w:t>] – max.1</w:t>
      </w:r>
      <w:r>
        <w:rPr>
          <w:rFonts w:cs="Arial"/>
          <w:sz w:val="20"/>
          <w:szCs w:val="20"/>
        </w:rPr>
        <w:t>3</w:t>
      </w:r>
      <w:r w:rsidRPr="00435347">
        <w:rPr>
          <w:rFonts w:cs="Arial"/>
          <w:sz w:val="20"/>
          <w:szCs w:val="20"/>
        </w:rPr>
        <w:t>0</w:t>
      </w:r>
    </w:p>
    <w:p w:rsidR="00F15FC6" w:rsidRDefault="00F15FC6" w:rsidP="00DF708B">
      <w:pPr>
        <w:suppressAutoHyphens/>
        <w:spacing w:after="120" w:line="240" w:lineRule="auto"/>
        <w:ind w:left="1134"/>
        <w:rPr>
          <w:rFonts w:cs="Arial"/>
          <w:sz w:val="20"/>
          <w:szCs w:val="20"/>
        </w:rPr>
      </w:pPr>
      <w:r w:rsidRPr="00435347">
        <w:rPr>
          <w:rFonts w:cs="Arial"/>
          <w:i/>
          <w:sz w:val="20"/>
          <w:szCs w:val="20"/>
        </w:rPr>
        <w:t>-</w:t>
      </w:r>
      <w:r w:rsidRPr="00435347">
        <w:rPr>
          <w:rFonts w:cs="Arial"/>
          <w:sz w:val="20"/>
          <w:szCs w:val="20"/>
        </w:rPr>
        <w:tab/>
        <w:t>odporność na plamienie – min. klasa 3</w:t>
      </w:r>
    </w:p>
    <w:p w:rsidR="00F15FC6" w:rsidRPr="001851D4" w:rsidRDefault="00F15FC6" w:rsidP="00DF708B">
      <w:pPr>
        <w:spacing w:after="120" w:line="240" w:lineRule="auto"/>
        <w:rPr>
          <w:b/>
          <w:u w:val="thick"/>
        </w:rPr>
      </w:pPr>
      <w:r w:rsidRPr="001851D4">
        <w:rPr>
          <w:b/>
          <w:u w:val="thick"/>
        </w:rPr>
        <w:t>Zabezpieczenia ścian wewnętrznych - we wskazanych miejscach:</w:t>
      </w:r>
    </w:p>
    <w:p w:rsidR="00F15FC6" w:rsidRDefault="00F15FC6" w:rsidP="00DF708B">
      <w:pPr>
        <w:autoSpaceDE w:val="0"/>
        <w:autoSpaceDN w:val="0"/>
        <w:adjustRightInd w:val="0"/>
        <w:spacing w:after="120" w:line="240" w:lineRule="auto"/>
        <w:jc w:val="left"/>
        <w:rPr>
          <w:rFonts w:cs="Calibri"/>
          <w:lang w:eastAsia="pl-PL"/>
        </w:rPr>
      </w:pPr>
      <w:r w:rsidRPr="00AC718D">
        <w:rPr>
          <w:rFonts w:cs="Calibri"/>
          <w:lang w:eastAsia="pl-PL"/>
        </w:rPr>
        <w:t>PŁYTA w arkuszach -  winylowa, barwiona w całej masie, termoformowalna</w:t>
      </w:r>
      <w:r w:rsidRPr="00AC718D">
        <w:rPr>
          <w:rFonts w:cs="RomanS"/>
          <w:lang w:eastAsia="pl-PL"/>
        </w:rPr>
        <w:t>,</w:t>
      </w:r>
      <w:r w:rsidRPr="00AC718D">
        <w:rPr>
          <w:rFonts w:cs="Calibri"/>
          <w:lang w:eastAsia="pl-PL"/>
        </w:rPr>
        <w:t xml:space="preserve">  zabezpieczająca ścianę przed zabrudzeniami i uderzeniem, gr. min.2,0mm.</w:t>
      </w:r>
      <w:r>
        <w:rPr>
          <w:rFonts w:cs="Calibri"/>
          <w:lang w:eastAsia="pl-PL"/>
        </w:rPr>
        <w:t xml:space="preserve"> </w:t>
      </w:r>
      <w:r w:rsidR="006D649F">
        <w:rPr>
          <w:rFonts w:cs="Calibri"/>
          <w:lang w:eastAsia="pl-PL"/>
        </w:rPr>
        <w:t xml:space="preserve"> </w:t>
      </w:r>
      <w:r w:rsidR="00ED72E9">
        <w:rPr>
          <w:rFonts w:cs="Calibri"/>
          <w:lang w:eastAsia="pl-PL"/>
        </w:rPr>
        <w:t>Położona do wys. min.120cm od wykończonej podłogi.</w:t>
      </w:r>
    </w:p>
    <w:p w:rsidR="00F15FC6" w:rsidRPr="000470F5" w:rsidRDefault="00F15FC6" w:rsidP="00DF708B">
      <w:pPr>
        <w:autoSpaceDE w:val="0"/>
        <w:autoSpaceDN w:val="0"/>
        <w:adjustRightInd w:val="0"/>
        <w:spacing w:after="120" w:line="240" w:lineRule="auto"/>
        <w:jc w:val="left"/>
        <w:rPr>
          <w:rFonts w:cs="Calibri"/>
          <w:lang w:eastAsia="pl-PL"/>
        </w:rPr>
      </w:pPr>
      <w:r w:rsidRPr="000470F5">
        <w:rPr>
          <w:rFonts w:cs="Calibri"/>
          <w:lang w:eastAsia="pl-PL"/>
        </w:rPr>
        <w:t xml:space="preserve">NAROŻNIK,  szerokość ramion </w:t>
      </w:r>
      <w:r>
        <w:rPr>
          <w:rFonts w:cs="Calibri"/>
          <w:lang w:eastAsia="pl-PL"/>
        </w:rPr>
        <w:t>min.</w:t>
      </w:r>
      <w:r w:rsidRPr="000470F5">
        <w:rPr>
          <w:rFonts w:cs="Calibri"/>
          <w:lang w:eastAsia="pl-PL"/>
        </w:rPr>
        <w:t>50/50 mm, pokrywa winylowa</w:t>
      </w:r>
      <w:r w:rsidRPr="000470F5">
        <w:rPr>
          <w:rFonts w:cs="RomanS"/>
          <w:lang w:eastAsia="pl-PL"/>
        </w:rPr>
        <w:t>,</w:t>
      </w:r>
      <w:r w:rsidRPr="000470F5">
        <w:rPr>
          <w:rFonts w:cs="Calibri"/>
          <w:lang w:eastAsia="pl-PL"/>
        </w:rPr>
        <w:t xml:space="preserve"> montowane na podstawie winylowej z dodatkowym pionowym amortyzatorem zwiększającym odporność na uderzenia. Dwie końcówki od dołu i góry nie pozwalają na tworzenie się szczelin. </w:t>
      </w:r>
    </w:p>
    <w:p w:rsidR="00F15FC6" w:rsidRDefault="00F15FC6" w:rsidP="00DF708B">
      <w:pPr>
        <w:autoSpaceDE w:val="0"/>
        <w:autoSpaceDN w:val="0"/>
        <w:adjustRightInd w:val="0"/>
        <w:spacing w:after="120" w:line="240" w:lineRule="auto"/>
        <w:rPr>
          <w:rFonts w:cs="Arial"/>
        </w:rPr>
      </w:pPr>
      <w:r>
        <w:rPr>
          <w:rFonts w:cs="Arial"/>
        </w:rPr>
        <w:t>GRES na klej stanowiący fartuch przy umywalkach</w:t>
      </w:r>
      <w:r w:rsidRPr="004F16CF">
        <w:rPr>
          <w:rFonts w:cs="Arial"/>
        </w:rPr>
        <w:t>, do wysokości min.200</w:t>
      </w:r>
      <w:r>
        <w:rPr>
          <w:rFonts w:cs="Arial"/>
        </w:rPr>
        <w:t>c</w:t>
      </w:r>
      <w:r w:rsidRPr="004F16CF">
        <w:rPr>
          <w:rFonts w:cs="Arial"/>
        </w:rPr>
        <w:t>m</w:t>
      </w:r>
      <w:r>
        <w:rPr>
          <w:rFonts w:cs="Arial"/>
        </w:rPr>
        <w:t xml:space="preserve"> od wykończonej podłogi</w:t>
      </w:r>
      <w:r w:rsidRPr="004F16CF">
        <w:rPr>
          <w:rFonts w:cs="Arial"/>
        </w:rPr>
        <w:t xml:space="preserve"> - zabezpieczając</w:t>
      </w:r>
      <w:r>
        <w:rPr>
          <w:rFonts w:cs="Arial"/>
        </w:rPr>
        <w:t>y</w:t>
      </w:r>
      <w:r w:rsidRPr="004F16CF">
        <w:rPr>
          <w:rFonts w:cs="Arial"/>
        </w:rPr>
        <w:t xml:space="preserve"> </w:t>
      </w:r>
      <w:r>
        <w:rPr>
          <w:rFonts w:cs="Arial"/>
        </w:rPr>
        <w:t xml:space="preserve">ścianę </w:t>
      </w:r>
      <w:r w:rsidRPr="004F16CF">
        <w:rPr>
          <w:rFonts w:cs="Arial"/>
        </w:rPr>
        <w:t>przed zawilgoceniem</w:t>
      </w:r>
      <w:r>
        <w:rPr>
          <w:rFonts w:cs="Arial"/>
        </w:rPr>
        <w:t xml:space="preserve">. </w:t>
      </w:r>
      <w:r w:rsidRPr="004F16CF">
        <w:rPr>
          <w:rFonts w:cs="Arial"/>
        </w:rPr>
        <w:t xml:space="preserve"> </w:t>
      </w:r>
    </w:p>
    <w:p w:rsidR="00F15FC6" w:rsidRDefault="00F15FC6" w:rsidP="00DF708B">
      <w:pPr>
        <w:autoSpaceDE w:val="0"/>
        <w:autoSpaceDN w:val="0"/>
        <w:adjustRightInd w:val="0"/>
        <w:spacing w:after="120" w:line="240" w:lineRule="auto"/>
        <w:rPr>
          <w:rFonts w:cs="Arial"/>
        </w:rPr>
      </w:pPr>
      <w:r>
        <w:rPr>
          <w:rFonts w:cs="Arial"/>
        </w:rPr>
        <w:t xml:space="preserve">GRES na klej stanowiący fartuch między szafkami dolnymi i górnymi, </w:t>
      </w:r>
      <w:r w:rsidRPr="004F16CF">
        <w:rPr>
          <w:rFonts w:cs="Arial"/>
        </w:rPr>
        <w:t xml:space="preserve"> zabezpieczając</w:t>
      </w:r>
      <w:r>
        <w:rPr>
          <w:rFonts w:cs="Arial"/>
        </w:rPr>
        <w:t>y</w:t>
      </w:r>
      <w:r w:rsidRPr="004F16CF">
        <w:rPr>
          <w:rFonts w:cs="Arial"/>
        </w:rPr>
        <w:t xml:space="preserve"> </w:t>
      </w:r>
      <w:r>
        <w:rPr>
          <w:rFonts w:cs="Arial"/>
        </w:rPr>
        <w:t xml:space="preserve">ścianę </w:t>
      </w:r>
      <w:r w:rsidRPr="004F16CF">
        <w:rPr>
          <w:rFonts w:cs="Arial"/>
        </w:rPr>
        <w:t>przed zawilgoceniem</w:t>
      </w:r>
      <w:r>
        <w:rPr>
          <w:rFonts w:cs="Arial"/>
        </w:rPr>
        <w:t xml:space="preserve">. </w:t>
      </w:r>
      <w:r w:rsidRPr="004F16CF">
        <w:rPr>
          <w:rFonts w:cs="Arial"/>
        </w:rPr>
        <w:t xml:space="preserve"> </w:t>
      </w:r>
    </w:p>
    <w:p w:rsidR="00F874C2" w:rsidRDefault="00F874C2" w:rsidP="00F874C2">
      <w:pPr>
        <w:autoSpaceDE w:val="0"/>
        <w:autoSpaceDN w:val="0"/>
        <w:adjustRightInd w:val="0"/>
        <w:spacing w:after="120"/>
        <w:rPr>
          <w:rFonts w:cs="Arial"/>
        </w:rPr>
      </w:pPr>
      <w:r>
        <w:rPr>
          <w:rFonts w:cs="Arial"/>
        </w:rPr>
        <w:t>OSŁON</w:t>
      </w:r>
      <w:r w:rsidR="00DD6B8A">
        <w:rPr>
          <w:rFonts w:cs="Arial"/>
        </w:rPr>
        <w:t>Y</w:t>
      </w:r>
      <w:r>
        <w:rPr>
          <w:rFonts w:cs="Arial"/>
        </w:rPr>
        <w:t xml:space="preserve"> RADIOLOGICZN</w:t>
      </w:r>
      <w:r w:rsidR="00DD6B8A">
        <w:rPr>
          <w:rFonts w:cs="Arial"/>
        </w:rPr>
        <w:t>E (</w:t>
      </w:r>
      <w:r w:rsidR="006D649F">
        <w:rPr>
          <w:rFonts w:cs="Arial"/>
        </w:rPr>
        <w:t>P</w:t>
      </w:r>
      <w:r w:rsidR="00DD6B8A">
        <w:rPr>
          <w:rFonts w:cs="Arial"/>
        </w:rPr>
        <w:t>awilon III – piwnica - Zakład Diagnostyki Obrazowej)</w:t>
      </w:r>
      <w:r>
        <w:rPr>
          <w:rFonts w:cs="Arial"/>
        </w:rPr>
        <w:t xml:space="preserve"> – wg projektu ochrony radiologicznej uzgodnionego z PWIS w Warszawie.</w:t>
      </w:r>
    </w:p>
    <w:p w:rsidR="00F15FC6" w:rsidRPr="00B54D40" w:rsidRDefault="00F15FC6" w:rsidP="00DF708B">
      <w:pPr>
        <w:spacing w:after="120" w:line="240" w:lineRule="auto"/>
        <w:rPr>
          <w:b/>
          <w:u w:val="thick"/>
        </w:rPr>
      </w:pPr>
      <w:bookmarkStart w:id="89" w:name="_Toc289694226"/>
      <w:bookmarkStart w:id="90" w:name="_Toc340484118"/>
      <w:bookmarkStart w:id="91" w:name="_Toc410374826"/>
      <w:bookmarkStart w:id="92" w:name="_Toc410375245"/>
      <w:bookmarkStart w:id="93" w:name="_Toc411326965"/>
      <w:bookmarkStart w:id="94" w:name="_Toc418666107"/>
      <w:bookmarkStart w:id="95" w:name="_Toc423938993"/>
      <w:bookmarkStart w:id="96" w:name="_Toc427064798"/>
      <w:bookmarkStart w:id="97" w:name="_Toc429745118"/>
      <w:bookmarkStart w:id="98" w:name="_Toc430763943"/>
      <w:bookmarkStart w:id="99" w:name="_Toc433377386"/>
      <w:r w:rsidRPr="00B54D40">
        <w:rPr>
          <w:b/>
          <w:u w:val="thick"/>
        </w:rPr>
        <w:t>Stropy</w:t>
      </w:r>
      <w:bookmarkEnd w:id="89"/>
      <w:bookmarkEnd w:id="90"/>
      <w:bookmarkEnd w:id="91"/>
      <w:bookmarkEnd w:id="92"/>
      <w:bookmarkEnd w:id="93"/>
      <w:r w:rsidRPr="00B54D40">
        <w:rPr>
          <w:b/>
          <w:u w:val="thick"/>
        </w:rPr>
        <w:t>:</w:t>
      </w:r>
      <w:bookmarkEnd w:id="94"/>
      <w:bookmarkEnd w:id="95"/>
      <w:bookmarkEnd w:id="96"/>
      <w:bookmarkEnd w:id="97"/>
      <w:bookmarkEnd w:id="98"/>
      <w:bookmarkEnd w:id="99"/>
    </w:p>
    <w:p w:rsidR="00AC718D" w:rsidRPr="001C4E50" w:rsidRDefault="00AC718D" w:rsidP="00AC718D">
      <w:bookmarkStart w:id="100" w:name="_Toc289694227"/>
      <w:bookmarkStart w:id="101" w:name="_Toc340484119"/>
      <w:bookmarkStart w:id="102" w:name="_Toc410374827"/>
      <w:bookmarkStart w:id="103" w:name="_Toc410375246"/>
      <w:bookmarkStart w:id="104" w:name="_Toc411326966"/>
      <w:bookmarkStart w:id="105" w:name="_Toc418666108"/>
      <w:bookmarkStart w:id="106" w:name="_Toc423938994"/>
      <w:bookmarkStart w:id="107" w:name="_Toc427064799"/>
      <w:bookmarkStart w:id="108" w:name="_Toc429745119"/>
      <w:bookmarkStart w:id="109" w:name="_Toc430763944"/>
      <w:bookmarkStart w:id="110" w:name="_Toc433377387"/>
      <w:r>
        <w:t>-</w:t>
      </w:r>
      <w:r>
        <w:tab/>
      </w:r>
      <w:r w:rsidRPr="001C4E50">
        <w:t xml:space="preserve">nad sufitami podwieszonymi malowanie - 1x farbą emulsyjną </w:t>
      </w:r>
    </w:p>
    <w:p w:rsidR="00AC718D" w:rsidRDefault="00AC718D" w:rsidP="00AC718D">
      <w:pPr>
        <w:ind w:left="709" w:hanging="142"/>
      </w:pPr>
      <w:r>
        <w:t>-</w:t>
      </w:r>
      <w:r>
        <w:tab/>
      </w:r>
      <w:r w:rsidRPr="001C4E50">
        <w:t xml:space="preserve">jako wykończenie ostateczne </w:t>
      </w:r>
      <w:r>
        <w:t>–</w:t>
      </w:r>
      <w:r w:rsidRPr="001C4E50">
        <w:t xml:space="preserve"> piwnica</w:t>
      </w:r>
      <w:r>
        <w:t>, klatki schodowe</w:t>
      </w:r>
      <w:r w:rsidRPr="001C4E50">
        <w:t xml:space="preserve"> - tynk kat. III z zaprawy cementowo-wapiennej – malowanie - 2x farbą emulsyjną </w:t>
      </w:r>
    </w:p>
    <w:p w:rsidR="00AC718D" w:rsidRDefault="00AC718D" w:rsidP="00AC718D">
      <w:pPr>
        <w:ind w:left="709" w:hanging="142"/>
      </w:pPr>
      <w:r>
        <w:t>-</w:t>
      </w:r>
      <w:r>
        <w:tab/>
      </w:r>
      <w:r w:rsidRPr="001C4E50">
        <w:t>jako wykończenie ostateczne - tynk kat. I</w:t>
      </w:r>
      <w:r>
        <w:t>V</w:t>
      </w:r>
      <w:r w:rsidRPr="001C4E50">
        <w:t xml:space="preserve"> z zaprawy cementowo-wapiennej – malowanie - 2x farbą emulsyjną </w:t>
      </w:r>
    </w:p>
    <w:p w:rsidR="00DD6B8A" w:rsidRDefault="00DD6B8A" w:rsidP="00DD6B8A">
      <w:pPr>
        <w:autoSpaceDE w:val="0"/>
        <w:autoSpaceDN w:val="0"/>
        <w:adjustRightInd w:val="0"/>
        <w:spacing w:after="120"/>
        <w:ind w:left="709" w:hanging="142"/>
        <w:rPr>
          <w:rFonts w:cs="Arial"/>
        </w:rPr>
      </w:pPr>
      <w:r>
        <w:rPr>
          <w:rFonts w:cs="Arial"/>
        </w:rPr>
        <w:t>-</w:t>
      </w:r>
      <w:r>
        <w:rPr>
          <w:rFonts w:cs="Arial"/>
        </w:rPr>
        <w:tab/>
        <w:t>OSŁONY RADIOLOGICZNE (</w:t>
      </w:r>
      <w:r w:rsidR="006D649F">
        <w:rPr>
          <w:rFonts w:cs="Arial"/>
        </w:rPr>
        <w:t>P</w:t>
      </w:r>
      <w:r>
        <w:rPr>
          <w:rFonts w:cs="Arial"/>
        </w:rPr>
        <w:t>awilon III – piwnica - Zakład Diagnostyki Obrazowej) – wg projektu ochrony radiologicznej uzgodnionego z PWIS w Warszawie.</w:t>
      </w:r>
    </w:p>
    <w:p w:rsidR="00AC718D" w:rsidRPr="007D7D01" w:rsidRDefault="00AC718D" w:rsidP="00AC718D">
      <w:pPr>
        <w:suppressAutoHyphens/>
        <w:jc w:val="left"/>
        <w:rPr>
          <w:b/>
          <w:u w:val="single"/>
        </w:rPr>
      </w:pPr>
      <w:r w:rsidRPr="007D7D01">
        <w:rPr>
          <w:b/>
          <w:u w:val="single"/>
        </w:rPr>
        <w:t>UWAGA:</w:t>
      </w:r>
    </w:p>
    <w:p w:rsidR="00AC718D" w:rsidRDefault="00AC718D" w:rsidP="00AC718D">
      <w:r>
        <w:t>W</w:t>
      </w:r>
      <w:r w:rsidRPr="00C24B62">
        <w:t xml:space="preserve"> miejscach uszkodzeń stropów istniejących, dokonać napraw istniejących tynków, zapobiegając osypywaniu się i kruszeniu. </w:t>
      </w:r>
    </w:p>
    <w:p w:rsidR="00F15FC6" w:rsidRPr="00B54D40" w:rsidRDefault="00F15FC6" w:rsidP="00DF708B">
      <w:pPr>
        <w:spacing w:after="120" w:line="240" w:lineRule="auto"/>
        <w:rPr>
          <w:b/>
          <w:u w:val="thick"/>
        </w:rPr>
      </w:pPr>
      <w:r w:rsidRPr="00B54D40">
        <w:rPr>
          <w:b/>
          <w:u w:val="thick"/>
        </w:rPr>
        <w:t>Sufity podwieszone</w:t>
      </w:r>
      <w:bookmarkEnd w:id="100"/>
      <w:r w:rsidRPr="00B54D40">
        <w:rPr>
          <w:b/>
          <w:u w:val="thick"/>
        </w:rPr>
        <w:t xml:space="preserve"> - </w:t>
      </w:r>
      <w:r w:rsidRPr="00B54D40">
        <w:rPr>
          <w:rFonts w:cs="Arial"/>
          <w:b/>
          <w:u w:val="thick"/>
        </w:rPr>
        <w:t xml:space="preserve"> </w:t>
      </w:r>
      <w:r w:rsidRPr="00B54D40">
        <w:rPr>
          <w:b/>
          <w:u w:val="thick"/>
        </w:rPr>
        <w:t>we wskazanych miejscach w projekcie</w:t>
      </w:r>
      <w:r w:rsidRPr="00B54D40">
        <w:rPr>
          <w:rFonts w:cs="Arial"/>
          <w:b/>
          <w:u w:val="thick"/>
        </w:rPr>
        <w:t>:</w:t>
      </w:r>
      <w:bookmarkEnd w:id="101"/>
      <w:bookmarkEnd w:id="102"/>
      <w:bookmarkEnd w:id="103"/>
      <w:bookmarkEnd w:id="104"/>
      <w:bookmarkEnd w:id="105"/>
      <w:bookmarkEnd w:id="106"/>
      <w:bookmarkEnd w:id="107"/>
      <w:bookmarkEnd w:id="108"/>
      <w:bookmarkEnd w:id="109"/>
      <w:bookmarkEnd w:id="110"/>
    </w:p>
    <w:p w:rsidR="00F15FC6" w:rsidRDefault="00B54D40" w:rsidP="00B54D40">
      <w:pPr>
        <w:spacing w:after="120" w:line="240" w:lineRule="auto"/>
        <w:ind w:left="851" w:hanging="284"/>
      </w:pPr>
      <w:r w:rsidRPr="004F16CF">
        <w:rPr>
          <w:rFonts w:cs="Arial"/>
        </w:rPr>
        <w:t>–</w:t>
      </w:r>
      <w:r w:rsidR="00F15FC6">
        <w:tab/>
      </w:r>
      <w:r w:rsidR="00F15FC6" w:rsidRPr="00AC718D">
        <w:t xml:space="preserve">Akustyczny sufit podwieszany </w:t>
      </w:r>
      <w:r>
        <w:t>– panele 60x60cm</w:t>
      </w:r>
    </w:p>
    <w:p w:rsidR="00B54D40" w:rsidRPr="004F16CF" w:rsidRDefault="00B54D40" w:rsidP="00B54D40">
      <w:pPr>
        <w:suppressAutoHyphens/>
        <w:spacing w:after="120" w:line="240" w:lineRule="auto"/>
        <w:ind w:left="851" w:hanging="142"/>
        <w:rPr>
          <w:rFonts w:cs="Arial"/>
          <w:i/>
          <w:u w:val="single"/>
        </w:rPr>
      </w:pPr>
      <w:r>
        <w:tab/>
      </w:r>
      <w:r w:rsidRPr="004F16CF">
        <w:rPr>
          <w:rFonts w:cs="Arial"/>
          <w:i/>
          <w:u w:val="single"/>
        </w:rPr>
        <w:t>właściwości:</w:t>
      </w:r>
    </w:p>
    <w:p w:rsidR="00C51837" w:rsidRPr="00EE4B77" w:rsidRDefault="00C51837" w:rsidP="00C51837">
      <w:pPr>
        <w:spacing w:after="0"/>
        <w:ind w:left="851"/>
        <w:rPr>
          <w:sz w:val="20"/>
          <w:szCs w:val="20"/>
        </w:rPr>
      </w:pPr>
      <w:r w:rsidRPr="00EE4B77">
        <w:rPr>
          <w:sz w:val="20"/>
          <w:szCs w:val="20"/>
        </w:rPr>
        <w:t>Akustyczny sufit podwieszony w skład którego wchodzą:</w:t>
      </w:r>
    </w:p>
    <w:p w:rsidR="00C51837" w:rsidRPr="00EE4B77" w:rsidRDefault="00C51837" w:rsidP="00C51837">
      <w:pPr>
        <w:tabs>
          <w:tab w:val="left" w:pos="851"/>
        </w:tabs>
        <w:spacing w:after="0"/>
        <w:ind w:left="851"/>
        <w:rPr>
          <w:sz w:val="20"/>
          <w:szCs w:val="20"/>
        </w:rPr>
      </w:pPr>
      <w:r>
        <w:rPr>
          <w:sz w:val="20"/>
          <w:szCs w:val="20"/>
        </w:rPr>
        <w:t>P</w:t>
      </w:r>
      <w:r w:rsidRPr="00EE4B77">
        <w:rPr>
          <w:sz w:val="20"/>
          <w:szCs w:val="20"/>
        </w:rPr>
        <w:t xml:space="preserve">łyty wypełniające z prasowanej wełny kamiennej bez dodatków organicznych w module 600x600mm, grubość 15 mm, o deklarowanych i gwarantowanych w ramach Deklaracji Właściwości Użytkowych (DoP) parametrach:  </w:t>
      </w:r>
    </w:p>
    <w:p w:rsidR="00C51837" w:rsidRPr="00EE4B77" w:rsidRDefault="00C51837" w:rsidP="00C51837">
      <w:pPr>
        <w:spacing w:after="0"/>
        <w:ind w:left="1134" w:hanging="283"/>
        <w:rPr>
          <w:sz w:val="20"/>
          <w:szCs w:val="20"/>
        </w:rPr>
      </w:pPr>
      <w:r w:rsidRPr="00EE4B77">
        <w:rPr>
          <w:sz w:val="20"/>
          <w:szCs w:val="20"/>
        </w:rPr>
        <w:t xml:space="preserve">- </w:t>
      </w:r>
      <w:r>
        <w:rPr>
          <w:sz w:val="20"/>
          <w:szCs w:val="20"/>
        </w:rPr>
        <w:tab/>
      </w:r>
      <w:r w:rsidRPr="00EE4B77">
        <w:rPr>
          <w:sz w:val="20"/>
          <w:szCs w:val="20"/>
        </w:rPr>
        <w:t>współczynnik pochłaniania dźwięku αw=0,95, (współczynniki) :125Hz-0,40;250Hz-0,75;500Hz-0,95;1000Hz-0,90;2000Hz-1,00;4000Hz-1,00)</w:t>
      </w:r>
    </w:p>
    <w:p w:rsidR="00C51837" w:rsidRPr="00EE4B77" w:rsidRDefault="00C51837" w:rsidP="00C51837">
      <w:pPr>
        <w:spacing w:after="0"/>
        <w:ind w:left="1134" w:hanging="283"/>
        <w:rPr>
          <w:sz w:val="20"/>
          <w:szCs w:val="20"/>
        </w:rPr>
      </w:pPr>
      <w:r w:rsidRPr="00EE4B77">
        <w:rPr>
          <w:sz w:val="20"/>
          <w:szCs w:val="20"/>
        </w:rPr>
        <w:t xml:space="preserve">- </w:t>
      </w:r>
      <w:r>
        <w:rPr>
          <w:sz w:val="20"/>
          <w:szCs w:val="20"/>
        </w:rPr>
        <w:tab/>
      </w:r>
      <w:r w:rsidRPr="00EE4B77">
        <w:rPr>
          <w:sz w:val="20"/>
          <w:szCs w:val="20"/>
        </w:rPr>
        <w:t xml:space="preserve">reakcja na ogień zgodnie z EN 13501-1 - Euro klasa A1, </w:t>
      </w:r>
    </w:p>
    <w:p w:rsidR="00C51837" w:rsidRPr="00EE4B77" w:rsidRDefault="00C51837" w:rsidP="00C51837">
      <w:pPr>
        <w:spacing w:after="0"/>
        <w:ind w:left="1134" w:hanging="283"/>
        <w:rPr>
          <w:sz w:val="20"/>
          <w:szCs w:val="20"/>
        </w:rPr>
      </w:pPr>
      <w:r w:rsidRPr="00EE4B77">
        <w:rPr>
          <w:sz w:val="20"/>
          <w:szCs w:val="20"/>
        </w:rPr>
        <w:t xml:space="preserve">- </w:t>
      </w:r>
      <w:r>
        <w:rPr>
          <w:sz w:val="20"/>
          <w:szCs w:val="20"/>
        </w:rPr>
        <w:tab/>
      </w:r>
      <w:r w:rsidRPr="00EE4B77">
        <w:rPr>
          <w:sz w:val="20"/>
          <w:szCs w:val="20"/>
        </w:rPr>
        <w:t xml:space="preserve">uwalnianie formaldehydu - Klasa E1, </w:t>
      </w:r>
    </w:p>
    <w:p w:rsidR="00C51837" w:rsidRPr="00EE4B77" w:rsidRDefault="00C51837" w:rsidP="00C51837">
      <w:pPr>
        <w:spacing w:after="0"/>
        <w:ind w:left="1134" w:hanging="283"/>
        <w:rPr>
          <w:sz w:val="20"/>
          <w:szCs w:val="20"/>
        </w:rPr>
      </w:pPr>
      <w:r w:rsidRPr="00EE4B77">
        <w:rPr>
          <w:sz w:val="20"/>
          <w:szCs w:val="20"/>
        </w:rPr>
        <w:t xml:space="preserve">- </w:t>
      </w:r>
      <w:r>
        <w:rPr>
          <w:sz w:val="20"/>
          <w:szCs w:val="20"/>
        </w:rPr>
        <w:tab/>
      </w:r>
      <w:r w:rsidRPr="00EE4B77">
        <w:rPr>
          <w:sz w:val="20"/>
          <w:szCs w:val="20"/>
        </w:rPr>
        <w:t xml:space="preserve">odporność na zginanie -  Klasa 1/C/0N </w:t>
      </w:r>
    </w:p>
    <w:p w:rsidR="00C51837" w:rsidRPr="00EE4B77" w:rsidRDefault="00C51837" w:rsidP="00C51837">
      <w:pPr>
        <w:spacing w:after="0"/>
        <w:ind w:left="1134" w:hanging="283"/>
        <w:rPr>
          <w:sz w:val="20"/>
          <w:szCs w:val="20"/>
        </w:rPr>
      </w:pPr>
      <w:r w:rsidRPr="00EE4B77">
        <w:rPr>
          <w:sz w:val="20"/>
          <w:szCs w:val="20"/>
        </w:rPr>
        <w:t xml:space="preserve">- </w:t>
      </w:r>
      <w:r>
        <w:rPr>
          <w:sz w:val="20"/>
          <w:szCs w:val="20"/>
        </w:rPr>
        <w:tab/>
      </w:r>
      <w:r w:rsidRPr="00EE4B77">
        <w:rPr>
          <w:sz w:val="20"/>
          <w:szCs w:val="20"/>
        </w:rPr>
        <w:t>odporność na wilgotność i stabilność wymiarową: do 100% RH;</w:t>
      </w:r>
    </w:p>
    <w:p w:rsidR="00C51837" w:rsidRPr="00EE4B77" w:rsidRDefault="00C51837" w:rsidP="00C51837">
      <w:pPr>
        <w:spacing w:after="0"/>
        <w:ind w:left="1134" w:hanging="283"/>
        <w:rPr>
          <w:sz w:val="20"/>
          <w:szCs w:val="20"/>
        </w:rPr>
      </w:pPr>
      <w:r w:rsidRPr="00EE4B77">
        <w:rPr>
          <w:sz w:val="20"/>
          <w:szCs w:val="20"/>
        </w:rPr>
        <w:t xml:space="preserve">- </w:t>
      </w:r>
      <w:r>
        <w:rPr>
          <w:sz w:val="20"/>
          <w:szCs w:val="20"/>
        </w:rPr>
        <w:tab/>
      </w:r>
      <w:r w:rsidRPr="00EE4B77">
        <w:rPr>
          <w:sz w:val="20"/>
          <w:szCs w:val="20"/>
        </w:rPr>
        <w:t>pełna stabilność wymiarowa</w:t>
      </w:r>
    </w:p>
    <w:p w:rsidR="00C51837" w:rsidRPr="00EE4B77" w:rsidRDefault="00C51837" w:rsidP="00C51837">
      <w:pPr>
        <w:spacing w:after="0"/>
        <w:ind w:left="1134" w:hanging="283"/>
        <w:rPr>
          <w:sz w:val="20"/>
          <w:szCs w:val="20"/>
        </w:rPr>
      </w:pPr>
      <w:r w:rsidRPr="00EE4B77">
        <w:rPr>
          <w:sz w:val="20"/>
          <w:szCs w:val="20"/>
        </w:rPr>
        <w:t xml:space="preserve">- </w:t>
      </w:r>
      <w:r>
        <w:rPr>
          <w:sz w:val="20"/>
          <w:szCs w:val="20"/>
        </w:rPr>
        <w:tab/>
      </w:r>
      <w:r w:rsidRPr="00EE4B77">
        <w:rPr>
          <w:sz w:val="20"/>
          <w:szCs w:val="20"/>
        </w:rPr>
        <w:t>współczynnik odbicia światła 86%</w:t>
      </w:r>
    </w:p>
    <w:p w:rsidR="00C51837" w:rsidRPr="00EE4B77" w:rsidRDefault="00C51837" w:rsidP="00C51837">
      <w:pPr>
        <w:spacing w:after="0"/>
        <w:ind w:left="851"/>
        <w:rPr>
          <w:sz w:val="20"/>
          <w:szCs w:val="20"/>
        </w:rPr>
      </w:pPr>
      <w:r w:rsidRPr="00EE4B77">
        <w:rPr>
          <w:sz w:val="20"/>
          <w:szCs w:val="20"/>
        </w:rPr>
        <w:lastRenderedPageBreak/>
        <w:t>Płyty zabezpieczone obustronnie welonem z włókna szklanego, strona widoczna ultra matowa, malowana kurtynowo w kolorze białym, przeznaczona do czyszczenia na sucho. Krawędzie boczne płyt typ A24 wzmocnione i malowane, symetryczne, umożliwiające demontaż.</w:t>
      </w:r>
    </w:p>
    <w:p w:rsidR="00C51837" w:rsidRPr="00EE4B77" w:rsidRDefault="00C51837" w:rsidP="00C51837">
      <w:pPr>
        <w:spacing w:after="0"/>
        <w:ind w:left="851"/>
        <w:rPr>
          <w:sz w:val="20"/>
          <w:szCs w:val="20"/>
        </w:rPr>
      </w:pPr>
      <w:r w:rsidRPr="00EE4B77">
        <w:rPr>
          <w:rFonts w:ascii="Times New Roman" w:eastAsia="Times New Roman" w:hAnsi="Times New Roman"/>
          <w:sz w:val="20"/>
          <w:szCs w:val="20"/>
        </w:rPr>
        <w:t xml:space="preserve">                                  </w:t>
      </w:r>
      <w:r>
        <w:rPr>
          <w:noProof/>
          <w:sz w:val="20"/>
          <w:szCs w:val="20"/>
          <w:lang w:eastAsia="pl-PL"/>
        </w:rPr>
        <w:drawing>
          <wp:anchor distT="0" distB="0" distL="114300" distR="114300" simplePos="0" relativeHeight="251660288" behindDoc="0" locked="0" layoutInCell="1" allowOverlap="1">
            <wp:simplePos x="0" y="0"/>
            <wp:positionH relativeFrom="column">
              <wp:posOffset>1704975</wp:posOffset>
            </wp:positionH>
            <wp:positionV relativeFrom="paragraph">
              <wp:posOffset>181610</wp:posOffset>
            </wp:positionV>
            <wp:extent cx="1706880" cy="762000"/>
            <wp:effectExtent l="19050" t="0" r="7620" b="0"/>
            <wp:wrapTopAndBottom/>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srcRect/>
                    <a:stretch>
                      <a:fillRect/>
                    </a:stretch>
                  </pic:blipFill>
                  <pic:spPr bwMode="auto">
                    <a:xfrm>
                      <a:off x="0" y="0"/>
                      <a:ext cx="1706880" cy="762000"/>
                    </a:xfrm>
                    <a:prstGeom prst="rect">
                      <a:avLst/>
                    </a:prstGeom>
                    <a:noFill/>
                    <a:ln w="9525">
                      <a:noFill/>
                      <a:miter lim="800000"/>
                      <a:headEnd/>
                      <a:tailEnd/>
                    </a:ln>
                  </pic:spPr>
                </pic:pic>
              </a:graphicData>
            </a:graphic>
          </wp:anchor>
        </w:drawing>
      </w:r>
    </w:p>
    <w:p w:rsidR="00C51837" w:rsidRPr="00EE4B77" w:rsidRDefault="00C51837" w:rsidP="00C51837">
      <w:pPr>
        <w:spacing w:after="0"/>
        <w:ind w:left="851"/>
        <w:rPr>
          <w:sz w:val="20"/>
          <w:szCs w:val="20"/>
        </w:rPr>
      </w:pPr>
      <w:r w:rsidRPr="00EE4B77">
        <w:rPr>
          <w:sz w:val="20"/>
          <w:szCs w:val="20"/>
        </w:rPr>
        <w:t xml:space="preserve">Konstrukcja nośna , </w:t>
      </w:r>
      <w:r>
        <w:rPr>
          <w:sz w:val="20"/>
          <w:szCs w:val="20"/>
        </w:rPr>
        <w:t>systemowa</w:t>
      </w:r>
      <w:r w:rsidRPr="00EE4B77">
        <w:rPr>
          <w:sz w:val="20"/>
          <w:szCs w:val="20"/>
        </w:rPr>
        <w:t xml:space="preserve">, składająca się z profili T24, nośnych oraz poprzecznych o pełnej wys. 38mm, wykonanych z blachy stalowej ocynkowanej ze stopką pokrytą blachą z powłoką lakierniczą w kolorze białym Global White. </w:t>
      </w:r>
      <w:r w:rsidRPr="00ED72E9">
        <w:rPr>
          <w:sz w:val="20"/>
          <w:szCs w:val="20"/>
        </w:rPr>
        <w:t>Profile poprzeczne</w:t>
      </w:r>
      <w:r w:rsidRPr="00232C65">
        <w:rPr>
          <w:color w:val="FF0000"/>
          <w:sz w:val="20"/>
          <w:szCs w:val="20"/>
        </w:rPr>
        <w:t xml:space="preserve"> </w:t>
      </w:r>
      <w:r w:rsidRPr="00EE4B77">
        <w:rPr>
          <w:sz w:val="20"/>
          <w:szCs w:val="20"/>
        </w:rPr>
        <w:t xml:space="preserve">o konstrukcji połączenia z profilem nośnym w postaci zaczepu wytłoczonego jako jeden element w środniku profilu. Zaczep wyposażony w szeroką nakładkę stopki profili ( 9mm ) oraz specjalny zatrzask konstrukcji. Zatrzask </w:t>
      </w:r>
      <w:r>
        <w:rPr>
          <w:sz w:val="20"/>
          <w:szCs w:val="20"/>
        </w:rPr>
        <w:t xml:space="preserve">ma </w:t>
      </w:r>
      <w:r w:rsidRPr="00EE4B77">
        <w:rPr>
          <w:sz w:val="20"/>
          <w:szCs w:val="20"/>
        </w:rPr>
        <w:t>pozwala</w:t>
      </w:r>
      <w:r>
        <w:rPr>
          <w:sz w:val="20"/>
          <w:szCs w:val="20"/>
        </w:rPr>
        <w:t>ć</w:t>
      </w:r>
      <w:r w:rsidRPr="00EE4B77">
        <w:rPr>
          <w:sz w:val="20"/>
          <w:szCs w:val="20"/>
        </w:rPr>
        <w:t xml:space="preserve"> na bardzo prosty i łatwy montaż i demontaż profilu poprzecznego z gniazda typu BONE w profilu nośnym. </w:t>
      </w:r>
      <w:r>
        <w:rPr>
          <w:sz w:val="20"/>
          <w:szCs w:val="20"/>
        </w:rPr>
        <w:t>K</w:t>
      </w:r>
      <w:r w:rsidRPr="00EE4B77">
        <w:rPr>
          <w:sz w:val="20"/>
          <w:szCs w:val="20"/>
        </w:rPr>
        <w:t xml:space="preserve">onstrukcja nakładki </w:t>
      </w:r>
      <w:r>
        <w:rPr>
          <w:sz w:val="20"/>
          <w:szCs w:val="20"/>
        </w:rPr>
        <w:t xml:space="preserve">ma </w:t>
      </w:r>
      <w:r w:rsidRPr="00EE4B77">
        <w:rPr>
          <w:sz w:val="20"/>
          <w:szCs w:val="20"/>
        </w:rPr>
        <w:t>zapewnia</w:t>
      </w:r>
      <w:r>
        <w:rPr>
          <w:sz w:val="20"/>
          <w:szCs w:val="20"/>
        </w:rPr>
        <w:t>ć</w:t>
      </w:r>
      <w:r w:rsidRPr="00EE4B77">
        <w:rPr>
          <w:sz w:val="20"/>
          <w:szCs w:val="20"/>
        </w:rPr>
        <w:t xml:space="preserve"> pełną stabilność poprzeczki i zabezpieczenie przed jej skręceniem. Rozwiązanie o gwarantowanych i deklarowanych w ramach Deklaracji DOP parametrach:  </w:t>
      </w:r>
    </w:p>
    <w:p w:rsidR="00C51837" w:rsidRPr="00EE4B77" w:rsidRDefault="00C51837" w:rsidP="00C51837">
      <w:pPr>
        <w:spacing w:after="0"/>
        <w:ind w:left="851"/>
        <w:rPr>
          <w:sz w:val="20"/>
          <w:szCs w:val="20"/>
        </w:rPr>
      </w:pPr>
      <w:r w:rsidRPr="00EE4B77">
        <w:rPr>
          <w:sz w:val="20"/>
          <w:szCs w:val="20"/>
        </w:rPr>
        <w:t xml:space="preserve">- reakcja na ogień zgodnie z EN 13501-1 - Euro klasa A1, </w:t>
      </w:r>
    </w:p>
    <w:p w:rsidR="00C51837" w:rsidRPr="00EE4B77" w:rsidRDefault="00C51837" w:rsidP="00C51837">
      <w:pPr>
        <w:spacing w:after="0"/>
        <w:ind w:left="851"/>
        <w:rPr>
          <w:sz w:val="20"/>
          <w:szCs w:val="20"/>
        </w:rPr>
      </w:pPr>
      <w:r w:rsidRPr="00EE4B77">
        <w:rPr>
          <w:sz w:val="20"/>
          <w:szCs w:val="20"/>
        </w:rPr>
        <w:t xml:space="preserve">- odporności na korozję - Klasa trwałości B, </w:t>
      </w:r>
    </w:p>
    <w:p w:rsidR="00C51837" w:rsidRDefault="00C51837" w:rsidP="00C51837">
      <w:pPr>
        <w:spacing w:after="0"/>
        <w:ind w:left="851"/>
        <w:rPr>
          <w:sz w:val="20"/>
          <w:szCs w:val="20"/>
        </w:rPr>
      </w:pPr>
      <w:r w:rsidRPr="00EE4B77">
        <w:rPr>
          <w:sz w:val="20"/>
          <w:szCs w:val="20"/>
        </w:rPr>
        <w:t>- nośności 9,9 kg/m2 w klasie ugięcia 1 przy standardowym rozstawie wieszaków 120x120cm</w:t>
      </w:r>
    </w:p>
    <w:p w:rsidR="00A829DF" w:rsidRPr="003C5E92" w:rsidRDefault="00A829DF" w:rsidP="00A829DF">
      <w:pPr>
        <w:ind w:left="709" w:firstLine="142"/>
        <w:rPr>
          <w:b/>
          <w:sz w:val="20"/>
          <w:szCs w:val="20"/>
        </w:rPr>
      </w:pPr>
      <w:r w:rsidRPr="003C5E92">
        <w:rPr>
          <w:b/>
          <w:sz w:val="20"/>
          <w:szCs w:val="20"/>
        </w:rPr>
        <w:t>np. Sufit Rockfon Tropic A24 - 600x600 z konstrukcją system CMC T24 2890 lub równoważny</w:t>
      </w:r>
    </w:p>
    <w:p w:rsidR="00F15FC6" w:rsidRPr="004F16CF" w:rsidRDefault="00F15FC6" w:rsidP="00B54D40">
      <w:pPr>
        <w:pStyle w:val="Bezodstpw"/>
        <w:spacing w:after="120"/>
        <w:ind w:left="851" w:hanging="284"/>
        <w:rPr>
          <w:rFonts w:ascii="Calibri" w:hAnsi="Calibri" w:cs="Arial"/>
          <w:sz w:val="22"/>
          <w:szCs w:val="22"/>
        </w:rPr>
      </w:pPr>
      <w:r w:rsidRPr="004F16CF">
        <w:rPr>
          <w:rFonts w:ascii="Calibri" w:hAnsi="Calibri" w:cs="Arial"/>
          <w:sz w:val="22"/>
          <w:szCs w:val="22"/>
        </w:rPr>
        <w:t>–</w:t>
      </w:r>
      <w:r w:rsidRPr="004F16CF">
        <w:rPr>
          <w:rFonts w:ascii="Calibri" w:hAnsi="Calibri" w:cs="Arial"/>
          <w:sz w:val="22"/>
          <w:szCs w:val="22"/>
        </w:rPr>
        <w:tab/>
        <w:t>płyta G-K wodoodporna – gr.12,5mm na ruszcie z wi</w:t>
      </w:r>
      <w:r>
        <w:rPr>
          <w:rFonts w:ascii="Calibri" w:hAnsi="Calibri" w:cs="Arial"/>
          <w:sz w:val="22"/>
          <w:szCs w:val="22"/>
        </w:rPr>
        <w:t>eszakami,</w:t>
      </w:r>
    </w:p>
    <w:p w:rsidR="00F15FC6" w:rsidRPr="004F16CF" w:rsidRDefault="00F15FC6" w:rsidP="00B54D40">
      <w:pPr>
        <w:spacing w:after="120" w:line="240" w:lineRule="auto"/>
        <w:ind w:left="851" w:hanging="284"/>
        <w:rPr>
          <w:rFonts w:cs="Arial"/>
        </w:rPr>
      </w:pPr>
      <w:r w:rsidRPr="004F16CF">
        <w:rPr>
          <w:rFonts w:cs="Arial"/>
        </w:rPr>
        <w:t>–</w:t>
      </w:r>
      <w:r w:rsidRPr="004F16CF">
        <w:rPr>
          <w:rFonts w:cs="Arial"/>
        </w:rPr>
        <w:tab/>
        <w:t xml:space="preserve">miejscowa obudowa instalacji - płyta G-K wodoodporna, </w:t>
      </w:r>
    </w:p>
    <w:p w:rsidR="00F15FC6" w:rsidRPr="00B54D40" w:rsidRDefault="00F15FC6" w:rsidP="00DF708B">
      <w:pPr>
        <w:spacing w:after="120" w:line="240" w:lineRule="auto"/>
        <w:rPr>
          <w:b/>
          <w:u w:val="thick"/>
        </w:rPr>
      </w:pPr>
      <w:bookmarkStart w:id="111" w:name="_Toc418666109"/>
      <w:bookmarkStart w:id="112" w:name="_Toc423938995"/>
      <w:bookmarkStart w:id="113" w:name="_Toc427064800"/>
      <w:bookmarkStart w:id="114" w:name="_Toc429745120"/>
      <w:bookmarkStart w:id="115" w:name="_Toc430763945"/>
      <w:bookmarkStart w:id="116" w:name="_Toc433377388"/>
      <w:r w:rsidRPr="00B54D40">
        <w:rPr>
          <w:b/>
          <w:u w:val="thick"/>
        </w:rPr>
        <w:t>Drzwi</w:t>
      </w:r>
      <w:r w:rsidR="00F97D88">
        <w:rPr>
          <w:b/>
          <w:u w:val="thick"/>
        </w:rPr>
        <w:t xml:space="preserve"> wewnętrzne</w:t>
      </w:r>
      <w:r w:rsidRPr="00B54D40">
        <w:rPr>
          <w:b/>
          <w:u w:val="thick"/>
        </w:rPr>
        <w:t>:</w:t>
      </w:r>
      <w:bookmarkEnd w:id="111"/>
      <w:bookmarkEnd w:id="112"/>
      <w:bookmarkEnd w:id="113"/>
      <w:bookmarkEnd w:id="114"/>
      <w:bookmarkEnd w:id="115"/>
      <w:bookmarkEnd w:id="116"/>
    </w:p>
    <w:p w:rsidR="00A829DF" w:rsidRDefault="00A829DF" w:rsidP="00A829DF">
      <w:pPr>
        <w:tabs>
          <w:tab w:val="left" w:pos="1134"/>
        </w:tabs>
        <w:ind w:left="1131" w:hanging="564"/>
        <w:rPr>
          <w:lang w:eastAsia="pl-PL"/>
        </w:rPr>
      </w:pPr>
      <w:r>
        <w:rPr>
          <w:b/>
        </w:rPr>
        <w:t>-</w:t>
      </w:r>
      <w:r>
        <w:rPr>
          <w:b/>
        </w:rPr>
        <w:tab/>
      </w:r>
      <w:r>
        <w:rPr>
          <w:b/>
        </w:rPr>
        <w:tab/>
        <w:t xml:space="preserve">drewniane: </w:t>
      </w:r>
      <w:r>
        <w:rPr>
          <w:lang w:eastAsia="pl-PL"/>
        </w:rPr>
        <w:t xml:space="preserve">pełne lub z oknem </w:t>
      </w:r>
      <w:r w:rsidRPr="003C5E92">
        <w:rPr>
          <w:lang w:eastAsia="pl-PL"/>
        </w:rPr>
        <w:t>- szyba bezpieczna</w:t>
      </w:r>
      <w:r>
        <w:rPr>
          <w:color w:val="FF0000"/>
          <w:lang w:eastAsia="pl-PL"/>
        </w:rPr>
        <w:t xml:space="preserve"> </w:t>
      </w:r>
      <w:r w:rsidRPr="003C5E92">
        <w:rPr>
          <w:lang w:eastAsia="pl-PL"/>
        </w:rPr>
        <w:t>(pokoje łóżkowe, świetlica),</w:t>
      </w:r>
      <w:r>
        <w:rPr>
          <w:lang w:eastAsia="pl-PL"/>
        </w:rPr>
        <w:t xml:space="preserve"> bezprogowe, konstrukcję  skrzydła stanowić ma rama drewniana z wypełnieniem z płyty wiórowej otworowanej, drzwi trzy zawiasowe, z zamkiem. Zawiasy kryte - chrom matowy, zamek zgodny z DIN 18251 - rozstaw 72mm (WC - 78mm) na 55mm - blach czołowa o szerokości 20mm, kolor - stal nierdzewna. Skrzydło drzwiowe - przylgowe. Klamka ze stali nierdzewnej - kształt wg decyzji Inwestora. Wykończenie: laminat HPL lub CPL 0,7 mm. Ościeżnica: metalowa do drzwi przylgowych, obejmująca – regulowana, </w:t>
      </w:r>
      <w:r>
        <w:rPr>
          <w:u w:val="single"/>
          <w:lang w:eastAsia="pl-PL"/>
        </w:rPr>
        <w:t xml:space="preserve">materiał: </w:t>
      </w:r>
      <w:r>
        <w:rPr>
          <w:lang w:eastAsia="pl-PL"/>
        </w:rPr>
        <w:t>blacha stalowa, cynkowana, malowana farbą proszkową na kolor RAL.</w:t>
      </w:r>
    </w:p>
    <w:p w:rsidR="00A829DF" w:rsidRDefault="00A829DF" w:rsidP="00A829DF">
      <w:pPr>
        <w:ind w:left="1134" w:hanging="423"/>
      </w:pPr>
      <w:r>
        <w:rPr>
          <w:b/>
        </w:rPr>
        <w:tab/>
      </w:r>
      <w:r w:rsidRPr="00BF3250">
        <w:t>Drzwi dodatkowo wyposażone w aluminiowo-plastikową ramkę z numerem pomieszczenia i jego docelowym przeznaczeniem.</w:t>
      </w:r>
    </w:p>
    <w:p w:rsidR="008F2AA3" w:rsidRDefault="008F2AA3" w:rsidP="005E2AB7">
      <w:pPr>
        <w:tabs>
          <w:tab w:val="left" w:pos="1134"/>
        </w:tabs>
        <w:ind w:left="1131" w:hanging="564"/>
        <w:rPr>
          <w:lang w:eastAsia="pl-PL"/>
        </w:rPr>
      </w:pPr>
      <w:r>
        <w:rPr>
          <w:b/>
        </w:rPr>
        <w:tab/>
      </w:r>
      <w:r w:rsidRPr="004F16CF">
        <w:rPr>
          <w:b/>
          <w:bCs/>
          <w:lang w:eastAsia="pl-PL"/>
        </w:rPr>
        <w:t>Sa</w:t>
      </w:r>
      <w:r w:rsidRPr="004F16CF">
        <w:rPr>
          <w:b/>
          <w:lang w:eastAsia="pl-PL"/>
        </w:rPr>
        <w:t xml:space="preserve">mozamykacz w skrzydle </w:t>
      </w:r>
      <w:r>
        <w:rPr>
          <w:b/>
          <w:lang w:eastAsia="pl-PL"/>
        </w:rPr>
        <w:t>–</w:t>
      </w:r>
      <w:r w:rsidRPr="004F16CF">
        <w:rPr>
          <w:b/>
          <w:bCs/>
          <w:lang w:eastAsia="pl-PL"/>
        </w:rPr>
        <w:t xml:space="preserve"> </w:t>
      </w:r>
      <w:r>
        <w:rPr>
          <w:b/>
          <w:lang w:eastAsia="pl-PL"/>
        </w:rPr>
        <w:t>kryty, spowalniający zamykanie</w:t>
      </w:r>
      <w:r w:rsidRPr="004F16CF">
        <w:rPr>
          <w:b/>
          <w:lang w:eastAsia="pl-PL"/>
        </w:rPr>
        <w:t xml:space="preserve">   </w:t>
      </w:r>
    </w:p>
    <w:p w:rsidR="00F15FC6" w:rsidRDefault="00F15FC6" w:rsidP="00266CEC">
      <w:pPr>
        <w:ind w:left="1134" w:hanging="423"/>
      </w:pPr>
      <w:r w:rsidRPr="00266CEC">
        <w:rPr>
          <w:b/>
        </w:rPr>
        <w:t>-</w:t>
      </w:r>
      <w:r w:rsidRPr="00C24B62">
        <w:tab/>
      </w:r>
      <w:r w:rsidRPr="00C24B62">
        <w:rPr>
          <w:b/>
        </w:rPr>
        <w:t>ślusarka p. pożarowa</w:t>
      </w:r>
      <w:r>
        <w:rPr>
          <w:b/>
        </w:rPr>
        <w:t xml:space="preserve">, </w:t>
      </w:r>
      <w:r>
        <w:t>klasa odporności ogniowej zgodna z wymaganiami ekspertyzy p.poż.</w:t>
      </w:r>
      <w:r w:rsidRPr="00C24B62">
        <w:rPr>
          <w:b/>
        </w:rPr>
        <w:t>,</w:t>
      </w:r>
      <w:r w:rsidRPr="00C24B62">
        <w:t xml:space="preserve"> aluminiowa, drzwi bezprogowe, z opadającą uszczelką progową, ościeżnice regulowane, lakierowane proszkowo (klatki schodowe, strefy p.</w:t>
      </w:r>
      <w:r>
        <w:t xml:space="preserve"> </w:t>
      </w:r>
      <w:r w:rsidRPr="00C24B62">
        <w:t xml:space="preserve">poż.). </w:t>
      </w:r>
      <w:r>
        <w:t>F</w:t>
      </w:r>
      <w:r w:rsidRPr="00BF3250">
        <w:t>utryny stalowe z 3 zawiasami domykającymi, szyldy i klamki ze</w:t>
      </w:r>
      <w:r w:rsidR="001851D4">
        <w:t xml:space="preserve"> </w:t>
      </w:r>
      <w:r w:rsidRPr="00BF3250">
        <w:t>stali nierdzewnej (tam gdzie konieczne klamki typ</w:t>
      </w:r>
      <w:r w:rsidR="001851D4">
        <w:t>u</w:t>
      </w:r>
      <w:r w:rsidRPr="00BF3250">
        <w:t xml:space="preserve"> antypanicznego). Zamek wejściowy patentowy z 3 kluczykami (działający w systemie Master Key). Drzwi dodatkowo wyposażone w aluminiowo-plastikową ramkę z numerem pomieszczenia i jego docelowym przeznaczeniem.</w:t>
      </w:r>
    </w:p>
    <w:p w:rsidR="008F2AA3" w:rsidRPr="00C24B62" w:rsidRDefault="008F2AA3" w:rsidP="00266CEC">
      <w:pPr>
        <w:ind w:left="1134" w:hanging="423"/>
      </w:pPr>
      <w:r>
        <w:rPr>
          <w:b/>
        </w:rPr>
        <w:tab/>
      </w:r>
      <w:r w:rsidRPr="004F16CF">
        <w:rPr>
          <w:b/>
          <w:bCs/>
          <w:lang w:eastAsia="pl-PL"/>
        </w:rPr>
        <w:t>Sa</w:t>
      </w:r>
      <w:r w:rsidRPr="004F16CF">
        <w:rPr>
          <w:b/>
          <w:lang w:eastAsia="pl-PL"/>
        </w:rPr>
        <w:t>mozamykacz w skrzydle</w:t>
      </w:r>
      <w:r>
        <w:rPr>
          <w:b/>
          <w:lang w:eastAsia="pl-PL"/>
        </w:rPr>
        <w:t xml:space="preserve"> czynnym</w:t>
      </w:r>
      <w:r w:rsidRPr="004F16CF">
        <w:rPr>
          <w:b/>
          <w:lang w:eastAsia="pl-PL"/>
        </w:rPr>
        <w:t xml:space="preserve"> </w:t>
      </w:r>
      <w:r>
        <w:rPr>
          <w:b/>
          <w:lang w:eastAsia="pl-PL"/>
        </w:rPr>
        <w:t>–</w:t>
      </w:r>
      <w:r w:rsidRPr="004F16CF">
        <w:rPr>
          <w:b/>
          <w:bCs/>
          <w:lang w:eastAsia="pl-PL"/>
        </w:rPr>
        <w:t xml:space="preserve"> </w:t>
      </w:r>
      <w:r>
        <w:rPr>
          <w:b/>
          <w:lang w:eastAsia="pl-PL"/>
        </w:rPr>
        <w:t>ślizgowy, spowalniający zamykanie</w:t>
      </w:r>
      <w:r w:rsidRPr="004F16CF">
        <w:rPr>
          <w:b/>
          <w:lang w:eastAsia="pl-PL"/>
        </w:rPr>
        <w:t xml:space="preserve">   </w:t>
      </w:r>
    </w:p>
    <w:p w:rsidR="00F15FC6" w:rsidRDefault="00F15FC6" w:rsidP="00DF708B">
      <w:pPr>
        <w:autoSpaceDE w:val="0"/>
        <w:autoSpaceDN w:val="0"/>
        <w:adjustRightInd w:val="0"/>
        <w:spacing w:after="120" w:line="240" w:lineRule="auto"/>
        <w:ind w:left="1134" w:hanging="425"/>
      </w:pPr>
      <w:r w:rsidRPr="00C24B62">
        <w:rPr>
          <w:b/>
        </w:rPr>
        <w:t>-</w:t>
      </w:r>
      <w:r w:rsidRPr="00C24B62">
        <w:rPr>
          <w:b/>
        </w:rPr>
        <w:tab/>
        <w:t>ślusarka aluminiowa,</w:t>
      </w:r>
      <w:r w:rsidRPr="00C24B62">
        <w:t xml:space="preserve"> profilowa, drzwi bezprogowe, szyba bezpieczna</w:t>
      </w:r>
      <w:r w:rsidR="001851D4">
        <w:t xml:space="preserve"> (we wskazanych miejscach matowa)</w:t>
      </w:r>
      <w:r w:rsidRPr="00C24B62">
        <w:t>, ościeżnice regulowane,  profile lakierowane proszkowo</w:t>
      </w:r>
      <w:r>
        <w:t>. F</w:t>
      </w:r>
      <w:r w:rsidRPr="00BF3250">
        <w:t xml:space="preserve">utryny </w:t>
      </w:r>
      <w:r w:rsidRPr="00BF3250">
        <w:lastRenderedPageBreak/>
        <w:t>stalowe z 3 zawiasami domykającymi, szyldy i klamki ze</w:t>
      </w:r>
      <w:r w:rsidR="001851D4">
        <w:t xml:space="preserve"> </w:t>
      </w:r>
      <w:r w:rsidRPr="00BF3250">
        <w:t>stali nierdzewnej (tam gdzie konieczne klamki typ</w:t>
      </w:r>
      <w:r w:rsidR="001851D4">
        <w:t>u</w:t>
      </w:r>
      <w:r w:rsidRPr="00BF3250">
        <w:t xml:space="preserve"> antypanicznego). Zamek wejściowy patentowy z 3 kluczykami (działający w systemie Master Key). Drzwi dodatkowo wyposażone w aluminiowo-plastikową ramkę z numerem pomieszczenia i jego docelowym przeznaczeniem.</w:t>
      </w:r>
      <w:r>
        <w:t xml:space="preserve"> </w:t>
      </w:r>
    </w:p>
    <w:p w:rsidR="008F2AA3" w:rsidRPr="00C24B62" w:rsidRDefault="008F2AA3" w:rsidP="008F2AA3">
      <w:pPr>
        <w:ind w:left="1134" w:hanging="423"/>
      </w:pPr>
      <w:r>
        <w:rPr>
          <w:b/>
        </w:rPr>
        <w:tab/>
      </w:r>
      <w:r w:rsidRPr="004F16CF">
        <w:rPr>
          <w:b/>
          <w:bCs/>
          <w:lang w:eastAsia="pl-PL"/>
        </w:rPr>
        <w:t>Sa</w:t>
      </w:r>
      <w:r w:rsidRPr="004F16CF">
        <w:rPr>
          <w:b/>
          <w:lang w:eastAsia="pl-PL"/>
        </w:rPr>
        <w:t>mozamykacz w skrzydle</w:t>
      </w:r>
      <w:r>
        <w:rPr>
          <w:b/>
          <w:lang w:eastAsia="pl-PL"/>
        </w:rPr>
        <w:t xml:space="preserve"> czynnym</w:t>
      </w:r>
      <w:r w:rsidRPr="004F16CF">
        <w:rPr>
          <w:b/>
          <w:lang w:eastAsia="pl-PL"/>
        </w:rPr>
        <w:t xml:space="preserve"> </w:t>
      </w:r>
      <w:r>
        <w:rPr>
          <w:b/>
          <w:lang w:eastAsia="pl-PL"/>
        </w:rPr>
        <w:t>–</w:t>
      </w:r>
      <w:r w:rsidRPr="004F16CF">
        <w:rPr>
          <w:b/>
          <w:bCs/>
          <w:lang w:eastAsia="pl-PL"/>
        </w:rPr>
        <w:t xml:space="preserve"> </w:t>
      </w:r>
      <w:r>
        <w:rPr>
          <w:b/>
          <w:lang w:eastAsia="pl-PL"/>
        </w:rPr>
        <w:t>ślizgowy, spowalniający zamykanie</w:t>
      </w:r>
      <w:r w:rsidRPr="004F16CF">
        <w:rPr>
          <w:b/>
          <w:lang w:eastAsia="pl-PL"/>
        </w:rPr>
        <w:t xml:space="preserve">   </w:t>
      </w:r>
    </w:p>
    <w:p w:rsidR="00F15FC6" w:rsidRDefault="00F15FC6" w:rsidP="00DF708B">
      <w:pPr>
        <w:spacing w:after="120" w:line="240" w:lineRule="auto"/>
        <w:ind w:left="1134" w:hanging="425"/>
      </w:pPr>
      <w:r w:rsidRPr="00C24B62">
        <w:rPr>
          <w:b/>
        </w:rPr>
        <w:t>-</w:t>
      </w:r>
      <w:r w:rsidRPr="00C24B62">
        <w:rPr>
          <w:b/>
        </w:rPr>
        <w:tab/>
        <w:t>ślusarka stalowa</w:t>
      </w:r>
      <w:r w:rsidR="00DC533A">
        <w:rPr>
          <w:b/>
        </w:rPr>
        <w:t xml:space="preserve"> zwykła i p.poż</w:t>
      </w:r>
      <w:r w:rsidRPr="00C24B62">
        <w:rPr>
          <w:b/>
        </w:rPr>
        <w:t>,</w:t>
      </w:r>
      <w:r w:rsidRPr="00C24B62">
        <w:t xml:space="preserve"> nieocieplona, drzwi bezprogowe, ościeżnice regulowane, lakierowane proszkowo wg RA</w:t>
      </w:r>
      <w:r>
        <w:t>L</w:t>
      </w:r>
      <w:r w:rsidRPr="00C24B62">
        <w:t>, pomieszczenia techniczne zgodnie z obowiązującymi przepisami.</w:t>
      </w:r>
    </w:p>
    <w:p w:rsidR="006E4D1B" w:rsidRDefault="006E4D1B" w:rsidP="00DF708B">
      <w:pPr>
        <w:spacing w:after="120" w:line="240" w:lineRule="auto"/>
        <w:ind w:left="1134" w:hanging="425"/>
      </w:pPr>
      <w:r>
        <w:rPr>
          <w:b/>
        </w:rPr>
        <w:tab/>
      </w:r>
      <w:r w:rsidRPr="00BF3250">
        <w:t>Drzwi dodatkowo wyposażone w aluminiowo-plastikową ramkę z numerem pomieszczenia i jego docelowym przeznaczeniem.</w:t>
      </w:r>
    </w:p>
    <w:p w:rsidR="00DD6B8A" w:rsidRDefault="00DD6B8A" w:rsidP="00DD6B8A">
      <w:pPr>
        <w:spacing w:after="120" w:line="240" w:lineRule="auto"/>
        <w:ind w:left="1134" w:hanging="425"/>
        <w:rPr>
          <w:b/>
        </w:rPr>
      </w:pPr>
      <w:r w:rsidRPr="00C24B62">
        <w:rPr>
          <w:b/>
        </w:rPr>
        <w:t>-</w:t>
      </w:r>
      <w:r w:rsidRPr="00C24B62">
        <w:rPr>
          <w:b/>
        </w:rPr>
        <w:tab/>
      </w:r>
      <w:r>
        <w:rPr>
          <w:b/>
        </w:rPr>
        <w:t xml:space="preserve">specjalne </w:t>
      </w:r>
      <w:r w:rsidRPr="00DD6B8A">
        <w:rPr>
          <w:b/>
        </w:rPr>
        <w:t xml:space="preserve">-  </w:t>
      </w:r>
      <w:r w:rsidRPr="00DD6B8A">
        <w:rPr>
          <w:rFonts w:cs="Arial"/>
          <w:b/>
        </w:rPr>
        <w:t>wg projektu ochrony radiologicznej uzgodnionego z PWIS w Warszawie</w:t>
      </w:r>
      <w:r>
        <w:rPr>
          <w:rFonts w:cs="Arial"/>
          <w:b/>
        </w:rPr>
        <w:t>:</w:t>
      </w:r>
    </w:p>
    <w:p w:rsidR="00DD6B8A" w:rsidRDefault="00DD6B8A" w:rsidP="00DD6B8A">
      <w:pPr>
        <w:ind w:left="1418" w:hanging="284"/>
      </w:pPr>
      <w:r>
        <w:t>-</w:t>
      </w:r>
      <w:r>
        <w:tab/>
      </w:r>
      <w:r w:rsidRPr="00DD6B8A">
        <w:t>rozwierane</w:t>
      </w:r>
      <w:r>
        <w:t xml:space="preserve"> – typu – lekkiego, </w:t>
      </w:r>
      <w:r w:rsidRPr="00DD6B8A">
        <w:t>z melaminowanej lub laminowanej płyty warstwowej AntiX. Krawędzie płata drzwiowego zabezpieczone kształtownikiem aluminiowym. Futryna narożna, aluminiowa, licowana do płaszczyzny ściany od strony pracowni rtg.</w:t>
      </w:r>
    </w:p>
    <w:p w:rsidR="00DD6B8A" w:rsidRDefault="00DD6B8A" w:rsidP="00DD6B8A">
      <w:pPr>
        <w:ind w:left="1418" w:hanging="284"/>
      </w:pPr>
      <w:r>
        <w:t>-</w:t>
      </w:r>
      <w:r>
        <w:tab/>
      </w:r>
      <w:r w:rsidRPr="00DD6B8A">
        <w:t xml:space="preserve">przesuwne – </w:t>
      </w:r>
      <w:r>
        <w:t>p</w:t>
      </w:r>
      <w:r w:rsidRPr="00DD6B8A">
        <w:t>łat drzwiowy z melaminowanej płyty warstwowej AntiX. Krawędzie płata zabezpieczone kształtownikiem aluminiowym. Układ nośny drzwi składa się ze stalowej szyny, 2 wózków i prowadnicy dolnej. Prowadnicę stanowi celownik wpuszczony w dolną krawędź drzwi. Stabilizację ruchu zapewnia kostka ślizgowa mocowana do podłogi poza światłem otworu</w:t>
      </w:r>
      <w:r w:rsidR="00F97D88">
        <w:t>.</w:t>
      </w:r>
      <w:r w:rsidRPr="00DD6B8A">
        <w:t xml:space="preserve"> Drzwi przesuwane montowane na zewnątrz pomieszczenia chronionego. W przypadku montażu "na zewnątrz" trzeba zabezpieczyć przed przenikanie</w:t>
      </w:r>
      <w:r w:rsidR="00F97D88">
        <w:t>m</w:t>
      </w:r>
      <w:r w:rsidRPr="00DD6B8A">
        <w:t xml:space="preserve"> promieniowania wnękę drzwiową. Dla zapewnienia szczelności radiologicznej miejsca styku drzwi ze ścianami, płat drzwiowy w położeniu "zamknięte" zachodzi na ścianę po 10 cm z każdej strony. Drzwi otwierane elektrycznie (z kontrolą dostępu)</w:t>
      </w:r>
      <w:r w:rsidR="00F97D88">
        <w:t>.</w:t>
      </w:r>
      <w:r w:rsidRPr="00DD6B8A">
        <w:t xml:space="preserve"> </w:t>
      </w:r>
    </w:p>
    <w:p w:rsidR="006E4D1B" w:rsidRDefault="006E4D1B" w:rsidP="00DD6B8A">
      <w:pPr>
        <w:ind w:left="1418" w:hanging="284"/>
      </w:pPr>
      <w:r>
        <w:tab/>
      </w:r>
      <w:r w:rsidRPr="00BF3250">
        <w:t>Drzwi dodatkowo wyposażone w aluminiowo-plastikową ramkę z numerem pomieszczenia i jego docelowym przeznaczeniem.</w:t>
      </w:r>
    </w:p>
    <w:p w:rsidR="00F97D88" w:rsidRPr="00F97D88" w:rsidRDefault="00F97D88" w:rsidP="00F97D88">
      <w:pPr>
        <w:spacing w:after="120" w:line="240" w:lineRule="auto"/>
        <w:rPr>
          <w:b/>
          <w:u w:val="thick"/>
        </w:rPr>
      </w:pPr>
      <w:r w:rsidRPr="00F97D88">
        <w:rPr>
          <w:b/>
          <w:u w:val="thick"/>
        </w:rPr>
        <w:t xml:space="preserve">Okna wewnętrzne:  </w:t>
      </w:r>
    </w:p>
    <w:p w:rsidR="00F97D88" w:rsidRDefault="00F97D88" w:rsidP="00F97D88">
      <w:pPr>
        <w:spacing w:after="120" w:line="240" w:lineRule="auto"/>
        <w:ind w:left="1134" w:hanging="425"/>
      </w:pPr>
      <w:r w:rsidRPr="00C24B62">
        <w:rPr>
          <w:b/>
        </w:rPr>
        <w:t>-</w:t>
      </w:r>
      <w:r w:rsidRPr="00C24B62">
        <w:rPr>
          <w:b/>
        </w:rPr>
        <w:tab/>
      </w:r>
      <w:r>
        <w:rPr>
          <w:b/>
        </w:rPr>
        <w:t xml:space="preserve">specjalne </w:t>
      </w:r>
      <w:r w:rsidRPr="00DD6B8A">
        <w:rPr>
          <w:b/>
        </w:rPr>
        <w:t xml:space="preserve">-  </w:t>
      </w:r>
      <w:r w:rsidRPr="00DD6B8A">
        <w:rPr>
          <w:rFonts w:cs="Arial"/>
          <w:b/>
        </w:rPr>
        <w:t>wg projektu ochrony radiologicznej uzgodnionego z PWIS w Warszawie</w:t>
      </w:r>
      <w:r>
        <w:rPr>
          <w:rFonts w:cs="Arial"/>
          <w:b/>
        </w:rPr>
        <w:t xml:space="preserve"> </w:t>
      </w:r>
      <w:r w:rsidRPr="00F97D88">
        <w:t>-stałe - składa</w:t>
      </w:r>
      <w:r>
        <w:t>jące</w:t>
      </w:r>
      <w:r w:rsidRPr="00F97D88">
        <w:t xml:space="preserve"> się ze szkła ołowiowego, ramy z wkładką ołowianą.</w:t>
      </w:r>
    </w:p>
    <w:p w:rsidR="00F15FC6" w:rsidRPr="00F97D88" w:rsidRDefault="00F15FC6" w:rsidP="00DF708B">
      <w:pPr>
        <w:spacing w:after="120" w:line="240" w:lineRule="auto"/>
        <w:rPr>
          <w:b/>
          <w:u w:val="thick"/>
        </w:rPr>
      </w:pPr>
      <w:r w:rsidRPr="00F97D88">
        <w:rPr>
          <w:b/>
          <w:u w:val="thick"/>
        </w:rPr>
        <w:t xml:space="preserve">Parapety wewnętrzne:  </w:t>
      </w:r>
    </w:p>
    <w:p w:rsidR="00165154" w:rsidRDefault="00165154" w:rsidP="00165154">
      <w:pPr>
        <w:tabs>
          <w:tab w:val="left" w:pos="851"/>
        </w:tabs>
        <w:spacing w:after="120" w:line="240" w:lineRule="auto"/>
      </w:pPr>
      <w:r>
        <w:rPr>
          <w:rFonts w:cs="Arial"/>
        </w:rPr>
        <w:t>Istniejące do wymiany na k</w:t>
      </w:r>
      <w:r w:rsidR="00F15FC6" w:rsidRPr="004F16CF">
        <w:rPr>
          <w:rFonts w:cs="Arial"/>
        </w:rPr>
        <w:t>onglomerat gr. 3cm</w:t>
      </w:r>
      <w:r>
        <w:rPr>
          <w:rFonts w:cs="Arial"/>
        </w:rPr>
        <w:t xml:space="preserve">, kolor uniwersalny - </w:t>
      </w:r>
      <w:r>
        <w:t>CALACATTA</w:t>
      </w:r>
    </w:p>
    <w:p w:rsidR="00F15FC6" w:rsidRPr="00F97D88" w:rsidRDefault="00F15FC6" w:rsidP="00165154">
      <w:pPr>
        <w:tabs>
          <w:tab w:val="left" w:pos="851"/>
        </w:tabs>
        <w:spacing w:after="120" w:line="240" w:lineRule="auto"/>
        <w:rPr>
          <w:b/>
          <w:u w:val="thick"/>
        </w:rPr>
      </w:pPr>
      <w:bookmarkStart w:id="117" w:name="_Toc385935311"/>
      <w:bookmarkStart w:id="118" w:name="_Toc385935441"/>
      <w:bookmarkStart w:id="119" w:name="_Toc386027039"/>
      <w:bookmarkStart w:id="120" w:name="_Toc418666112"/>
      <w:bookmarkStart w:id="121" w:name="_Toc423938998"/>
      <w:bookmarkStart w:id="122" w:name="_Toc427064801"/>
      <w:bookmarkStart w:id="123" w:name="_Toc429745121"/>
      <w:bookmarkStart w:id="124" w:name="_Toc430763946"/>
      <w:bookmarkStart w:id="125" w:name="_Toc433377389"/>
      <w:r w:rsidRPr="00F97D88">
        <w:rPr>
          <w:b/>
          <w:u w:val="thick"/>
        </w:rPr>
        <w:t>Roboty blacharskie</w:t>
      </w:r>
      <w:bookmarkEnd w:id="117"/>
      <w:bookmarkEnd w:id="118"/>
      <w:bookmarkEnd w:id="119"/>
      <w:r w:rsidRPr="00F97D88">
        <w:rPr>
          <w:b/>
          <w:u w:val="thick"/>
        </w:rPr>
        <w:t>:</w:t>
      </w:r>
      <w:bookmarkEnd w:id="120"/>
      <w:bookmarkEnd w:id="121"/>
      <w:bookmarkEnd w:id="122"/>
      <w:bookmarkEnd w:id="123"/>
      <w:bookmarkEnd w:id="124"/>
      <w:bookmarkEnd w:id="125"/>
    </w:p>
    <w:p w:rsidR="00F15FC6" w:rsidRDefault="00F15FC6" w:rsidP="00DF708B">
      <w:pPr>
        <w:spacing w:after="120" w:line="240" w:lineRule="auto"/>
      </w:pPr>
      <w:r w:rsidRPr="004F16CF">
        <w:t>Wszystkie obróbki zewnętrzne - blacha stalowa, ocynkowana o gr.0,55÷0,6mm z wielowarstwową powłoką antykorozyjną.</w:t>
      </w:r>
    </w:p>
    <w:p w:rsidR="008A279F" w:rsidRDefault="008A279F" w:rsidP="00DF708B">
      <w:pPr>
        <w:spacing w:after="120" w:line="240" w:lineRule="auto"/>
      </w:pPr>
    </w:p>
    <w:p w:rsidR="002D73E3" w:rsidRDefault="002D73E3" w:rsidP="00DF708B">
      <w:pPr>
        <w:spacing w:after="120" w:line="240" w:lineRule="auto"/>
      </w:pPr>
    </w:p>
    <w:p w:rsidR="00531A6B" w:rsidRDefault="00531A6B" w:rsidP="00DF708B">
      <w:pPr>
        <w:spacing w:after="120" w:line="240" w:lineRule="auto"/>
      </w:pPr>
    </w:p>
    <w:p w:rsidR="002D73E3" w:rsidRDefault="002D73E3" w:rsidP="00DF708B">
      <w:pPr>
        <w:spacing w:after="120" w:line="240" w:lineRule="auto"/>
      </w:pPr>
    </w:p>
    <w:p w:rsidR="00F15FC6" w:rsidRDefault="00F15FC6" w:rsidP="002D73E3">
      <w:pPr>
        <w:pStyle w:val="Nagwek3"/>
        <w:numPr>
          <w:ilvl w:val="2"/>
          <w:numId w:val="35"/>
        </w:numPr>
      </w:pPr>
      <w:bookmarkStart w:id="126" w:name="_Toc430763947"/>
      <w:bookmarkStart w:id="127" w:name="_Toc433377390"/>
      <w:bookmarkStart w:id="128" w:name="_Toc515369233"/>
      <w:r w:rsidRPr="0083054C">
        <w:t>Wymagania szczegółowe dotyczące  wykończenia i wyposażenia pomieszczeń.</w:t>
      </w:r>
      <w:bookmarkEnd w:id="126"/>
      <w:bookmarkEnd w:id="127"/>
      <w:bookmarkEnd w:id="128"/>
    </w:p>
    <w:p w:rsidR="00531A6B" w:rsidRDefault="00531A6B" w:rsidP="00531A6B">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i/>
          <w:sz w:val="22"/>
          <w:szCs w:val="22"/>
          <w:lang w:val="pl-PL"/>
        </w:rPr>
        <w:tab/>
      </w:r>
      <w:r>
        <w:rPr>
          <w:rFonts w:ascii="Calibri" w:hAnsi="Calibri" w:cs="Arial"/>
          <w:b/>
          <w:bCs/>
          <w:i/>
          <w:sz w:val="22"/>
          <w:szCs w:val="22"/>
          <w:lang w:val="pl-PL"/>
        </w:rPr>
        <w:tab/>
      </w:r>
      <w:r>
        <w:rPr>
          <w:rFonts w:ascii="Calibri" w:hAnsi="Calibri" w:cs="Arial"/>
          <w:b/>
          <w:bCs/>
          <w:sz w:val="22"/>
          <w:szCs w:val="22"/>
          <w:lang w:val="pl-PL"/>
        </w:rPr>
        <w:t>ISTNIEJ</w:t>
      </w:r>
      <w:r w:rsidR="001D469E">
        <w:rPr>
          <w:rFonts w:ascii="Calibri" w:hAnsi="Calibri" w:cs="Arial"/>
          <w:b/>
          <w:bCs/>
          <w:sz w:val="22"/>
          <w:szCs w:val="22"/>
          <w:lang w:val="pl-PL"/>
        </w:rPr>
        <w:t>Ą</w:t>
      </w:r>
      <w:r>
        <w:rPr>
          <w:rFonts w:ascii="Calibri" w:hAnsi="Calibri" w:cs="Arial"/>
          <w:b/>
          <w:bCs/>
          <w:sz w:val="22"/>
          <w:szCs w:val="22"/>
          <w:lang w:val="pl-PL"/>
        </w:rPr>
        <w:t>CE SCHODY ZEWNĘTRZNE</w:t>
      </w:r>
    </w:p>
    <w:p w:rsidR="00531A6B" w:rsidRPr="0021382C" w:rsidRDefault="00531A6B" w:rsidP="00531A6B">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lastRenderedPageBreak/>
        <w:tab/>
      </w:r>
      <w:r>
        <w:rPr>
          <w:rFonts w:ascii="Calibri" w:hAnsi="Calibri" w:cs="Arial"/>
          <w:b/>
          <w:bCs/>
          <w:sz w:val="22"/>
          <w:szCs w:val="22"/>
          <w:lang w:val="pl-PL"/>
        </w:rPr>
        <w:tab/>
        <w:t xml:space="preserve">(nr III SZ.01; III SZ.02; III SZ.03; III SZ.05) </w:t>
      </w:r>
    </w:p>
    <w:p w:rsidR="001D469E" w:rsidRPr="00A75FCE" w:rsidRDefault="001D469E" w:rsidP="001D469E">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Pr>
          <w:rFonts w:ascii="Calibri" w:hAnsi="Calibri" w:cs="Arial"/>
          <w:b/>
          <w:sz w:val="22"/>
          <w:szCs w:val="22"/>
          <w:u w:val="single"/>
        </w:rPr>
        <w:t>Wykończenie</w:t>
      </w:r>
      <w:r w:rsidRPr="00A75FCE">
        <w:rPr>
          <w:rFonts w:ascii="Calibri" w:hAnsi="Calibri" w:cs="Arial"/>
          <w:b/>
          <w:sz w:val="22"/>
          <w:szCs w:val="22"/>
          <w:u w:val="single"/>
        </w:rPr>
        <w:t>:</w:t>
      </w:r>
    </w:p>
    <w:p w:rsidR="001D469E" w:rsidRPr="00C62D23" w:rsidRDefault="001D469E" w:rsidP="001D469E">
      <w:pPr>
        <w:autoSpaceDE w:val="0"/>
        <w:autoSpaceDN w:val="0"/>
        <w:adjustRightInd w:val="0"/>
        <w:spacing w:after="0" w:line="240" w:lineRule="auto"/>
        <w:ind w:left="709"/>
        <w:jc w:val="left"/>
        <w:rPr>
          <w:rFonts w:cs="Arial"/>
          <w:lang w:eastAsia="pl-PL"/>
        </w:rPr>
      </w:pPr>
      <w:r w:rsidRPr="00C62D23">
        <w:rPr>
          <w:rFonts w:cs="Arial"/>
          <w:lang w:eastAsia="pl-PL"/>
        </w:rPr>
        <w:t>Istniejące schody</w:t>
      </w:r>
      <w:r>
        <w:rPr>
          <w:rFonts w:cs="Arial"/>
          <w:lang w:eastAsia="pl-PL"/>
        </w:rPr>
        <w:t xml:space="preserve">, </w:t>
      </w:r>
      <w:r w:rsidRPr="00C62D23">
        <w:rPr>
          <w:rFonts w:cs="Arial"/>
          <w:lang w:eastAsia="pl-PL"/>
        </w:rPr>
        <w:t>spocznik</w:t>
      </w:r>
      <w:r>
        <w:rPr>
          <w:rFonts w:cs="Arial"/>
          <w:lang w:eastAsia="pl-PL"/>
        </w:rPr>
        <w:t xml:space="preserve">i i murki </w:t>
      </w:r>
      <w:r w:rsidR="00781F6E">
        <w:rPr>
          <w:rFonts w:cs="Arial"/>
          <w:lang w:eastAsia="pl-PL"/>
        </w:rPr>
        <w:t>oporowe</w:t>
      </w:r>
      <w:r w:rsidRPr="00C62D23">
        <w:rPr>
          <w:rFonts w:cs="Arial"/>
          <w:lang w:eastAsia="pl-PL"/>
        </w:rPr>
        <w:t xml:space="preserve"> skuć z warstwy wykończeniowej. Dokonać napraw preparatami renowacyjnymi.</w:t>
      </w:r>
    </w:p>
    <w:p w:rsidR="001D469E" w:rsidRPr="00C62D23" w:rsidRDefault="001D469E" w:rsidP="001D469E">
      <w:pPr>
        <w:autoSpaceDE w:val="0"/>
        <w:autoSpaceDN w:val="0"/>
        <w:adjustRightInd w:val="0"/>
        <w:spacing w:after="0" w:line="240" w:lineRule="auto"/>
        <w:ind w:left="709"/>
        <w:jc w:val="left"/>
        <w:rPr>
          <w:rFonts w:cs="Arial"/>
          <w:lang w:eastAsia="pl-PL"/>
        </w:rPr>
      </w:pPr>
      <w:r w:rsidRPr="00C62D23">
        <w:rPr>
          <w:rFonts w:cs="Arial"/>
          <w:lang w:eastAsia="pl-PL"/>
        </w:rPr>
        <w:t xml:space="preserve">Nowe wykończenie wykonać z płyt granitowych - granit średnioziarnisty - płomieniowany - kolor jasno-szary.                          </w:t>
      </w:r>
    </w:p>
    <w:p w:rsidR="001D469E" w:rsidRDefault="001D469E" w:rsidP="001D469E">
      <w:pPr>
        <w:autoSpaceDE w:val="0"/>
        <w:autoSpaceDN w:val="0"/>
        <w:adjustRightInd w:val="0"/>
        <w:spacing w:after="0" w:line="240" w:lineRule="auto"/>
        <w:ind w:left="709"/>
        <w:jc w:val="left"/>
        <w:rPr>
          <w:rFonts w:cs="Arial"/>
          <w:lang w:eastAsia="pl-PL"/>
        </w:rPr>
      </w:pPr>
      <w:r w:rsidRPr="00C62D23">
        <w:rPr>
          <w:rFonts w:cs="Arial"/>
          <w:lang w:eastAsia="pl-PL"/>
        </w:rPr>
        <w:t>Stopnie, spocznik - granit gr. 3cm - stopnica prosta. Podstopnice</w:t>
      </w:r>
      <w:r w:rsidR="00781F6E">
        <w:rPr>
          <w:rFonts w:cs="Arial"/>
          <w:lang w:eastAsia="pl-PL"/>
        </w:rPr>
        <w:t xml:space="preserve"> i boki</w:t>
      </w:r>
      <w:r w:rsidRPr="00C62D23">
        <w:rPr>
          <w:rFonts w:cs="Arial"/>
          <w:lang w:eastAsia="pl-PL"/>
        </w:rPr>
        <w:t xml:space="preserve"> -  granit gr. 2cm.</w:t>
      </w:r>
    </w:p>
    <w:p w:rsidR="00781F6E" w:rsidRPr="00C62D23" w:rsidRDefault="00781F6E" w:rsidP="001D469E">
      <w:pPr>
        <w:autoSpaceDE w:val="0"/>
        <w:autoSpaceDN w:val="0"/>
        <w:adjustRightInd w:val="0"/>
        <w:spacing w:after="0" w:line="240" w:lineRule="auto"/>
        <w:ind w:left="709"/>
        <w:jc w:val="left"/>
        <w:rPr>
          <w:rFonts w:cs="Arial"/>
          <w:lang w:eastAsia="pl-PL"/>
        </w:rPr>
      </w:pPr>
      <w:r>
        <w:t>Istniejące barierki do wymiany na nowe ze stali nierdzewnej.</w:t>
      </w:r>
    </w:p>
    <w:p w:rsidR="00531A6B" w:rsidRDefault="00531A6B" w:rsidP="00531A6B"/>
    <w:p w:rsidR="00781F6E" w:rsidRDefault="00781F6E" w:rsidP="00781F6E">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PROJEKTOWANE SCHODY ZEWNĘTRZNE</w:t>
      </w:r>
    </w:p>
    <w:p w:rsidR="00781F6E" w:rsidRPr="0021382C" w:rsidRDefault="00781F6E" w:rsidP="00781F6E">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(nr III SZ.04;) </w:t>
      </w:r>
    </w:p>
    <w:p w:rsidR="00781F6E" w:rsidRPr="00A75FCE" w:rsidRDefault="00781F6E" w:rsidP="00781F6E">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Pr>
          <w:rFonts w:ascii="Calibri" w:hAnsi="Calibri" w:cs="Arial"/>
          <w:b/>
          <w:sz w:val="22"/>
          <w:szCs w:val="22"/>
          <w:u w:val="single"/>
        </w:rPr>
        <w:t>Wykończenie</w:t>
      </w:r>
      <w:r w:rsidRPr="00A75FCE">
        <w:rPr>
          <w:rFonts w:ascii="Calibri" w:hAnsi="Calibri" w:cs="Arial"/>
          <w:b/>
          <w:sz w:val="22"/>
          <w:szCs w:val="22"/>
          <w:u w:val="single"/>
        </w:rPr>
        <w:t>:</w:t>
      </w:r>
    </w:p>
    <w:p w:rsidR="00781F6E" w:rsidRPr="00C62D23" w:rsidRDefault="00781F6E" w:rsidP="00781F6E">
      <w:pPr>
        <w:autoSpaceDE w:val="0"/>
        <w:autoSpaceDN w:val="0"/>
        <w:adjustRightInd w:val="0"/>
        <w:spacing w:after="0" w:line="240" w:lineRule="auto"/>
        <w:ind w:left="709"/>
        <w:jc w:val="left"/>
        <w:rPr>
          <w:rFonts w:cs="Arial"/>
          <w:lang w:eastAsia="pl-PL"/>
        </w:rPr>
      </w:pPr>
      <w:r>
        <w:rPr>
          <w:rFonts w:cs="Arial"/>
          <w:lang w:eastAsia="pl-PL"/>
        </w:rPr>
        <w:t>W</w:t>
      </w:r>
      <w:r w:rsidRPr="00C62D23">
        <w:rPr>
          <w:rFonts w:cs="Arial"/>
          <w:lang w:eastAsia="pl-PL"/>
        </w:rPr>
        <w:t xml:space="preserve">ykończenie wykonać z płyt granitowych - granit średnioziarnisty - płomieniowany - kolor jasno-szary.                          </w:t>
      </w:r>
    </w:p>
    <w:p w:rsidR="00781F6E" w:rsidRDefault="00781F6E" w:rsidP="00781F6E">
      <w:pPr>
        <w:autoSpaceDE w:val="0"/>
        <w:autoSpaceDN w:val="0"/>
        <w:adjustRightInd w:val="0"/>
        <w:spacing w:after="0" w:line="240" w:lineRule="auto"/>
        <w:ind w:left="709"/>
        <w:jc w:val="left"/>
        <w:rPr>
          <w:rFonts w:cs="Arial"/>
          <w:lang w:eastAsia="pl-PL"/>
        </w:rPr>
      </w:pPr>
      <w:r w:rsidRPr="00C62D23">
        <w:rPr>
          <w:rFonts w:cs="Arial"/>
          <w:lang w:eastAsia="pl-PL"/>
        </w:rPr>
        <w:t>Stopnie, spocznik - granit gr. 3cm - stopnica prosta. Podstopnice</w:t>
      </w:r>
      <w:r>
        <w:rPr>
          <w:rFonts w:cs="Arial"/>
          <w:lang w:eastAsia="pl-PL"/>
        </w:rPr>
        <w:t xml:space="preserve"> i boki</w:t>
      </w:r>
      <w:r w:rsidRPr="00C62D23">
        <w:rPr>
          <w:rFonts w:cs="Arial"/>
          <w:lang w:eastAsia="pl-PL"/>
        </w:rPr>
        <w:t xml:space="preserve"> -  granit gr. 2cm.</w:t>
      </w:r>
    </w:p>
    <w:p w:rsidR="00781F6E" w:rsidRPr="00C62D23" w:rsidRDefault="00781F6E" w:rsidP="00781F6E">
      <w:pPr>
        <w:autoSpaceDE w:val="0"/>
        <w:autoSpaceDN w:val="0"/>
        <w:adjustRightInd w:val="0"/>
        <w:spacing w:after="0" w:line="240" w:lineRule="auto"/>
        <w:ind w:left="709"/>
        <w:jc w:val="left"/>
        <w:rPr>
          <w:rFonts w:cs="Arial"/>
          <w:lang w:eastAsia="pl-PL"/>
        </w:rPr>
      </w:pPr>
      <w:r>
        <w:t>Barierki ze stali nierdzewnej.</w:t>
      </w:r>
    </w:p>
    <w:p w:rsidR="00781F6E" w:rsidRDefault="00781F6E" w:rsidP="00781F6E"/>
    <w:p w:rsidR="001D469E" w:rsidRDefault="001D469E" w:rsidP="00531A6B"/>
    <w:p w:rsidR="001D469E" w:rsidRDefault="001D469E" w:rsidP="00531A6B"/>
    <w:p w:rsidR="001D469E" w:rsidRDefault="001D469E" w:rsidP="00531A6B"/>
    <w:p w:rsidR="00781F6E" w:rsidRDefault="00781F6E" w:rsidP="00531A6B"/>
    <w:p w:rsidR="00781F6E" w:rsidRDefault="00781F6E" w:rsidP="00531A6B"/>
    <w:p w:rsidR="00781F6E" w:rsidRDefault="00781F6E" w:rsidP="00531A6B"/>
    <w:p w:rsidR="00781F6E" w:rsidRDefault="00781F6E" w:rsidP="00531A6B"/>
    <w:p w:rsidR="00781F6E" w:rsidRDefault="00781F6E" w:rsidP="00531A6B"/>
    <w:p w:rsidR="00781F6E" w:rsidRDefault="00781F6E" w:rsidP="00531A6B"/>
    <w:p w:rsidR="00781F6E" w:rsidRDefault="00781F6E" w:rsidP="00531A6B"/>
    <w:p w:rsidR="00781F6E" w:rsidRDefault="00781F6E" w:rsidP="00531A6B"/>
    <w:p w:rsidR="00781F6E" w:rsidRDefault="00781F6E" w:rsidP="00531A6B"/>
    <w:p w:rsidR="00781F6E" w:rsidRDefault="00781F6E" w:rsidP="00531A6B"/>
    <w:p w:rsidR="00781F6E" w:rsidRDefault="00781F6E" w:rsidP="00531A6B"/>
    <w:p w:rsidR="00781F6E" w:rsidRDefault="00781F6E" w:rsidP="00531A6B"/>
    <w:p w:rsidR="00781F6E" w:rsidRDefault="00781F6E" w:rsidP="00531A6B"/>
    <w:p w:rsidR="001D469E" w:rsidRDefault="001D469E" w:rsidP="00531A6B"/>
    <w:p w:rsidR="001D469E" w:rsidRPr="00531A6B" w:rsidRDefault="001D469E" w:rsidP="00531A6B"/>
    <w:p w:rsidR="00E75821" w:rsidRDefault="00E75821" w:rsidP="00E75821">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i/>
          <w:sz w:val="22"/>
          <w:szCs w:val="22"/>
          <w:lang w:val="pl-PL"/>
        </w:rPr>
        <w:tab/>
      </w:r>
      <w:r>
        <w:rPr>
          <w:rFonts w:ascii="Calibri" w:hAnsi="Calibri" w:cs="Arial"/>
          <w:b/>
          <w:bCs/>
          <w:i/>
          <w:sz w:val="22"/>
          <w:szCs w:val="22"/>
          <w:lang w:val="pl-PL"/>
        </w:rPr>
        <w:tab/>
      </w:r>
      <w:r>
        <w:rPr>
          <w:rFonts w:ascii="Calibri" w:hAnsi="Calibri" w:cs="Arial"/>
          <w:b/>
          <w:bCs/>
          <w:sz w:val="22"/>
          <w:szCs w:val="22"/>
          <w:lang w:val="pl-PL"/>
        </w:rPr>
        <w:t>KLATKA SCHODOWA</w:t>
      </w:r>
      <w:r w:rsidR="00EB6AD0">
        <w:rPr>
          <w:rFonts w:ascii="Calibri" w:hAnsi="Calibri" w:cs="Arial"/>
          <w:b/>
          <w:bCs/>
          <w:sz w:val="22"/>
          <w:szCs w:val="22"/>
          <w:lang w:val="pl-PL"/>
        </w:rPr>
        <w:t>; WYJŚCIE EWAKUACYJNE</w:t>
      </w:r>
      <w:r>
        <w:rPr>
          <w:rFonts w:ascii="Calibri" w:hAnsi="Calibri" w:cs="Arial"/>
          <w:b/>
          <w:bCs/>
          <w:sz w:val="22"/>
          <w:szCs w:val="22"/>
          <w:lang w:val="pl-PL"/>
        </w:rPr>
        <w:t xml:space="preserve"> </w:t>
      </w:r>
    </w:p>
    <w:p w:rsidR="00E75821" w:rsidRPr="0021382C" w:rsidRDefault="00E75821" w:rsidP="00E75821">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(pom. nr II</w:t>
      </w:r>
      <w:r w:rsidR="00EB6AD0">
        <w:rPr>
          <w:rFonts w:ascii="Calibri" w:hAnsi="Calibri" w:cs="Arial"/>
          <w:b/>
          <w:bCs/>
          <w:sz w:val="22"/>
          <w:szCs w:val="22"/>
          <w:lang w:val="pl-PL"/>
        </w:rPr>
        <w:t>I</w:t>
      </w:r>
      <w:r>
        <w:rPr>
          <w:rFonts w:ascii="Calibri" w:hAnsi="Calibri" w:cs="Arial"/>
          <w:b/>
          <w:bCs/>
          <w:sz w:val="22"/>
          <w:szCs w:val="22"/>
          <w:lang w:val="pl-PL"/>
        </w:rPr>
        <w:t xml:space="preserve"> K1; II</w:t>
      </w:r>
      <w:r w:rsidR="00EB6AD0">
        <w:rPr>
          <w:rFonts w:ascii="Calibri" w:hAnsi="Calibri" w:cs="Arial"/>
          <w:b/>
          <w:bCs/>
          <w:sz w:val="22"/>
          <w:szCs w:val="22"/>
          <w:lang w:val="pl-PL"/>
        </w:rPr>
        <w:t>I</w:t>
      </w:r>
      <w:r>
        <w:rPr>
          <w:rFonts w:ascii="Calibri" w:hAnsi="Calibri" w:cs="Arial"/>
          <w:b/>
          <w:bCs/>
          <w:sz w:val="22"/>
          <w:szCs w:val="22"/>
          <w:lang w:val="pl-PL"/>
        </w:rPr>
        <w:t xml:space="preserve"> K2</w:t>
      </w:r>
      <w:r w:rsidR="00EB6AD0">
        <w:rPr>
          <w:rFonts w:ascii="Calibri" w:hAnsi="Calibri" w:cs="Arial"/>
          <w:b/>
          <w:bCs/>
          <w:sz w:val="22"/>
          <w:szCs w:val="22"/>
          <w:lang w:val="pl-PL"/>
        </w:rPr>
        <w:t>; III K3; III 1.12</w:t>
      </w:r>
      <w:r>
        <w:rPr>
          <w:rFonts w:ascii="Calibri" w:hAnsi="Calibri" w:cs="Arial"/>
          <w:b/>
          <w:bCs/>
          <w:sz w:val="22"/>
          <w:szCs w:val="22"/>
          <w:lang w:val="pl-PL"/>
        </w:rPr>
        <w:t xml:space="preserve">) </w:t>
      </w:r>
    </w:p>
    <w:p w:rsidR="00E75821" w:rsidRPr="00A75FCE" w:rsidRDefault="00E75821" w:rsidP="00E75821">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Pr>
          <w:rFonts w:ascii="Calibri" w:hAnsi="Calibri" w:cs="Arial"/>
          <w:b/>
          <w:sz w:val="22"/>
          <w:szCs w:val="22"/>
          <w:u w:val="single"/>
        </w:rPr>
        <w:lastRenderedPageBreak/>
        <w:t>Wykończenie</w:t>
      </w:r>
      <w:r w:rsidRPr="00A75FCE">
        <w:rPr>
          <w:rFonts w:ascii="Calibri" w:hAnsi="Calibri" w:cs="Arial"/>
          <w:b/>
          <w:sz w:val="22"/>
          <w:szCs w:val="22"/>
          <w:u w:val="single"/>
        </w:rPr>
        <w:t>:</w:t>
      </w:r>
    </w:p>
    <w:p w:rsidR="00E75821" w:rsidRPr="0021382C" w:rsidRDefault="00E75821" w:rsidP="00E75821">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gres na klej – gatunek I – nr 1</w:t>
      </w:r>
    </w:p>
    <w:p w:rsidR="00E75821" w:rsidRDefault="00E75821" w:rsidP="00E75821">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E75821" w:rsidRPr="00686783" w:rsidRDefault="00E75821" w:rsidP="00E75821">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gres na klej jak na podłodze, wysokości min. 10cm</w:t>
      </w:r>
    </w:p>
    <w:p w:rsidR="00E75821" w:rsidRPr="00686783" w:rsidRDefault="00E75821" w:rsidP="00E75821">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a 2</w:t>
      </w:r>
      <w:r w:rsidRPr="00686783">
        <w:rPr>
          <w:rFonts w:ascii="Calibri" w:hAnsi="Calibri" w:cs="Arial"/>
          <w:sz w:val="22"/>
          <w:szCs w:val="22"/>
        </w:rPr>
        <w:t xml:space="preserve">x </w:t>
      </w:r>
    </w:p>
    <w:p w:rsidR="00E75821" w:rsidRDefault="00E75821" w:rsidP="00E75821">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t>ślusarka aluminiowa p.poż. zgodnie z wymaganiami zawartymi w ekspertyzie p.poż.</w:t>
      </w:r>
    </w:p>
    <w:p w:rsidR="00E75821" w:rsidRDefault="00E75821" w:rsidP="00E75821">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Parapety</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E75821" w:rsidRDefault="00E75821" w:rsidP="00E75821">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Barierka</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istniejąca do wymiany na nową ze stali nierdzewnej</w:t>
      </w:r>
    </w:p>
    <w:p w:rsidR="00E75821" w:rsidRPr="00A75FCE" w:rsidRDefault="00E75821" w:rsidP="00E75821">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cs="Arial"/>
          <w:b/>
          <w:sz w:val="22"/>
          <w:szCs w:val="22"/>
          <w:u w:val="single"/>
        </w:rPr>
      </w:pPr>
      <w:r>
        <w:rPr>
          <w:rFonts w:ascii="Calibri" w:hAnsi="Calibri"/>
          <w:sz w:val="22"/>
          <w:szCs w:val="22"/>
        </w:rPr>
        <w:tab/>
      </w:r>
      <w:r w:rsidRPr="00A75FCE">
        <w:rPr>
          <w:rFonts w:ascii="Calibri" w:hAnsi="Calibri" w:cs="Arial"/>
          <w:b/>
          <w:sz w:val="22"/>
          <w:szCs w:val="22"/>
          <w:u w:val="single"/>
        </w:rPr>
        <w:t>Wytyczne:</w:t>
      </w:r>
    </w:p>
    <w:p w:rsidR="00E75821" w:rsidRPr="00686783" w:rsidRDefault="00E75821" w:rsidP="00E7582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 xml:space="preserve">temperatura: </w:t>
      </w:r>
      <w:r>
        <w:rPr>
          <w:rFonts w:ascii="Calibri" w:hAnsi="Calibri" w:cs="Arial"/>
          <w:sz w:val="22"/>
          <w:szCs w:val="22"/>
          <w:lang w:val="pl-PL"/>
        </w:rPr>
        <w:t>zgodnie z normą</w:t>
      </w:r>
    </w:p>
    <w:p w:rsidR="00E75821" w:rsidRPr="00686783" w:rsidRDefault="00E75821" w:rsidP="00E7582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E75821" w:rsidRDefault="00E75821" w:rsidP="00E7582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 oraz wymaganiami zawartymi w ekspertyzie p.poż.</w:t>
      </w:r>
    </w:p>
    <w:p w:rsidR="00E75821" w:rsidRDefault="00E75821" w:rsidP="00E7582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3 </w:t>
      </w:r>
    </w:p>
    <w:p w:rsidR="002852B6" w:rsidRDefault="002852B6" w:rsidP="002852B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t>kamery internetowe – podgląd do miejsca wyznaczonego przez Inwestora  – razem 12szt.– zgodnie z rysunkami koncepcji funkcjonalno-technologicznej</w:t>
      </w:r>
    </w:p>
    <w:p w:rsidR="002852B6" w:rsidRDefault="002852B6" w:rsidP="002852B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86453E">
        <w:rPr>
          <w:rFonts w:asciiTheme="minorHAnsi" w:hAnsiTheme="minorHAnsi" w:cstheme="minorHAnsi"/>
          <w:sz w:val="22"/>
          <w:szCs w:val="22"/>
        </w:rPr>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2852B6" w:rsidRDefault="002852B6" w:rsidP="002852B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t>wideofon bezsłuchawkowy przed wejściem na oddział odział (parter x2, piętro I x2, Pietro II x2 ) – przekaz do punktu piel. – zgodnie z rysunkami koncepcji funkcjonalno-technologicznej</w:t>
      </w:r>
    </w:p>
    <w:p w:rsidR="00E75821" w:rsidRPr="002852B6" w:rsidRDefault="002852B6" w:rsidP="002852B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Theme="minorHAnsi" w:hAnsiTheme="minorHAnsi" w:cstheme="minorHAnsi"/>
        </w:rPr>
      </w:pPr>
      <w:r>
        <w:tab/>
      </w:r>
      <w:r w:rsidRPr="002852B6">
        <w:rPr>
          <w:rFonts w:asciiTheme="minorHAnsi" w:hAnsiTheme="minorHAnsi" w:cstheme="minorHAnsi"/>
        </w:rPr>
        <w:tab/>
      </w:r>
      <w:r w:rsidR="00E75821" w:rsidRPr="002852B6">
        <w:rPr>
          <w:rFonts w:asciiTheme="minorHAnsi" w:hAnsiTheme="minorHAnsi" w:cstheme="minorHAnsi"/>
        </w:rPr>
        <w:t>-</w:t>
      </w:r>
      <w:r w:rsidR="00E75821" w:rsidRPr="002852B6">
        <w:rPr>
          <w:rFonts w:asciiTheme="minorHAnsi" w:hAnsiTheme="minorHAnsi" w:cstheme="minorHAnsi"/>
        </w:rPr>
        <w:tab/>
        <w:t>wysokość górna barierki (do poręczy) min.110cm</w:t>
      </w:r>
    </w:p>
    <w:p w:rsidR="00E75821" w:rsidRDefault="00E75821" w:rsidP="00E75821">
      <w:pPr>
        <w:tabs>
          <w:tab w:val="left" w:pos="993"/>
        </w:tabs>
        <w:ind w:firstLine="142"/>
        <w:rPr>
          <w:rFonts w:cs="Arial"/>
        </w:rPr>
      </w:pPr>
      <w:r>
        <w:rPr>
          <w:rFonts w:cs="Arial"/>
        </w:rPr>
        <w:t>-</w:t>
      </w:r>
      <w:r>
        <w:rPr>
          <w:rFonts w:cs="Arial"/>
        </w:rPr>
        <w:tab/>
        <w:t>instalacja hydrantowa zgodnie z wymaganiami zawartymi w ekspertyzie p.poż.</w:t>
      </w:r>
    </w:p>
    <w:p w:rsidR="00E75821" w:rsidRDefault="00E75821" w:rsidP="00E75821">
      <w:pPr>
        <w:tabs>
          <w:tab w:val="left" w:pos="993"/>
        </w:tabs>
        <w:ind w:left="993" w:hanging="284"/>
        <w:rPr>
          <w:rFonts w:cs="Arial"/>
        </w:rPr>
      </w:pPr>
      <w:r>
        <w:rPr>
          <w:rFonts w:cs="Arial"/>
        </w:rPr>
        <w:t>-</w:t>
      </w:r>
      <w:r>
        <w:rPr>
          <w:rFonts w:cs="Arial"/>
        </w:rPr>
        <w:tab/>
        <w:t>wyposażenie w urządzenia do usuwania dymu lub zabezpieczające przed zadymieniem zgodnie z wymaganiami zawartymi w ekspertyzie p.poż.</w:t>
      </w:r>
    </w:p>
    <w:p w:rsidR="00E75821" w:rsidRDefault="00E75821" w:rsidP="00E75821">
      <w:pPr>
        <w:tabs>
          <w:tab w:val="left" w:pos="993"/>
        </w:tabs>
        <w:ind w:left="993" w:hanging="284"/>
        <w:rPr>
          <w:rFonts w:cs="Arial"/>
        </w:rPr>
      </w:pPr>
      <w:r>
        <w:rPr>
          <w:rFonts w:cs="Arial"/>
        </w:rPr>
        <w:t>-</w:t>
      </w:r>
      <w:r>
        <w:rPr>
          <w:rFonts w:cs="Arial"/>
        </w:rPr>
        <w:tab/>
        <w:t>wydzielenie drzwiami p.poż. zgodnie z wymaganiami zawartymi w ekspertyzie p.poż.</w:t>
      </w:r>
    </w:p>
    <w:p w:rsidR="000C1E1A" w:rsidRDefault="000C1E1A" w:rsidP="00E75821">
      <w:pPr>
        <w:tabs>
          <w:tab w:val="left" w:pos="993"/>
        </w:tabs>
        <w:ind w:left="993" w:hanging="284"/>
        <w:rPr>
          <w:rFonts w:cs="Arial"/>
        </w:rPr>
      </w:pPr>
    </w:p>
    <w:p w:rsidR="000C1E1A" w:rsidRDefault="000C1E1A" w:rsidP="00E75821">
      <w:pPr>
        <w:tabs>
          <w:tab w:val="left" w:pos="993"/>
        </w:tabs>
        <w:ind w:left="993" w:hanging="284"/>
        <w:rPr>
          <w:rFonts w:cs="Arial"/>
        </w:rPr>
      </w:pPr>
    </w:p>
    <w:p w:rsidR="000C1E1A" w:rsidRDefault="000C1E1A" w:rsidP="00E75821">
      <w:pPr>
        <w:tabs>
          <w:tab w:val="left" w:pos="993"/>
        </w:tabs>
        <w:ind w:left="993" w:hanging="284"/>
        <w:rPr>
          <w:rFonts w:cs="Arial"/>
        </w:rPr>
      </w:pPr>
    </w:p>
    <w:p w:rsidR="000C1E1A" w:rsidRDefault="000C1E1A" w:rsidP="00E75821">
      <w:pPr>
        <w:tabs>
          <w:tab w:val="left" w:pos="993"/>
        </w:tabs>
        <w:ind w:left="993" w:hanging="284"/>
        <w:rPr>
          <w:rFonts w:cs="Arial"/>
        </w:rPr>
      </w:pPr>
    </w:p>
    <w:p w:rsidR="000C1E1A" w:rsidRDefault="000C1E1A" w:rsidP="00E75821">
      <w:pPr>
        <w:tabs>
          <w:tab w:val="left" w:pos="993"/>
        </w:tabs>
        <w:ind w:left="993" w:hanging="284"/>
        <w:rPr>
          <w:rFonts w:cs="Arial"/>
        </w:rPr>
      </w:pPr>
    </w:p>
    <w:p w:rsidR="000C1E1A" w:rsidRDefault="000C1E1A" w:rsidP="00E75821">
      <w:pPr>
        <w:tabs>
          <w:tab w:val="left" w:pos="993"/>
        </w:tabs>
        <w:ind w:left="993" w:hanging="284"/>
        <w:rPr>
          <w:rFonts w:cs="Arial"/>
        </w:rPr>
      </w:pPr>
    </w:p>
    <w:p w:rsidR="000C1E1A" w:rsidRDefault="000C1E1A" w:rsidP="00E75821">
      <w:pPr>
        <w:tabs>
          <w:tab w:val="left" w:pos="993"/>
        </w:tabs>
        <w:ind w:left="993" w:hanging="284"/>
        <w:rPr>
          <w:rFonts w:cs="Arial"/>
        </w:rPr>
      </w:pPr>
    </w:p>
    <w:p w:rsidR="000C1E1A" w:rsidRDefault="000C1E1A" w:rsidP="00E75821">
      <w:pPr>
        <w:tabs>
          <w:tab w:val="left" w:pos="993"/>
        </w:tabs>
        <w:ind w:left="993" w:hanging="284"/>
        <w:rPr>
          <w:rFonts w:cs="Arial"/>
        </w:rPr>
      </w:pPr>
    </w:p>
    <w:p w:rsidR="000C1E1A" w:rsidRDefault="000C1E1A" w:rsidP="000C1E1A">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i/>
          <w:sz w:val="22"/>
          <w:szCs w:val="22"/>
          <w:lang w:val="pl-PL"/>
        </w:rPr>
        <w:tab/>
      </w:r>
      <w:r>
        <w:rPr>
          <w:rFonts w:ascii="Calibri" w:hAnsi="Calibri" w:cs="Arial"/>
          <w:b/>
          <w:bCs/>
          <w:i/>
          <w:sz w:val="22"/>
          <w:szCs w:val="22"/>
          <w:lang w:val="pl-PL"/>
        </w:rPr>
        <w:tab/>
      </w:r>
      <w:r>
        <w:rPr>
          <w:rFonts w:ascii="Calibri" w:hAnsi="Calibri" w:cs="Arial"/>
          <w:b/>
          <w:bCs/>
          <w:sz w:val="22"/>
          <w:szCs w:val="22"/>
          <w:lang w:val="pl-PL"/>
        </w:rPr>
        <w:t>KOMUNIKACJA; POCZEKALNIA; WIATROŁAP</w:t>
      </w:r>
    </w:p>
    <w:p w:rsidR="00CC46C2" w:rsidRDefault="000C1E1A" w:rsidP="000C1E1A">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(pom. nr III 0.1; III 0.2; III 0.24; III 0.33; III 0.39; III 0.41</w:t>
      </w:r>
      <w:r w:rsidR="00CC46C2">
        <w:rPr>
          <w:rFonts w:ascii="Calibri" w:hAnsi="Calibri" w:cs="Arial"/>
          <w:b/>
          <w:bCs/>
          <w:sz w:val="22"/>
          <w:szCs w:val="22"/>
          <w:lang w:val="pl-PL"/>
        </w:rPr>
        <w:t xml:space="preserve">; III 1.44; III 1.45; III 2.44; III 2.45; </w:t>
      </w:r>
    </w:p>
    <w:p w:rsidR="000C1E1A" w:rsidRPr="0021382C" w:rsidRDefault="00CC46C2" w:rsidP="000C1E1A">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lastRenderedPageBreak/>
        <w:tab/>
      </w:r>
      <w:r>
        <w:rPr>
          <w:rFonts w:ascii="Calibri" w:hAnsi="Calibri" w:cs="Arial"/>
          <w:b/>
          <w:bCs/>
          <w:sz w:val="22"/>
          <w:szCs w:val="22"/>
          <w:lang w:val="pl-PL"/>
        </w:rPr>
        <w:tab/>
        <w:t>III 3.45; III 3.46</w:t>
      </w:r>
      <w:r w:rsidR="000C1E1A">
        <w:rPr>
          <w:rFonts w:ascii="Calibri" w:hAnsi="Calibri" w:cs="Arial"/>
          <w:b/>
          <w:bCs/>
          <w:sz w:val="22"/>
          <w:szCs w:val="22"/>
          <w:lang w:val="pl-PL"/>
        </w:rPr>
        <w:t xml:space="preserve">) </w:t>
      </w:r>
    </w:p>
    <w:p w:rsidR="000C1E1A" w:rsidRPr="00A75FCE" w:rsidRDefault="000C1E1A" w:rsidP="000C1E1A">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0C1E1A" w:rsidRPr="0021382C" w:rsidRDefault="000C1E1A" w:rsidP="000C1E1A">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gres na klej – gatunek I – nr 1</w:t>
      </w:r>
    </w:p>
    <w:p w:rsidR="000C1E1A" w:rsidRDefault="000C1E1A" w:rsidP="000C1E1A">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0C1E1A" w:rsidRDefault="000C1E1A" w:rsidP="000C1E1A">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r>
      <w:r w:rsidRPr="004F16CF">
        <w:rPr>
          <w:rFonts w:cs="Calibri"/>
          <w:lang w:eastAsia="pl-PL"/>
        </w:rPr>
        <w:t>PŁYTA w arkuszach</w:t>
      </w:r>
      <w:r>
        <w:rPr>
          <w:rFonts w:cs="Calibri"/>
          <w:lang w:eastAsia="pl-PL"/>
        </w:rPr>
        <w:t xml:space="preserve"> do wys. min.120cm od wykończonej podłogi</w:t>
      </w:r>
    </w:p>
    <w:p w:rsidR="000C1E1A" w:rsidRDefault="000C1E1A" w:rsidP="000C1E1A">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Pr>
          <w:rFonts w:cs="Arial"/>
        </w:rPr>
        <w:tab/>
      </w:r>
      <w:r>
        <w:rPr>
          <w:rFonts w:cs="Arial"/>
        </w:rPr>
        <w:tab/>
      </w:r>
      <w:r>
        <w:rPr>
          <w:rFonts w:cs="Arial"/>
        </w:rPr>
        <w:tab/>
        <w:t>-</w:t>
      </w:r>
      <w:r>
        <w:rPr>
          <w:rFonts w:cs="Arial"/>
        </w:rPr>
        <w:tab/>
        <w:t>NAROŻNIKI we wskazanych miejscach w projekcie budowlanym</w:t>
      </w:r>
      <w:r>
        <w:rPr>
          <w:rFonts w:cs="Arial"/>
        </w:rPr>
        <w:tab/>
      </w:r>
    </w:p>
    <w:p w:rsidR="000C1E1A" w:rsidRPr="00686783" w:rsidRDefault="000C1E1A" w:rsidP="000C1E1A">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gres na klej jak na podłodze, wysokości min. 10cm</w:t>
      </w:r>
    </w:p>
    <w:p w:rsidR="000C1E1A" w:rsidRPr="00686783" w:rsidRDefault="000C1E1A" w:rsidP="000C1E1A">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0C1E1A" w:rsidRDefault="000C1E1A" w:rsidP="000C1E1A">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y, w module 60x60cm</w:t>
      </w:r>
    </w:p>
    <w:p w:rsidR="000C1E1A" w:rsidRDefault="000C1E1A" w:rsidP="000C1E1A">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Drzwi wewnętrzne</w:t>
      </w:r>
      <w:r>
        <w:rPr>
          <w:rFonts w:ascii="Calibri" w:hAnsi="Calibri"/>
          <w:sz w:val="22"/>
          <w:szCs w:val="22"/>
        </w:rPr>
        <w:tab/>
        <w:t>-</w:t>
      </w:r>
      <w:r>
        <w:rPr>
          <w:rFonts w:ascii="Calibri" w:hAnsi="Calibri"/>
          <w:sz w:val="22"/>
          <w:szCs w:val="22"/>
        </w:rPr>
        <w:tab/>
        <w:t>ślusarka aluminiowa p.poż. zgodnie z wymaganiami zawartymi w ekspertyzie p.poż.</w:t>
      </w:r>
    </w:p>
    <w:p w:rsidR="000C1E1A" w:rsidRDefault="000C1E1A" w:rsidP="000C1E1A">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cs="Arial"/>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ślusarka aluminiowa bezklasowa.</w:t>
      </w:r>
    </w:p>
    <w:p w:rsidR="000C1E1A" w:rsidRPr="00A75FCE" w:rsidRDefault="000C1E1A" w:rsidP="000C1E1A">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0C1E1A" w:rsidRDefault="000C1E1A" w:rsidP="000C1E1A">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220 cm od wykończonej podłogi</w:t>
      </w:r>
    </w:p>
    <w:p w:rsidR="000C1E1A" w:rsidRPr="00686783" w:rsidRDefault="000C1E1A" w:rsidP="000C1E1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+20°</w:t>
      </w:r>
    </w:p>
    <w:p w:rsidR="000C1E1A" w:rsidRPr="00686783" w:rsidRDefault="000C1E1A" w:rsidP="000C1E1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0C1E1A" w:rsidRDefault="000C1E1A" w:rsidP="000C1E1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 oraz wymaganiami zawartymi w ekspertyzie p.poż.</w:t>
      </w:r>
    </w:p>
    <w:p w:rsidR="000C1E1A" w:rsidRDefault="000C1E1A" w:rsidP="000C1E1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4 </w:t>
      </w:r>
    </w:p>
    <w:p w:rsidR="002852B6" w:rsidRDefault="002852B6" w:rsidP="002852B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t>kamery internetowe – podgląd do miejsca wyznaczonego przez Inwestora  – razem 16szt.– zgodnie z rysunkami koncepcji funkcjonalno-technologicznej</w:t>
      </w:r>
    </w:p>
    <w:p w:rsidR="002852B6" w:rsidRDefault="002852B6" w:rsidP="002852B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86453E">
        <w:rPr>
          <w:rFonts w:asciiTheme="minorHAnsi" w:hAnsiTheme="minorHAnsi" w:cstheme="minorHAnsi"/>
          <w:sz w:val="22"/>
          <w:szCs w:val="22"/>
        </w:rPr>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0C1E1A" w:rsidRDefault="000C1E1A" w:rsidP="000C1E1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instalacja hydrantowa zgodnie z wymaganiami zawartymi w ekspertyzie p.poż.</w:t>
      </w:r>
    </w:p>
    <w:p w:rsidR="000C1E1A" w:rsidRDefault="000C1E1A" w:rsidP="000C1E1A">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wydzielenie stref p.poż. drzwiami p.poż. zgodnie z wymaganiami zawartymi w ekspertyzie p.poż.</w:t>
      </w:r>
    </w:p>
    <w:p w:rsidR="002852B6" w:rsidRDefault="002852B6" w:rsidP="002852B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2852B6">
        <w:rPr>
          <w:rFonts w:ascii="Calibri" w:hAnsi="Calibri" w:cs="Arial"/>
          <w:b/>
          <w:sz w:val="22"/>
          <w:szCs w:val="22"/>
          <w:lang w:val="pl-PL"/>
        </w:rPr>
        <w:t>pom. nr</w:t>
      </w:r>
      <w:r>
        <w:rPr>
          <w:rFonts w:ascii="Calibri" w:hAnsi="Calibri" w:cs="Arial"/>
          <w:sz w:val="22"/>
          <w:szCs w:val="22"/>
          <w:lang w:val="pl-PL"/>
        </w:rPr>
        <w:t xml:space="preserve"> </w:t>
      </w:r>
      <w:r>
        <w:rPr>
          <w:rFonts w:ascii="Calibri" w:hAnsi="Calibri" w:cs="Arial"/>
          <w:b/>
          <w:bCs/>
          <w:sz w:val="22"/>
          <w:szCs w:val="22"/>
          <w:lang w:val="pl-PL"/>
        </w:rPr>
        <w:t xml:space="preserve">III 3.45 </w:t>
      </w:r>
      <w:r>
        <w:rPr>
          <w:rFonts w:ascii="Calibri" w:hAnsi="Calibri" w:cs="Arial"/>
          <w:sz w:val="22"/>
          <w:szCs w:val="22"/>
          <w:lang w:val="pl-PL"/>
        </w:rPr>
        <w:t>objęte „SYSTEMEM KOLEJKOWYM”</w:t>
      </w:r>
    </w:p>
    <w:p w:rsidR="000C1E1A" w:rsidRDefault="000C1E1A" w:rsidP="00E75821">
      <w:pPr>
        <w:tabs>
          <w:tab w:val="left" w:pos="993"/>
        </w:tabs>
        <w:ind w:left="993" w:hanging="284"/>
      </w:pPr>
    </w:p>
    <w:p w:rsidR="000C1E1A" w:rsidRDefault="000C1E1A" w:rsidP="00E75821">
      <w:pPr>
        <w:tabs>
          <w:tab w:val="left" w:pos="993"/>
        </w:tabs>
        <w:ind w:left="993" w:hanging="284"/>
      </w:pPr>
    </w:p>
    <w:p w:rsidR="000C1E1A" w:rsidRDefault="000C1E1A" w:rsidP="00E75821">
      <w:pPr>
        <w:tabs>
          <w:tab w:val="left" w:pos="993"/>
        </w:tabs>
        <w:ind w:left="993" w:hanging="284"/>
      </w:pPr>
    </w:p>
    <w:p w:rsidR="000C1E1A" w:rsidRDefault="000C1E1A" w:rsidP="00E75821">
      <w:pPr>
        <w:tabs>
          <w:tab w:val="left" w:pos="993"/>
        </w:tabs>
        <w:ind w:left="993" w:hanging="284"/>
      </w:pPr>
    </w:p>
    <w:p w:rsidR="000C1E1A" w:rsidRDefault="000C1E1A" w:rsidP="00E75821">
      <w:pPr>
        <w:tabs>
          <w:tab w:val="left" w:pos="993"/>
        </w:tabs>
        <w:ind w:left="993" w:hanging="284"/>
      </w:pPr>
    </w:p>
    <w:p w:rsidR="000C1E1A" w:rsidRDefault="000C1E1A" w:rsidP="00E75821">
      <w:pPr>
        <w:tabs>
          <w:tab w:val="left" w:pos="993"/>
        </w:tabs>
        <w:ind w:left="993" w:hanging="284"/>
      </w:pPr>
    </w:p>
    <w:p w:rsidR="000C1E1A" w:rsidRDefault="000C1E1A" w:rsidP="00E75821">
      <w:pPr>
        <w:tabs>
          <w:tab w:val="left" w:pos="993"/>
        </w:tabs>
        <w:ind w:left="993" w:hanging="284"/>
      </w:pPr>
    </w:p>
    <w:p w:rsidR="000C1E1A" w:rsidRDefault="000C1E1A" w:rsidP="00E75821">
      <w:pPr>
        <w:tabs>
          <w:tab w:val="left" w:pos="993"/>
        </w:tabs>
        <w:ind w:left="993" w:hanging="284"/>
      </w:pPr>
    </w:p>
    <w:p w:rsidR="00614BA4" w:rsidRDefault="00614BA4" w:rsidP="00614BA4">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i/>
          <w:sz w:val="22"/>
          <w:szCs w:val="22"/>
          <w:lang w:val="pl-PL"/>
        </w:rPr>
        <w:tab/>
      </w:r>
      <w:r>
        <w:rPr>
          <w:rFonts w:ascii="Calibri" w:hAnsi="Calibri" w:cs="Arial"/>
          <w:b/>
          <w:bCs/>
          <w:i/>
          <w:sz w:val="22"/>
          <w:szCs w:val="22"/>
          <w:lang w:val="pl-PL"/>
        </w:rPr>
        <w:tab/>
      </w:r>
      <w:r>
        <w:rPr>
          <w:rFonts w:ascii="Calibri" w:hAnsi="Calibri" w:cs="Arial"/>
          <w:b/>
          <w:bCs/>
          <w:sz w:val="22"/>
          <w:szCs w:val="22"/>
          <w:lang w:val="pl-PL"/>
        </w:rPr>
        <w:t>KOMUNIKACJA</w:t>
      </w:r>
      <w:r w:rsidR="00CC46C2">
        <w:rPr>
          <w:rFonts w:ascii="Calibri" w:hAnsi="Calibri" w:cs="Arial"/>
          <w:b/>
          <w:bCs/>
          <w:sz w:val="22"/>
          <w:szCs w:val="22"/>
          <w:lang w:val="pl-PL"/>
        </w:rPr>
        <w:t>; POCZEKALNIA</w:t>
      </w:r>
    </w:p>
    <w:p w:rsidR="00614BA4" w:rsidRPr="0021382C" w:rsidRDefault="000C1E1A" w:rsidP="00614BA4">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lastRenderedPageBreak/>
        <w:tab/>
      </w:r>
      <w:r>
        <w:rPr>
          <w:rFonts w:ascii="Calibri" w:hAnsi="Calibri" w:cs="Arial"/>
          <w:b/>
          <w:bCs/>
          <w:sz w:val="22"/>
          <w:szCs w:val="22"/>
          <w:lang w:val="pl-PL"/>
        </w:rPr>
        <w:tab/>
        <w:t>(pom. nr III</w:t>
      </w:r>
      <w:r w:rsidR="00614BA4">
        <w:rPr>
          <w:rFonts w:ascii="Calibri" w:hAnsi="Calibri" w:cs="Arial"/>
          <w:b/>
          <w:bCs/>
          <w:sz w:val="22"/>
          <w:szCs w:val="22"/>
          <w:lang w:val="pl-PL"/>
        </w:rPr>
        <w:t xml:space="preserve"> </w:t>
      </w:r>
      <w:r>
        <w:rPr>
          <w:rFonts w:ascii="Calibri" w:hAnsi="Calibri" w:cs="Arial"/>
          <w:b/>
          <w:bCs/>
          <w:sz w:val="22"/>
          <w:szCs w:val="22"/>
          <w:lang w:val="pl-PL"/>
        </w:rPr>
        <w:t>1</w:t>
      </w:r>
      <w:r w:rsidR="00614BA4">
        <w:rPr>
          <w:rFonts w:ascii="Calibri" w:hAnsi="Calibri" w:cs="Arial"/>
          <w:b/>
          <w:bCs/>
          <w:sz w:val="22"/>
          <w:szCs w:val="22"/>
          <w:lang w:val="pl-PL"/>
        </w:rPr>
        <w:t>.1;</w:t>
      </w:r>
      <w:r w:rsidR="00CC46C2">
        <w:rPr>
          <w:rFonts w:ascii="Calibri" w:hAnsi="Calibri" w:cs="Arial"/>
          <w:b/>
          <w:bCs/>
          <w:sz w:val="22"/>
          <w:szCs w:val="22"/>
          <w:lang w:val="pl-PL"/>
        </w:rPr>
        <w:t xml:space="preserve"> III 1.2; </w:t>
      </w:r>
      <w:r w:rsidR="00614BA4">
        <w:rPr>
          <w:rFonts w:ascii="Calibri" w:hAnsi="Calibri" w:cs="Arial"/>
          <w:b/>
          <w:bCs/>
          <w:sz w:val="22"/>
          <w:szCs w:val="22"/>
          <w:lang w:val="pl-PL"/>
        </w:rPr>
        <w:t>II</w:t>
      </w:r>
      <w:r>
        <w:rPr>
          <w:rFonts w:ascii="Calibri" w:hAnsi="Calibri" w:cs="Arial"/>
          <w:b/>
          <w:bCs/>
          <w:sz w:val="22"/>
          <w:szCs w:val="22"/>
          <w:lang w:val="pl-PL"/>
        </w:rPr>
        <w:t>I</w:t>
      </w:r>
      <w:r w:rsidR="00614BA4">
        <w:rPr>
          <w:rFonts w:ascii="Calibri" w:hAnsi="Calibri" w:cs="Arial"/>
          <w:b/>
          <w:bCs/>
          <w:sz w:val="22"/>
          <w:szCs w:val="22"/>
          <w:lang w:val="pl-PL"/>
        </w:rPr>
        <w:t xml:space="preserve"> </w:t>
      </w:r>
      <w:r>
        <w:rPr>
          <w:rFonts w:ascii="Calibri" w:hAnsi="Calibri" w:cs="Arial"/>
          <w:b/>
          <w:bCs/>
          <w:sz w:val="22"/>
          <w:szCs w:val="22"/>
          <w:lang w:val="pl-PL"/>
        </w:rPr>
        <w:t>1</w:t>
      </w:r>
      <w:r w:rsidR="00614BA4">
        <w:rPr>
          <w:rFonts w:ascii="Calibri" w:hAnsi="Calibri" w:cs="Arial"/>
          <w:b/>
          <w:bCs/>
          <w:sz w:val="22"/>
          <w:szCs w:val="22"/>
          <w:lang w:val="pl-PL"/>
        </w:rPr>
        <w:t>.</w:t>
      </w:r>
      <w:r>
        <w:rPr>
          <w:rFonts w:ascii="Calibri" w:hAnsi="Calibri" w:cs="Arial"/>
          <w:b/>
          <w:bCs/>
          <w:sz w:val="22"/>
          <w:szCs w:val="22"/>
          <w:lang w:val="pl-PL"/>
        </w:rPr>
        <w:t>26</w:t>
      </w:r>
      <w:r w:rsidR="00CC46C2">
        <w:rPr>
          <w:rFonts w:ascii="Calibri" w:hAnsi="Calibri" w:cs="Arial"/>
          <w:b/>
          <w:bCs/>
          <w:sz w:val="22"/>
          <w:szCs w:val="22"/>
          <w:lang w:val="pl-PL"/>
        </w:rPr>
        <w:t>; III 2.1; III 2.2; III 2.26; III 3.1; III 3.2; III 3.36; 3.41</w:t>
      </w:r>
      <w:r w:rsidR="00614BA4">
        <w:rPr>
          <w:rFonts w:ascii="Calibri" w:hAnsi="Calibri" w:cs="Arial"/>
          <w:b/>
          <w:bCs/>
          <w:sz w:val="22"/>
          <w:szCs w:val="22"/>
          <w:lang w:val="pl-PL"/>
        </w:rPr>
        <w:t xml:space="preserve">) </w:t>
      </w:r>
    </w:p>
    <w:p w:rsidR="00614BA4" w:rsidRPr="00A75FCE" w:rsidRDefault="00614BA4" w:rsidP="00614BA4">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614BA4" w:rsidRPr="0021382C" w:rsidRDefault="00614BA4" w:rsidP="00614BA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614BA4" w:rsidRDefault="00614BA4" w:rsidP="00614BA4">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614BA4" w:rsidRDefault="00614BA4" w:rsidP="00614BA4">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r>
      <w:r w:rsidRPr="004F16CF">
        <w:rPr>
          <w:rFonts w:cs="Calibri"/>
          <w:lang w:eastAsia="pl-PL"/>
        </w:rPr>
        <w:t>PŁYTA w arkuszach</w:t>
      </w:r>
      <w:r>
        <w:rPr>
          <w:rFonts w:cs="Calibri"/>
          <w:lang w:eastAsia="pl-PL"/>
        </w:rPr>
        <w:t xml:space="preserve"> do wys. min.120cm od wykończonej podłogi</w:t>
      </w:r>
    </w:p>
    <w:p w:rsidR="00614BA4" w:rsidRDefault="00614BA4" w:rsidP="00614BA4">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Pr>
          <w:rFonts w:cs="Arial"/>
        </w:rPr>
        <w:tab/>
      </w:r>
      <w:r>
        <w:rPr>
          <w:rFonts w:cs="Arial"/>
        </w:rPr>
        <w:tab/>
      </w:r>
      <w:r>
        <w:rPr>
          <w:rFonts w:cs="Arial"/>
        </w:rPr>
        <w:tab/>
        <w:t>-</w:t>
      </w:r>
      <w:r>
        <w:rPr>
          <w:rFonts w:cs="Arial"/>
        </w:rPr>
        <w:tab/>
        <w:t>NAROŻNIKI we wskazanych miejscach w projekcie budowlanym</w:t>
      </w:r>
      <w:r>
        <w:rPr>
          <w:rFonts w:cs="Arial"/>
        </w:rPr>
        <w:tab/>
      </w:r>
    </w:p>
    <w:p w:rsidR="00614BA4" w:rsidRPr="00686783" w:rsidRDefault="00614BA4" w:rsidP="00614BA4">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614BA4" w:rsidRPr="00686783" w:rsidRDefault="00614BA4" w:rsidP="00614BA4">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614BA4" w:rsidRDefault="00614BA4" w:rsidP="00614BA4">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y, w module 60x60cm</w:t>
      </w:r>
    </w:p>
    <w:p w:rsidR="00614BA4" w:rsidRDefault="00614BA4" w:rsidP="00614BA4">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614BA4" w:rsidRPr="00526843" w:rsidRDefault="00614BA4" w:rsidP="00614BA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r>
        <w:rPr>
          <w:rFonts w:ascii="Calibri" w:hAnsi="Calibri" w:cs="Arial"/>
          <w:sz w:val="22"/>
          <w:szCs w:val="22"/>
          <w:lang w:val="pl-PL"/>
        </w:rPr>
        <w:tab/>
      </w:r>
      <w:r w:rsidRPr="00526843">
        <w:rPr>
          <w:rFonts w:ascii="Calibri" w:hAnsi="Calibri" w:cs="Arial"/>
          <w:b/>
          <w:sz w:val="22"/>
          <w:szCs w:val="22"/>
          <w:u w:val="single"/>
          <w:lang w:val="pl-PL"/>
        </w:rPr>
        <w:t>Wytyczne:</w:t>
      </w:r>
    </w:p>
    <w:p w:rsidR="00614BA4" w:rsidRDefault="00614BA4" w:rsidP="00614BA4">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220 cm od wykończonej podłogi</w:t>
      </w:r>
    </w:p>
    <w:p w:rsidR="00614BA4" w:rsidRPr="00686783" w:rsidRDefault="00614BA4" w:rsidP="00614BA4">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+20°</w:t>
      </w:r>
    </w:p>
    <w:p w:rsidR="00614BA4" w:rsidRPr="00686783" w:rsidRDefault="00614BA4" w:rsidP="00614BA4">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614BA4" w:rsidRDefault="00614BA4" w:rsidP="00614BA4">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 oraz wymaganiami zawartymi w ekspertyzie p.poż.</w:t>
      </w:r>
    </w:p>
    <w:p w:rsidR="00614BA4" w:rsidRDefault="00614BA4" w:rsidP="00614BA4">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4 </w:t>
      </w:r>
    </w:p>
    <w:p w:rsidR="002852B6" w:rsidRDefault="002852B6" w:rsidP="002852B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t>kamery internetowe – podgląd do miejsca wyznaczonego przez Inwestora  – razem 25szt.– zgodnie z rysunkami koncepcji funkcjonalno-technologicznej</w:t>
      </w:r>
    </w:p>
    <w:p w:rsidR="002852B6" w:rsidRDefault="002852B6" w:rsidP="002852B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86453E">
        <w:rPr>
          <w:rFonts w:asciiTheme="minorHAnsi" w:hAnsiTheme="minorHAnsi" w:cstheme="minorHAnsi"/>
          <w:sz w:val="22"/>
          <w:szCs w:val="22"/>
        </w:rPr>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0A4D0C" w:rsidRDefault="00614BA4"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instalacja hydrantowa zgodnie z wymaganiami zawartymi w ekspertyzie p.poż.</w:t>
      </w:r>
      <w:r>
        <w:rPr>
          <w:rFonts w:ascii="Calibri" w:hAnsi="Calibri" w:cs="Arial"/>
          <w:sz w:val="22"/>
          <w:szCs w:val="22"/>
          <w:lang w:val="pl-PL"/>
        </w:rPr>
        <w:tab/>
      </w: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BF5601" w:rsidRDefault="00BF5601" w:rsidP="00BF5601">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i/>
          <w:sz w:val="22"/>
          <w:szCs w:val="22"/>
          <w:lang w:val="pl-PL"/>
        </w:rPr>
        <w:tab/>
      </w:r>
      <w:r>
        <w:rPr>
          <w:rFonts w:ascii="Calibri" w:hAnsi="Calibri" w:cs="Arial"/>
          <w:b/>
          <w:bCs/>
          <w:i/>
          <w:sz w:val="22"/>
          <w:szCs w:val="22"/>
          <w:lang w:val="pl-PL"/>
        </w:rPr>
        <w:tab/>
      </w:r>
      <w:r>
        <w:rPr>
          <w:rFonts w:ascii="Calibri" w:hAnsi="Calibri" w:cs="Arial"/>
          <w:b/>
          <w:bCs/>
          <w:sz w:val="22"/>
          <w:szCs w:val="22"/>
          <w:lang w:val="pl-PL"/>
        </w:rPr>
        <w:t>SZATNIA PERSONELU</w:t>
      </w:r>
    </w:p>
    <w:p w:rsidR="00BF5601" w:rsidRPr="0021382C" w:rsidRDefault="00BF5601" w:rsidP="00BF5601">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lastRenderedPageBreak/>
        <w:tab/>
      </w:r>
      <w:r>
        <w:rPr>
          <w:rFonts w:ascii="Calibri" w:hAnsi="Calibri" w:cs="Arial"/>
          <w:b/>
          <w:bCs/>
          <w:sz w:val="22"/>
          <w:szCs w:val="22"/>
          <w:lang w:val="pl-PL"/>
        </w:rPr>
        <w:tab/>
        <w:t xml:space="preserve">(pom. nr III 0.3; III 0.16; III 0.19;) </w:t>
      </w:r>
    </w:p>
    <w:p w:rsidR="00BF5601" w:rsidRPr="00A75FCE" w:rsidRDefault="00BF5601" w:rsidP="00BF5601">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BF5601" w:rsidRPr="0021382C" w:rsidRDefault="00BF5601" w:rsidP="00BF5601">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BF5601" w:rsidRDefault="00BF5601" w:rsidP="00BF5601">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BF5601" w:rsidRPr="00686783" w:rsidRDefault="00BF5601" w:rsidP="00BF5601">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BF5601" w:rsidRDefault="00BF5601" w:rsidP="00BF5601">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BF5601" w:rsidRDefault="00BF5601" w:rsidP="00BF5601">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y, w module 60x60cm</w:t>
      </w:r>
    </w:p>
    <w:p w:rsidR="00D50AED" w:rsidRDefault="002852B6" w:rsidP="00D50AED">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drewniane</w:t>
      </w:r>
      <w:r>
        <w:rPr>
          <w:rFonts w:ascii="Calibri" w:hAnsi="Calibri" w:cs="Arial"/>
          <w:sz w:val="22"/>
          <w:szCs w:val="22"/>
        </w:rPr>
        <w:t xml:space="preserve"> </w:t>
      </w:r>
      <w:r w:rsidR="00D50AED" w:rsidRPr="007C50F5">
        <w:rPr>
          <w:rFonts w:ascii="Calibri" w:hAnsi="Calibri" w:cs="Arial"/>
          <w:color w:val="000000"/>
          <w:sz w:val="22"/>
          <w:szCs w:val="22"/>
        </w:rPr>
        <w:t xml:space="preserve">pełne, bezprogowe o izolacyjności akustycznej min.35dB z listwą opadającą akustyczną, </w:t>
      </w:r>
    </w:p>
    <w:p w:rsidR="002852B6" w:rsidRDefault="00D50AED" w:rsidP="002852B6">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BF5601" w:rsidRDefault="00BF5601" w:rsidP="00BF5601">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BF5601" w:rsidRPr="00526843" w:rsidRDefault="00BF5601" w:rsidP="00BF5601">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r>
        <w:rPr>
          <w:rFonts w:ascii="Calibri" w:hAnsi="Calibri" w:cs="Arial"/>
          <w:sz w:val="22"/>
          <w:szCs w:val="22"/>
          <w:lang w:val="pl-PL"/>
        </w:rPr>
        <w:tab/>
      </w:r>
      <w:r w:rsidRPr="00526843">
        <w:rPr>
          <w:rFonts w:ascii="Calibri" w:hAnsi="Calibri" w:cs="Arial"/>
          <w:b/>
          <w:sz w:val="22"/>
          <w:szCs w:val="22"/>
          <w:u w:val="single"/>
          <w:lang w:val="pl-PL"/>
        </w:rPr>
        <w:t>Wytyczne:</w:t>
      </w:r>
    </w:p>
    <w:p w:rsidR="00A53E5D" w:rsidRDefault="00BF5601" w:rsidP="00A53E5D">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sidR="00A53E5D">
        <w:rPr>
          <w:rFonts w:ascii="Calibri" w:hAnsi="Calibri"/>
        </w:rPr>
        <w:t>-</w:t>
      </w:r>
      <w:r w:rsidR="00A53E5D">
        <w:rPr>
          <w:rFonts w:ascii="Calibri" w:hAnsi="Calibri"/>
        </w:rPr>
        <w:tab/>
      </w:r>
      <w:r w:rsidR="00A53E5D">
        <w:rPr>
          <w:rFonts w:ascii="Calibri" w:hAnsi="Calibri"/>
          <w:sz w:val="22"/>
          <w:szCs w:val="22"/>
        </w:rPr>
        <w:t>min. wys. pomieszczenia 250 cm od wykończonej podłogi</w:t>
      </w:r>
    </w:p>
    <w:p w:rsidR="00A53E5D" w:rsidRPr="00686783" w:rsidRDefault="00A53E5D" w:rsidP="00A53E5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A53E5D" w:rsidRPr="00686783" w:rsidRDefault="00A53E5D" w:rsidP="00A53E5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A53E5D" w:rsidRDefault="00A53E5D" w:rsidP="00A53E5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2852B6" w:rsidRDefault="00A53E5D" w:rsidP="00A53E5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gniazda elektryczne 230V – min. 4</w:t>
      </w:r>
    </w:p>
    <w:p w:rsidR="002852B6" w:rsidRDefault="002852B6" w:rsidP="002852B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86453E">
        <w:rPr>
          <w:rFonts w:asciiTheme="minorHAnsi" w:hAnsiTheme="minorHAnsi" w:cstheme="minorHAnsi"/>
          <w:sz w:val="22"/>
          <w:szCs w:val="22"/>
        </w:rPr>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A53E5D" w:rsidRDefault="00A53E5D" w:rsidP="00A53E5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BF5601" w:rsidRDefault="00BF5601" w:rsidP="00A53E5D">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Pr>
          <w:rFonts w:ascii="Calibri" w:hAnsi="Calibri" w:cs="Arial"/>
          <w:sz w:val="22"/>
          <w:szCs w:val="22"/>
        </w:rPr>
        <w:tab/>
      </w: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E17ABD" w:rsidRDefault="00E17AB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E17ABD" w:rsidRDefault="00E17AB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E17ABD" w:rsidRDefault="00E17AB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E17ABD" w:rsidRDefault="00E17AB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E17ABD" w:rsidRDefault="00E17AB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E17ABD" w:rsidRDefault="00E17AB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50AED" w:rsidRDefault="00D50AE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E17ABD" w:rsidRDefault="00E17AB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E17ABD" w:rsidRDefault="00E17AB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E17ABD" w:rsidRDefault="00E17AB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E17ABD" w:rsidRDefault="00E17AB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E17ABD" w:rsidRDefault="00E17AB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E17ABD" w:rsidRDefault="00E17AB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1C521F" w:rsidRDefault="00E17ABD" w:rsidP="001C521F">
      <w:pPr>
        <w:pStyle w:val="NA"/>
        <w:pBdr>
          <w:top w:val="single" w:sz="4" w:space="0"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r>
      <w:r w:rsidR="001C521F">
        <w:rPr>
          <w:rFonts w:ascii="Calibri" w:hAnsi="Calibri" w:cs="Arial"/>
          <w:b/>
          <w:bCs/>
          <w:sz w:val="22"/>
          <w:szCs w:val="22"/>
          <w:lang w:val="pl-PL"/>
        </w:rPr>
        <w:t>WĘZEŁ SANITARNY PERSONELU</w:t>
      </w:r>
      <w:r>
        <w:rPr>
          <w:rFonts w:ascii="Calibri" w:hAnsi="Calibri" w:cs="Arial"/>
          <w:b/>
          <w:bCs/>
          <w:sz w:val="22"/>
          <w:szCs w:val="22"/>
          <w:lang w:val="pl-PL"/>
        </w:rPr>
        <w:t>; WC</w:t>
      </w:r>
      <w:r w:rsidR="00010C80">
        <w:rPr>
          <w:rFonts w:ascii="Calibri" w:hAnsi="Calibri" w:cs="Arial"/>
          <w:b/>
          <w:bCs/>
          <w:sz w:val="22"/>
          <w:szCs w:val="22"/>
          <w:lang w:val="pl-PL"/>
        </w:rPr>
        <w:t xml:space="preserve"> PERS.</w:t>
      </w:r>
    </w:p>
    <w:p w:rsidR="001C521F" w:rsidRPr="0021382C" w:rsidRDefault="001C521F" w:rsidP="001C521F">
      <w:pPr>
        <w:pStyle w:val="NA"/>
        <w:pBdr>
          <w:top w:val="single" w:sz="4" w:space="0"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lastRenderedPageBreak/>
        <w:tab/>
      </w:r>
      <w:r>
        <w:rPr>
          <w:rFonts w:ascii="Calibri" w:hAnsi="Calibri" w:cs="Arial"/>
          <w:b/>
          <w:bCs/>
          <w:sz w:val="22"/>
          <w:szCs w:val="22"/>
          <w:lang w:val="pl-PL"/>
        </w:rPr>
        <w:tab/>
        <w:t>(pom. nr II</w:t>
      </w:r>
      <w:r w:rsidR="00E17ABD">
        <w:rPr>
          <w:rFonts w:ascii="Calibri" w:hAnsi="Calibri" w:cs="Arial"/>
          <w:b/>
          <w:bCs/>
          <w:sz w:val="22"/>
          <w:szCs w:val="22"/>
          <w:lang w:val="pl-PL"/>
        </w:rPr>
        <w:t>I</w:t>
      </w:r>
      <w:r>
        <w:rPr>
          <w:rFonts w:ascii="Calibri" w:hAnsi="Calibri" w:cs="Arial"/>
          <w:b/>
          <w:bCs/>
          <w:sz w:val="22"/>
          <w:szCs w:val="22"/>
          <w:lang w:val="pl-PL"/>
        </w:rPr>
        <w:t xml:space="preserve"> </w:t>
      </w:r>
      <w:r w:rsidR="00E17ABD">
        <w:rPr>
          <w:rFonts w:ascii="Calibri" w:hAnsi="Calibri" w:cs="Arial"/>
          <w:b/>
          <w:bCs/>
          <w:sz w:val="22"/>
          <w:szCs w:val="22"/>
          <w:lang w:val="pl-PL"/>
        </w:rPr>
        <w:t>0</w:t>
      </w:r>
      <w:r>
        <w:rPr>
          <w:rFonts w:ascii="Calibri" w:hAnsi="Calibri" w:cs="Arial"/>
          <w:b/>
          <w:bCs/>
          <w:sz w:val="22"/>
          <w:szCs w:val="22"/>
          <w:lang w:val="pl-PL"/>
        </w:rPr>
        <w:t>.</w:t>
      </w:r>
      <w:r w:rsidR="00E17ABD">
        <w:rPr>
          <w:rFonts w:ascii="Calibri" w:hAnsi="Calibri" w:cs="Arial"/>
          <w:b/>
          <w:bCs/>
          <w:sz w:val="22"/>
          <w:szCs w:val="22"/>
          <w:lang w:val="pl-PL"/>
        </w:rPr>
        <w:t>3A</w:t>
      </w:r>
      <w:r>
        <w:rPr>
          <w:rFonts w:ascii="Calibri" w:hAnsi="Calibri" w:cs="Arial"/>
          <w:b/>
          <w:bCs/>
          <w:sz w:val="22"/>
          <w:szCs w:val="22"/>
          <w:lang w:val="pl-PL"/>
        </w:rPr>
        <w:t>; II</w:t>
      </w:r>
      <w:r w:rsidR="00E17ABD">
        <w:rPr>
          <w:rFonts w:ascii="Calibri" w:hAnsi="Calibri" w:cs="Arial"/>
          <w:b/>
          <w:bCs/>
          <w:sz w:val="22"/>
          <w:szCs w:val="22"/>
          <w:lang w:val="pl-PL"/>
        </w:rPr>
        <w:t>I</w:t>
      </w:r>
      <w:r>
        <w:rPr>
          <w:rFonts w:ascii="Calibri" w:hAnsi="Calibri" w:cs="Arial"/>
          <w:b/>
          <w:bCs/>
          <w:sz w:val="22"/>
          <w:szCs w:val="22"/>
          <w:lang w:val="pl-PL"/>
        </w:rPr>
        <w:t xml:space="preserve"> </w:t>
      </w:r>
      <w:r w:rsidR="00E17ABD">
        <w:rPr>
          <w:rFonts w:ascii="Calibri" w:hAnsi="Calibri" w:cs="Arial"/>
          <w:b/>
          <w:bCs/>
          <w:sz w:val="22"/>
          <w:szCs w:val="22"/>
          <w:lang w:val="pl-PL"/>
        </w:rPr>
        <w:t>0</w:t>
      </w:r>
      <w:r>
        <w:rPr>
          <w:rFonts w:ascii="Calibri" w:hAnsi="Calibri" w:cs="Arial"/>
          <w:b/>
          <w:bCs/>
          <w:sz w:val="22"/>
          <w:szCs w:val="22"/>
          <w:lang w:val="pl-PL"/>
        </w:rPr>
        <w:t>.</w:t>
      </w:r>
      <w:r w:rsidR="00E17ABD">
        <w:rPr>
          <w:rFonts w:ascii="Calibri" w:hAnsi="Calibri" w:cs="Arial"/>
          <w:b/>
          <w:bCs/>
          <w:sz w:val="22"/>
          <w:szCs w:val="22"/>
          <w:lang w:val="pl-PL"/>
        </w:rPr>
        <w:t>6</w:t>
      </w:r>
      <w:r>
        <w:rPr>
          <w:rFonts w:ascii="Calibri" w:hAnsi="Calibri" w:cs="Arial"/>
          <w:b/>
          <w:bCs/>
          <w:sz w:val="22"/>
          <w:szCs w:val="22"/>
          <w:lang w:val="pl-PL"/>
        </w:rPr>
        <w:t>;</w:t>
      </w:r>
      <w:r w:rsidR="00E17ABD">
        <w:rPr>
          <w:rFonts w:ascii="Calibri" w:hAnsi="Calibri" w:cs="Arial"/>
          <w:b/>
          <w:bCs/>
          <w:sz w:val="22"/>
          <w:szCs w:val="22"/>
          <w:lang w:val="pl-PL"/>
        </w:rPr>
        <w:t>III 0.13;</w:t>
      </w:r>
      <w:r>
        <w:rPr>
          <w:rFonts w:ascii="Calibri" w:hAnsi="Calibri" w:cs="Arial"/>
          <w:b/>
          <w:bCs/>
          <w:sz w:val="22"/>
          <w:szCs w:val="22"/>
          <w:lang w:val="pl-PL"/>
        </w:rPr>
        <w:t xml:space="preserve"> II</w:t>
      </w:r>
      <w:r w:rsidR="00E17ABD">
        <w:rPr>
          <w:rFonts w:ascii="Calibri" w:hAnsi="Calibri" w:cs="Arial"/>
          <w:b/>
          <w:bCs/>
          <w:sz w:val="22"/>
          <w:szCs w:val="22"/>
          <w:lang w:val="pl-PL"/>
        </w:rPr>
        <w:t>I</w:t>
      </w:r>
      <w:r>
        <w:rPr>
          <w:rFonts w:ascii="Calibri" w:hAnsi="Calibri" w:cs="Arial"/>
          <w:b/>
          <w:bCs/>
          <w:sz w:val="22"/>
          <w:szCs w:val="22"/>
          <w:lang w:val="pl-PL"/>
        </w:rPr>
        <w:t xml:space="preserve"> </w:t>
      </w:r>
      <w:r w:rsidR="00E17ABD">
        <w:rPr>
          <w:rFonts w:ascii="Calibri" w:hAnsi="Calibri" w:cs="Arial"/>
          <w:b/>
          <w:bCs/>
          <w:sz w:val="22"/>
          <w:szCs w:val="22"/>
          <w:lang w:val="pl-PL"/>
        </w:rPr>
        <w:t>0</w:t>
      </w:r>
      <w:r>
        <w:rPr>
          <w:rFonts w:ascii="Calibri" w:hAnsi="Calibri" w:cs="Arial"/>
          <w:b/>
          <w:bCs/>
          <w:sz w:val="22"/>
          <w:szCs w:val="22"/>
          <w:lang w:val="pl-PL"/>
        </w:rPr>
        <w:t>.</w:t>
      </w:r>
      <w:r w:rsidR="00E17ABD">
        <w:rPr>
          <w:rFonts w:ascii="Calibri" w:hAnsi="Calibri" w:cs="Arial"/>
          <w:b/>
          <w:bCs/>
          <w:sz w:val="22"/>
          <w:szCs w:val="22"/>
          <w:lang w:val="pl-PL"/>
        </w:rPr>
        <w:t>16A; III 0.19A; III 0.21</w:t>
      </w:r>
      <w:r w:rsidR="007F7952">
        <w:rPr>
          <w:rFonts w:ascii="Calibri" w:hAnsi="Calibri" w:cs="Arial"/>
          <w:b/>
          <w:bCs/>
          <w:sz w:val="22"/>
          <w:szCs w:val="22"/>
          <w:lang w:val="pl-PL"/>
        </w:rPr>
        <w:t xml:space="preserve">; III 1.15; </w:t>
      </w:r>
      <w:r w:rsidR="006C0CC3">
        <w:rPr>
          <w:rFonts w:ascii="Calibri" w:hAnsi="Calibri" w:cs="Arial"/>
          <w:b/>
          <w:bCs/>
          <w:sz w:val="22"/>
          <w:szCs w:val="22"/>
          <w:lang w:val="pl-PL"/>
        </w:rPr>
        <w:t>III 1.32;</w:t>
      </w:r>
      <w:r w:rsidR="00010C80">
        <w:rPr>
          <w:rFonts w:ascii="Calibri" w:hAnsi="Calibri" w:cs="Arial"/>
          <w:b/>
          <w:bCs/>
          <w:sz w:val="22"/>
          <w:szCs w:val="22"/>
          <w:lang w:val="pl-PL"/>
        </w:rPr>
        <w:t xml:space="preserve"> III 1.34</w:t>
      </w:r>
      <w:r w:rsidR="002852B6">
        <w:rPr>
          <w:rFonts w:ascii="Calibri" w:hAnsi="Calibri" w:cs="Arial"/>
          <w:b/>
          <w:bCs/>
          <w:sz w:val="22"/>
          <w:szCs w:val="22"/>
          <w:lang w:val="pl-PL"/>
        </w:rPr>
        <w:t>A</w:t>
      </w:r>
      <w:r w:rsidR="00010C80">
        <w:rPr>
          <w:rFonts w:ascii="Calibri" w:hAnsi="Calibri" w:cs="Arial"/>
          <w:b/>
          <w:bCs/>
          <w:sz w:val="22"/>
          <w:szCs w:val="22"/>
          <w:lang w:val="pl-PL"/>
        </w:rPr>
        <w:t xml:space="preserve">; </w:t>
      </w:r>
      <w:r w:rsidR="006C0CC3">
        <w:rPr>
          <w:rFonts w:ascii="Calibri" w:hAnsi="Calibri" w:cs="Arial"/>
          <w:b/>
          <w:bCs/>
          <w:sz w:val="22"/>
          <w:szCs w:val="22"/>
          <w:lang w:val="pl-PL"/>
        </w:rPr>
        <w:t>III 1.38; III 2.15; III 2.32; III 2.38; III 3.15; III 3.32; III 3.38</w:t>
      </w:r>
      <w:r>
        <w:rPr>
          <w:rFonts w:ascii="Calibri" w:hAnsi="Calibri" w:cs="Arial"/>
          <w:b/>
          <w:bCs/>
          <w:sz w:val="22"/>
          <w:szCs w:val="22"/>
          <w:lang w:val="pl-PL"/>
        </w:rPr>
        <w:t>)</w:t>
      </w:r>
    </w:p>
    <w:p w:rsidR="001C521F" w:rsidRPr="00A75FCE" w:rsidRDefault="001C521F" w:rsidP="001C521F">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1C521F" w:rsidRPr="0021382C" w:rsidRDefault="001C521F" w:rsidP="001C521F">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1C521F" w:rsidRDefault="001C521F" w:rsidP="001C521F">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p>
    <w:p w:rsidR="001C521F" w:rsidRDefault="001C521F" w:rsidP="001C521F">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r>
      <w:r w:rsidRPr="0021382C">
        <w:rPr>
          <w:rFonts w:cs="Arial"/>
        </w:rPr>
        <w:t xml:space="preserve">gres na klej – gatunek I – nr </w:t>
      </w:r>
      <w:r>
        <w:rPr>
          <w:rFonts w:cs="Arial"/>
        </w:rPr>
        <w:t>2</w:t>
      </w:r>
      <w:r>
        <w:rPr>
          <w:rFonts w:cs="Arial"/>
        </w:rPr>
        <w:tab/>
      </w:r>
    </w:p>
    <w:p w:rsidR="001C521F" w:rsidRPr="00686783" w:rsidRDefault="001C521F" w:rsidP="001C521F">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rPr>
          <w:rFonts w:cs="Arial"/>
        </w:rPr>
        <w:t>Strop</w:t>
      </w:r>
      <w:r w:rsidRPr="00686783">
        <w:rPr>
          <w:rFonts w:cs="Arial"/>
        </w:rPr>
        <w:tab/>
      </w:r>
      <w:r w:rsidRPr="00686783">
        <w:rPr>
          <w:rFonts w:cs="Arial"/>
        </w:rPr>
        <w:tab/>
        <w:t xml:space="preserve">- </w:t>
      </w:r>
      <w:r w:rsidRPr="00686783">
        <w:rPr>
          <w:rFonts w:cs="Arial"/>
        </w:rPr>
        <w:tab/>
        <w:t>farb</w:t>
      </w:r>
      <w:r>
        <w:rPr>
          <w:rFonts w:cs="Arial"/>
        </w:rPr>
        <w:t>a</w:t>
      </w:r>
      <w:r w:rsidRPr="00686783">
        <w:rPr>
          <w:rFonts w:cs="Arial"/>
        </w:rPr>
        <w:t xml:space="preserve"> emulsyjn</w:t>
      </w:r>
      <w:r>
        <w:rPr>
          <w:rFonts w:cs="Arial"/>
        </w:rPr>
        <w:t xml:space="preserve">a </w:t>
      </w:r>
      <w:r w:rsidRPr="00686783">
        <w:rPr>
          <w:rFonts w:cs="Arial"/>
        </w:rPr>
        <w:t xml:space="preserve">1x </w:t>
      </w:r>
    </w:p>
    <w:p w:rsidR="001C521F" w:rsidRDefault="001C521F" w:rsidP="001C521F">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1C521F" w:rsidRPr="004F16CF" w:rsidRDefault="001C521F" w:rsidP="001C521F">
      <w:pPr>
        <w:tabs>
          <w:tab w:val="left" w:pos="2694"/>
          <w:tab w:val="left" w:pos="3119"/>
        </w:tabs>
        <w:autoSpaceDE w:val="0"/>
        <w:autoSpaceDN w:val="0"/>
        <w:adjustRightInd w:val="0"/>
        <w:spacing w:after="0" w:line="240" w:lineRule="auto"/>
        <w:ind w:left="3118" w:hanging="2409"/>
        <w:jc w:val="left"/>
        <w:rPr>
          <w:rFonts w:cs="Arial"/>
          <w:color w:val="000000"/>
          <w:lang w:eastAsia="pl-PL"/>
        </w:rPr>
      </w:pPr>
      <w:r>
        <w:t>Drzwi wewnętrzne</w:t>
      </w:r>
      <w:r>
        <w:tab/>
        <w:t>-</w:t>
      </w:r>
      <w:r>
        <w:tab/>
      </w:r>
      <w:r>
        <w:tab/>
      </w:r>
      <w:r w:rsidRPr="007C50F5">
        <w:rPr>
          <w:rFonts w:cs="Arial"/>
        </w:rPr>
        <w:t xml:space="preserve">drewniane, </w:t>
      </w:r>
      <w:r w:rsidRPr="007C50F5">
        <w:rPr>
          <w:rFonts w:cs="Arial"/>
          <w:color w:val="000000"/>
        </w:rPr>
        <w:t xml:space="preserve">pełne, </w:t>
      </w:r>
      <w:r w:rsidRPr="004F16CF">
        <w:rPr>
          <w:rFonts w:cs="Arial"/>
          <w:color w:val="000000"/>
          <w:lang w:eastAsia="pl-PL"/>
        </w:rPr>
        <w:t>drzwi podcięte bez zwiększonej izolacyjności akustycznej</w:t>
      </w:r>
      <w:r>
        <w:rPr>
          <w:rFonts w:cs="Arial"/>
          <w:color w:val="000000"/>
          <w:lang w:eastAsia="pl-PL"/>
        </w:rPr>
        <w:t xml:space="preserve"> </w:t>
      </w:r>
      <w:r w:rsidRPr="004F16CF">
        <w:rPr>
          <w:rFonts w:cs="Arial"/>
          <w:color w:val="000000"/>
          <w:lang w:eastAsia="pl-PL"/>
        </w:rPr>
        <w:t xml:space="preserve">(sumaryczny przekrój otworu w części dolnej min. 0,022m2) </w:t>
      </w:r>
    </w:p>
    <w:p w:rsidR="001C521F" w:rsidRDefault="001C521F" w:rsidP="001C521F">
      <w:pPr>
        <w:pStyle w:val="Tekstpodstawowywcity2"/>
        <w:tabs>
          <w:tab w:val="left" w:pos="709"/>
          <w:tab w:val="left" w:pos="1560"/>
          <w:tab w:val="left" w:pos="1843"/>
          <w:tab w:val="left" w:pos="2694"/>
          <w:tab w:val="left" w:pos="3119"/>
          <w:tab w:val="left" w:pos="3969"/>
        </w:tabs>
        <w:spacing w:line="240" w:lineRule="auto"/>
        <w:ind w:left="3118" w:right="102" w:hanging="2415"/>
        <w:rPr>
          <w:rFonts w:ascii="Calibri" w:hAnsi="Calibri" w:cs="Arial"/>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1C521F" w:rsidRPr="00A75FCE" w:rsidRDefault="001C521F" w:rsidP="001C521F">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1C521F" w:rsidRDefault="001C521F" w:rsidP="002852B6">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1C521F" w:rsidRPr="00686783" w:rsidRDefault="001C521F" w:rsidP="002852B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1C521F" w:rsidRPr="00686783" w:rsidRDefault="001C521F" w:rsidP="002852B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1C521F" w:rsidRDefault="001C521F" w:rsidP="002852B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1C521F" w:rsidRDefault="001C521F" w:rsidP="002852B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2 (min. IP 44) </w:t>
      </w:r>
    </w:p>
    <w:p w:rsidR="001C521F" w:rsidRPr="00D155C8" w:rsidRDefault="001C521F" w:rsidP="001C521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lang w:val="pl-PL"/>
        </w:rPr>
      </w:pPr>
      <w:r>
        <w:rPr>
          <w:rFonts w:ascii="Calibri" w:hAnsi="Calibri" w:cs="Arial"/>
          <w:sz w:val="22"/>
          <w:szCs w:val="22"/>
          <w:lang w:val="pl-PL"/>
        </w:rPr>
        <w:tab/>
      </w:r>
      <w:r>
        <w:rPr>
          <w:rFonts w:ascii="Calibri" w:hAnsi="Calibri" w:cs="Arial"/>
          <w:sz w:val="22"/>
          <w:szCs w:val="22"/>
          <w:lang w:val="pl-PL"/>
        </w:rPr>
        <w:tab/>
      </w:r>
      <w:r w:rsidRPr="00D155C8">
        <w:rPr>
          <w:rFonts w:ascii="Calibri" w:hAnsi="Calibri" w:cs="Arial"/>
          <w:b/>
          <w:sz w:val="22"/>
          <w:szCs w:val="22"/>
          <w:u w:val="single"/>
          <w:lang w:val="pl-PL"/>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1C521F" w:rsidTr="007F7952">
        <w:tc>
          <w:tcPr>
            <w:tcW w:w="6487" w:type="dxa"/>
          </w:tcPr>
          <w:p w:rsidR="001C521F" w:rsidRPr="002852B6" w:rsidRDefault="001C521F"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2852B6">
              <w:rPr>
                <w:rFonts w:cs="Arial"/>
                <w:sz w:val="20"/>
                <w:szCs w:val="20"/>
              </w:rPr>
              <w:t>umywalka ceramiczna klasyczna 50x41cm z otworem, mocowana na wspornikach z półpostumentem</w:t>
            </w:r>
          </w:p>
        </w:tc>
        <w:tc>
          <w:tcPr>
            <w:tcW w:w="1253" w:type="dxa"/>
          </w:tcPr>
          <w:p w:rsidR="001C521F" w:rsidRPr="002852B6" w:rsidRDefault="001C521F"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2852B6">
              <w:rPr>
                <w:rFonts w:cs="Arial"/>
                <w:sz w:val="20"/>
                <w:szCs w:val="20"/>
              </w:rPr>
              <w:t>1</w:t>
            </w:r>
          </w:p>
        </w:tc>
      </w:tr>
      <w:tr w:rsidR="001C521F" w:rsidTr="007F7952">
        <w:tc>
          <w:tcPr>
            <w:tcW w:w="6487" w:type="dxa"/>
          </w:tcPr>
          <w:p w:rsidR="001C521F" w:rsidRPr="002852B6" w:rsidRDefault="001C521F"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2852B6">
              <w:rPr>
                <w:rFonts w:cs="Arial"/>
                <w:sz w:val="20"/>
                <w:szCs w:val="20"/>
              </w:rPr>
              <w:t>bateria umywalkowa, stojąca z mieszczaczem, chromowana,</w:t>
            </w:r>
          </w:p>
          <w:p w:rsidR="001C521F" w:rsidRPr="002852B6" w:rsidRDefault="001C521F"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2852B6">
              <w:rPr>
                <w:rFonts w:cs="Arial"/>
                <w:sz w:val="20"/>
                <w:szCs w:val="20"/>
              </w:rPr>
              <w:tab/>
              <w:t>uruchamiana bez kontaktu z dłonią (łokciowa)</w:t>
            </w:r>
            <w:r w:rsidRPr="002852B6">
              <w:rPr>
                <w:rFonts w:cs="Arial"/>
                <w:sz w:val="20"/>
                <w:szCs w:val="20"/>
              </w:rPr>
              <w:tab/>
            </w:r>
          </w:p>
        </w:tc>
        <w:tc>
          <w:tcPr>
            <w:tcW w:w="1253" w:type="dxa"/>
          </w:tcPr>
          <w:p w:rsidR="001C521F" w:rsidRPr="002852B6" w:rsidRDefault="001C521F"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2852B6">
              <w:rPr>
                <w:rFonts w:cs="Arial"/>
                <w:sz w:val="20"/>
                <w:szCs w:val="20"/>
              </w:rPr>
              <w:t>1</w:t>
            </w:r>
          </w:p>
        </w:tc>
      </w:tr>
      <w:tr w:rsidR="001C521F" w:rsidTr="007F7952">
        <w:tc>
          <w:tcPr>
            <w:tcW w:w="6487" w:type="dxa"/>
          </w:tcPr>
          <w:p w:rsidR="001C521F" w:rsidRPr="002852B6" w:rsidRDefault="001C521F"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2852B6">
              <w:rPr>
                <w:rFonts w:cs="Arial"/>
                <w:sz w:val="20"/>
                <w:szCs w:val="20"/>
              </w:rPr>
              <w:t>zestaw wc kompakt do kompletu z deską</w:t>
            </w:r>
          </w:p>
        </w:tc>
        <w:tc>
          <w:tcPr>
            <w:tcW w:w="1253" w:type="dxa"/>
          </w:tcPr>
          <w:p w:rsidR="001C521F" w:rsidRPr="002852B6" w:rsidRDefault="001C521F"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2852B6">
              <w:rPr>
                <w:rFonts w:cs="Arial"/>
                <w:sz w:val="20"/>
                <w:szCs w:val="20"/>
              </w:rPr>
              <w:t>1</w:t>
            </w:r>
          </w:p>
        </w:tc>
      </w:tr>
      <w:tr w:rsidR="001C521F" w:rsidTr="007F7952">
        <w:tc>
          <w:tcPr>
            <w:tcW w:w="6487" w:type="dxa"/>
          </w:tcPr>
          <w:p w:rsidR="001C521F" w:rsidRPr="002852B6" w:rsidRDefault="001C521F"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2852B6">
              <w:rPr>
                <w:sz w:val="20"/>
                <w:szCs w:val="20"/>
                <w:lang w:eastAsia="pl-PL"/>
              </w:rPr>
              <w:t>Dozownik mydła w płynie, wykonany z tworzywa ABS, zamykany na kluczyk, łokciowy</w:t>
            </w:r>
          </w:p>
        </w:tc>
        <w:tc>
          <w:tcPr>
            <w:tcW w:w="1253" w:type="dxa"/>
          </w:tcPr>
          <w:p w:rsidR="001C521F" w:rsidRPr="002852B6" w:rsidRDefault="001C521F"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2852B6">
              <w:rPr>
                <w:rFonts w:cs="Arial"/>
                <w:sz w:val="20"/>
                <w:szCs w:val="20"/>
              </w:rPr>
              <w:t>1</w:t>
            </w:r>
          </w:p>
        </w:tc>
      </w:tr>
      <w:tr w:rsidR="001C521F" w:rsidTr="007F7952">
        <w:tc>
          <w:tcPr>
            <w:tcW w:w="6487" w:type="dxa"/>
          </w:tcPr>
          <w:p w:rsidR="001C521F" w:rsidRPr="002852B6" w:rsidRDefault="001C521F"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2852B6">
              <w:rPr>
                <w:sz w:val="20"/>
                <w:szCs w:val="20"/>
                <w:lang w:eastAsia="pl-PL"/>
              </w:rPr>
              <w:t>Podajnik ręczników papierowych, wykonany z tworzywa ABS, zamykany na kluczyk</w:t>
            </w:r>
          </w:p>
        </w:tc>
        <w:tc>
          <w:tcPr>
            <w:tcW w:w="1253" w:type="dxa"/>
          </w:tcPr>
          <w:p w:rsidR="001C521F" w:rsidRPr="002852B6" w:rsidRDefault="001C521F"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2852B6">
              <w:rPr>
                <w:rFonts w:cs="Arial"/>
                <w:sz w:val="20"/>
                <w:szCs w:val="20"/>
              </w:rPr>
              <w:t>1</w:t>
            </w:r>
          </w:p>
        </w:tc>
      </w:tr>
      <w:tr w:rsidR="001C521F" w:rsidTr="007F7952">
        <w:tc>
          <w:tcPr>
            <w:tcW w:w="6487" w:type="dxa"/>
          </w:tcPr>
          <w:p w:rsidR="001C521F" w:rsidRPr="002852B6" w:rsidRDefault="001C521F"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2852B6">
              <w:rPr>
                <w:sz w:val="20"/>
                <w:szCs w:val="20"/>
                <w:lang w:eastAsia="pl-PL"/>
              </w:rPr>
              <w:t>Podajnik papieru toaletowego wykonany z tworzywa ABS, zamykany na kluczyk</w:t>
            </w:r>
          </w:p>
        </w:tc>
        <w:tc>
          <w:tcPr>
            <w:tcW w:w="1253" w:type="dxa"/>
          </w:tcPr>
          <w:p w:rsidR="001C521F" w:rsidRPr="002852B6" w:rsidRDefault="001C521F"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2852B6">
              <w:rPr>
                <w:rFonts w:cs="Arial"/>
                <w:sz w:val="20"/>
                <w:szCs w:val="20"/>
              </w:rPr>
              <w:t>1</w:t>
            </w:r>
          </w:p>
        </w:tc>
      </w:tr>
      <w:tr w:rsidR="001C521F" w:rsidTr="007F7952">
        <w:tc>
          <w:tcPr>
            <w:tcW w:w="6487" w:type="dxa"/>
          </w:tcPr>
          <w:p w:rsidR="001C521F" w:rsidRPr="002852B6" w:rsidRDefault="001C521F"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2852B6">
              <w:rPr>
                <w:sz w:val="20"/>
                <w:szCs w:val="20"/>
                <w:lang w:eastAsia="pl-PL"/>
              </w:rPr>
              <w:t xml:space="preserve">Wieszak naścienny </w:t>
            </w:r>
          </w:p>
        </w:tc>
        <w:tc>
          <w:tcPr>
            <w:tcW w:w="1253" w:type="dxa"/>
          </w:tcPr>
          <w:p w:rsidR="001C521F" w:rsidRPr="002852B6" w:rsidRDefault="001C521F"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2852B6">
              <w:rPr>
                <w:rFonts w:cs="Arial"/>
                <w:sz w:val="20"/>
                <w:szCs w:val="20"/>
              </w:rPr>
              <w:t>1</w:t>
            </w:r>
          </w:p>
        </w:tc>
      </w:tr>
      <w:tr w:rsidR="001C521F" w:rsidTr="007F7952">
        <w:tc>
          <w:tcPr>
            <w:tcW w:w="6487" w:type="dxa"/>
          </w:tcPr>
          <w:p w:rsidR="001C521F" w:rsidRPr="002852B6" w:rsidRDefault="001C521F"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2852B6">
              <w:rPr>
                <w:sz w:val="20"/>
                <w:szCs w:val="20"/>
                <w:lang w:eastAsia="pl-PL"/>
              </w:rPr>
              <w:t>Lustro o wym. 60x90cm, naklejane na ścianę</w:t>
            </w:r>
          </w:p>
        </w:tc>
        <w:tc>
          <w:tcPr>
            <w:tcW w:w="1253" w:type="dxa"/>
          </w:tcPr>
          <w:p w:rsidR="001C521F" w:rsidRPr="002852B6" w:rsidRDefault="001C521F"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2852B6">
              <w:rPr>
                <w:rFonts w:cs="Arial"/>
                <w:sz w:val="20"/>
                <w:szCs w:val="20"/>
              </w:rPr>
              <w:t>1</w:t>
            </w:r>
          </w:p>
        </w:tc>
      </w:tr>
      <w:tr w:rsidR="001C521F" w:rsidTr="007F7952">
        <w:tc>
          <w:tcPr>
            <w:tcW w:w="6487" w:type="dxa"/>
          </w:tcPr>
          <w:p w:rsidR="006C0CC3" w:rsidRPr="002852B6" w:rsidRDefault="001C521F" w:rsidP="002852B6">
            <w:pPr>
              <w:autoSpaceDE w:val="0"/>
              <w:autoSpaceDN w:val="0"/>
              <w:adjustRightInd w:val="0"/>
              <w:spacing w:after="0" w:line="240" w:lineRule="auto"/>
              <w:ind w:left="0"/>
              <w:jc w:val="left"/>
              <w:rPr>
                <w:rFonts w:cs="Arial"/>
                <w:sz w:val="20"/>
                <w:szCs w:val="20"/>
              </w:rPr>
            </w:pPr>
            <w:r w:rsidRPr="002852B6">
              <w:rPr>
                <w:rFonts w:cs="Arial"/>
                <w:b/>
                <w:bCs/>
                <w:sz w:val="20"/>
                <w:szCs w:val="20"/>
              </w:rPr>
              <w:t xml:space="preserve">pom. nr </w:t>
            </w:r>
            <w:r w:rsidR="005859F2" w:rsidRPr="002852B6">
              <w:rPr>
                <w:rFonts w:cs="Arial"/>
                <w:b/>
                <w:bCs/>
                <w:sz w:val="20"/>
                <w:szCs w:val="20"/>
              </w:rPr>
              <w:t xml:space="preserve">III 0.6 ; </w:t>
            </w:r>
            <w:r w:rsidRPr="002852B6">
              <w:rPr>
                <w:rFonts w:cs="Arial"/>
                <w:b/>
                <w:bCs/>
                <w:sz w:val="20"/>
                <w:szCs w:val="20"/>
              </w:rPr>
              <w:t>II</w:t>
            </w:r>
            <w:r w:rsidR="005859F2" w:rsidRPr="002852B6">
              <w:rPr>
                <w:rFonts w:cs="Arial"/>
                <w:b/>
                <w:bCs/>
                <w:sz w:val="20"/>
                <w:szCs w:val="20"/>
              </w:rPr>
              <w:t>I</w:t>
            </w:r>
            <w:r w:rsidRPr="002852B6">
              <w:rPr>
                <w:rFonts w:cs="Arial"/>
                <w:b/>
                <w:bCs/>
                <w:sz w:val="20"/>
                <w:szCs w:val="20"/>
              </w:rPr>
              <w:t xml:space="preserve"> </w:t>
            </w:r>
            <w:r w:rsidR="005859F2" w:rsidRPr="002852B6">
              <w:rPr>
                <w:rFonts w:cs="Arial"/>
                <w:b/>
                <w:bCs/>
                <w:sz w:val="20"/>
                <w:szCs w:val="20"/>
              </w:rPr>
              <w:t>0</w:t>
            </w:r>
            <w:r w:rsidRPr="002852B6">
              <w:rPr>
                <w:rFonts w:cs="Arial"/>
                <w:b/>
                <w:bCs/>
                <w:sz w:val="20"/>
                <w:szCs w:val="20"/>
              </w:rPr>
              <w:t>.1</w:t>
            </w:r>
            <w:r w:rsidR="005859F2" w:rsidRPr="002852B6">
              <w:rPr>
                <w:rFonts w:cs="Arial"/>
                <w:b/>
                <w:bCs/>
                <w:sz w:val="20"/>
                <w:szCs w:val="20"/>
              </w:rPr>
              <w:t xml:space="preserve">6A; </w:t>
            </w:r>
            <w:r w:rsidRPr="002852B6">
              <w:rPr>
                <w:rFonts w:cs="Arial"/>
                <w:b/>
                <w:bCs/>
                <w:sz w:val="20"/>
                <w:szCs w:val="20"/>
              </w:rPr>
              <w:t xml:space="preserve"> </w:t>
            </w:r>
            <w:r w:rsidR="005859F2" w:rsidRPr="002852B6">
              <w:rPr>
                <w:rFonts w:cs="Arial"/>
                <w:b/>
                <w:bCs/>
                <w:sz w:val="20"/>
                <w:szCs w:val="20"/>
              </w:rPr>
              <w:t>III 0.19A; III 0.21</w:t>
            </w:r>
            <w:r w:rsidR="006C0CC3" w:rsidRPr="002852B6">
              <w:rPr>
                <w:rFonts w:cs="Arial"/>
                <w:b/>
                <w:bCs/>
                <w:sz w:val="20"/>
                <w:szCs w:val="20"/>
              </w:rPr>
              <w:t>; III 1.32;</w:t>
            </w:r>
            <w:r w:rsidR="002852B6" w:rsidRPr="002852B6">
              <w:rPr>
                <w:rFonts w:cs="Arial"/>
                <w:b/>
                <w:bCs/>
                <w:sz w:val="20"/>
                <w:szCs w:val="20"/>
              </w:rPr>
              <w:t xml:space="preserve"> III 1.34A; </w:t>
            </w:r>
            <w:r w:rsidR="006C0CC3" w:rsidRPr="002852B6">
              <w:rPr>
                <w:rFonts w:cs="Arial"/>
                <w:b/>
                <w:bCs/>
                <w:sz w:val="20"/>
                <w:szCs w:val="20"/>
              </w:rPr>
              <w:t xml:space="preserve"> III 2.32; III 3.32</w:t>
            </w:r>
            <w:r w:rsidR="002852B6" w:rsidRPr="002852B6">
              <w:rPr>
                <w:rFonts w:cs="Arial"/>
                <w:b/>
                <w:bCs/>
                <w:sz w:val="20"/>
                <w:szCs w:val="20"/>
              </w:rPr>
              <w:t xml:space="preserve">; </w:t>
            </w:r>
            <w:r w:rsidR="005859F2" w:rsidRPr="002852B6">
              <w:rPr>
                <w:rFonts w:cs="Arial"/>
                <w:bCs/>
                <w:sz w:val="20"/>
                <w:szCs w:val="20"/>
              </w:rPr>
              <w:t xml:space="preserve"> </w:t>
            </w:r>
            <w:r w:rsidRPr="002852B6">
              <w:rPr>
                <w:rFonts w:cs="Arial"/>
                <w:bCs/>
                <w:sz w:val="20"/>
                <w:szCs w:val="20"/>
              </w:rPr>
              <w:t xml:space="preserve">- </w:t>
            </w:r>
            <w:r w:rsidRPr="002852B6">
              <w:rPr>
                <w:rFonts w:cs="Arial"/>
                <w:color w:val="000000"/>
                <w:sz w:val="20"/>
                <w:szCs w:val="20"/>
                <w:lang w:eastAsia="pl-PL"/>
              </w:rPr>
              <w:t>brodzik półokrągły 80x80cm, wys. 7cm, odpływ o średnicy 90 mm wraz z zestawem odpływowym umożliwiającym czyszczenia syfonu od góry</w:t>
            </w:r>
          </w:p>
        </w:tc>
        <w:tc>
          <w:tcPr>
            <w:tcW w:w="1253" w:type="dxa"/>
          </w:tcPr>
          <w:p w:rsidR="001C521F" w:rsidRPr="002852B6" w:rsidRDefault="001C521F"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2852B6">
              <w:rPr>
                <w:rFonts w:cs="Arial"/>
                <w:sz w:val="20"/>
                <w:szCs w:val="20"/>
              </w:rPr>
              <w:t>1</w:t>
            </w:r>
          </w:p>
        </w:tc>
      </w:tr>
      <w:tr w:rsidR="001C521F" w:rsidTr="007F7952">
        <w:tc>
          <w:tcPr>
            <w:tcW w:w="6487" w:type="dxa"/>
          </w:tcPr>
          <w:p w:rsidR="005859F2" w:rsidRPr="002852B6" w:rsidRDefault="002852B6" w:rsidP="002852B6">
            <w:pPr>
              <w:autoSpaceDE w:val="0"/>
              <w:autoSpaceDN w:val="0"/>
              <w:adjustRightInd w:val="0"/>
              <w:spacing w:after="0" w:line="240" w:lineRule="auto"/>
              <w:ind w:left="0"/>
              <w:jc w:val="left"/>
              <w:rPr>
                <w:rFonts w:cs="Arial"/>
                <w:color w:val="000000"/>
                <w:sz w:val="20"/>
                <w:szCs w:val="20"/>
                <w:lang w:eastAsia="pl-PL"/>
              </w:rPr>
            </w:pPr>
            <w:r w:rsidRPr="002852B6">
              <w:rPr>
                <w:rFonts w:cs="Arial"/>
                <w:b/>
                <w:bCs/>
                <w:sz w:val="20"/>
                <w:szCs w:val="20"/>
              </w:rPr>
              <w:t xml:space="preserve">pom. nr III 0.6 ; III 0.16A;  III 0.19A; III 0.21; III 1.32; III 1.34A;  III 2.32; III 3.32; </w:t>
            </w:r>
            <w:r w:rsidRPr="002852B6">
              <w:rPr>
                <w:rFonts w:cs="Arial"/>
                <w:bCs/>
                <w:sz w:val="20"/>
                <w:szCs w:val="20"/>
              </w:rPr>
              <w:t xml:space="preserve"> </w:t>
            </w:r>
            <w:r w:rsidR="001C521F" w:rsidRPr="002852B6">
              <w:rPr>
                <w:rFonts w:cs="Arial"/>
                <w:bCs/>
                <w:sz w:val="20"/>
                <w:szCs w:val="20"/>
              </w:rPr>
              <w:t xml:space="preserve">- </w:t>
            </w:r>
            <w:r w:rsidR="001C521F" w:rsidRPr="002852B6">
              <w:rPr>
                <w:rFonts w:cs="Arial"/>
                <w:color w:val="000000"/>
                <w:sz w:val="20"/>
                <w:szCs w:val="20"/>
                <w:lang w:eastAsia="pl-PL"/>
              </w:rPr>
              <w:t>kabina półokrągła z drzwiami przesuwanymi, szkło hartowane</w:t>
            </w:r>
          </w:p>
        </w:tc>
        <w:tc>
          <w:tcPr>
            <w:tcW w:w="1253" w:type="dxa"/>
          </w:tcPr>
          <w:p w:rsidR="001C521F" w:rsidRPr="002852B6" w:rsidRDefault="001C521F"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2852B6">
              <w:rPr>
                <w:rFonts w:cs="Arial"/>
                <w:sz w:val="20"/>
                <w:szCs w:val="20"/>
              </w:rPr>
              <w:t>1</w:t>
            </w:r>
          </w:p>
        </w:tc>
      </w:tr>
      <w:tr w:rsidR="005859F2" w:rsidTr="007F7952">
        <w:tc>
          <w:tcPr>
            <w:tcW w:w="6487" w:type="dxa"/>
          </w:tcPr>
          <w:p w:rsidR="005859F2" w:rsidRPr="002852B6" w:rsidRDefault="005859F2" w:rsidP="002852B6">
            <w:pPr>
              <w:autoSpaceDE w:val="0"/>
              <w:autoSpaceDN w:val="0"/>
              <w:adjustRightInd w:val="0"/>
              <w:spacing w:after="0" w:line="240" w:lineRule="auto"/>
              <w:ind w:left="0"/>
              <w:jc w:val="left"/>
              <w:rPr>
                <w:rFonts w:cs="Arial"/>
                <w:sz w:val="20"/>
                <w:szCs w:val="20"/>
              </w:rPr>
            </w:pPr>
            <w:r w:rsidRPr="002852B6">
              <w:rPr>
                <w:rFonts w:cs="Arial"/>
                <w:b/>
                <w:bCs/>
                <w:sz w:val="20"/>
                <w:szCs w:val="20"/>
              </w:rPr>
              <w:t xml:space="preserve">pom. nr III 0.3A </w:t>
            </w:r>
            <w:r w:rsidRPr="002852B6">
              <w:rPr>
                <w:rFonts w:cs="Arial"/>
                <w:bCs/>
                <w:sz w:val="20"/>
                <w:szCs w:val="20"/>
              </w:rPr>
              <w:t xml:space="preserve">- </w:t>
            </w:r>
            <w:r w:rsidRPr="002852B6">
              <w:rPr>
                <w:rFonts w:cs="Arial"/>
                <w:color w:val="000000"/>
                <w:sz w:val="20"/>
                <w:szCs w:val="20"/>
                <w:lang w:eastAsia="pl-PL"/>
              </w:rPr>
              <w:t>brodzik kwadratowy 80x80cm, wys. 7cm, odpływ o średnicy 90 mm wraz z zestawem odpływowym umożliwiającym czyszczenia syfonu od góry</w:t>
            </w:r>
          </w:p>
        </w:tc>
        <w:tc>
          <w:tcPr>
            <w:tcW w:w="1253" w:type="dxa"/>
          </w:tcPr>
          <w:p w:rsidR="005859F2" w:rsidRPr="002852B6" w:rsidRDefault="005859F2"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2852B6">
              <w:rPr>
                <w:rFonts w:cs="Arial"/>
                <w:sz w:val="20"/>
                <w:szCs w:val="20"/>
              </w:rPr>
              <w:t>2</w:t>
            </w:r>
          </w:p>
        </w:tc>
      </w:tr>
      <w:tr w:rsidR="005859F2" w:rsidTr="007F7952">
        <w:tc>
          <w:tcPr>
            <w:tcW w:w="6487" w:type="dxa"/>
          </w:tcPr>
          <w:p w:rsidR="005859F2" w:rsidRPr="002852B6" w:rsidRDefault="005859F2" w:rsidP="005859F2">
            <w:pPr>
              <w:autoSpaceDE w:val="0"/>
              <w:autoSpaceDN w:val="0"/>
              <w:adjustRightInd w:val="0"/>
              <w:spacing w:after="0" w:line="240" w:lineRule="auto"/>
              <w:ind w:left="0"/>
              <w:jc w:val="left"/>
              <w:rPr>
                <w:rFonts w:cs="Arial"/>
                <w:color w:val="000000"/>
                <w:sz w:val="20"/>
                <w:szCs w:val="20"/>
                <w:lang w:eastAsia="pl-PL"/>
              </w:rPr>
            </w:pPr>
            <w:r w:rsidRPr="002852B6">
              <w:rPr>
                <w:rFonts w:cs="Arial"/>
                <w:b/>
                <w:bCs/>
                <w:sz w:val="20"/>
                <w:szCs w:val="20"/>
              </w:rPr>
              <w:t xml:space="preserve">pom. nr III 0.3A </w:t>
            </w:r>
            <w:r w:rsidRPr="002852B6">
              <w:rPr>
                <w:rFonts w:cs="Arial"/>
                <w:bCs/>
                <w:sz w:val="20"/>
                <w:szCs w:val="20"/>
              </w:rPr>
              <w:t xml:space="preserve">-  </w:t>
            </w:r>
            <w:r w:rsidRPr="002852B6">
              <w:rPr>
                <w:rFonts w:cs="Arial"/>
                <w:color w:val="000000"/>
                <w:sz w:val="20"/>
                <w:szCs w:val="20"/>
                <w:lang w:eastAsia="pl-PL"/>
              </w:rPr>
              <w:t>kabina z drzwiami przesuwanymi, szkło hartowane</w:t>
            </w:r>
          </w:p>
        </w:tc>
        <w:tc>
          <w:tcPr>
            <w:tcW w:w="1253" w:type="dxa"/>
          </w:tcPr>
          <w:p w:rsidR="005859F2" w:rsidRPr="002852B6" w:rsidRDefault="005859F2"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2852B6">
              <w:rPr>
                <w:rFonts w:cs="Arial"/>
                <w:sz w:val="20"/>
                <w:szCs w:val="20"/>
              </w:rPr>
              <w:t>2</w:t>
            </w:r>
          </w:p>
        </w:tc>
      </w:tr>
      <w:tr w:rsidR="002852B6" w:rsidTr="007F7952">
        <w:tc>
          <w:tcPr>
            <w:tcW w:w="6487" w:type="dxa"/>
          </w:tcPr>
          <w:p w:rsidR="002852B6" w:rsidRPr="002852B6" w:rsidRDefault="002852B6" w:rsidP="002852B6">
            <w:pPr>
              <w:autoSpaceDE w:val="0"/>
              <w:autoSpaceDN w:val="0"/>
              <w:adjustRightInd w:val="0"/>
              <w:spacing w:after="0" w:line="240" w:lineRule="auto"/>
              <w:ind w:left="0"/>
              <w:jc w:val="left"/>
              <w:rPr>
                <w:rFonts w:cs="Arial"/>
                <w:color w:val="000000"/>
                <w:sz w:val="20"/>
                <w:szCs w:val="20"/>
                <w:lang w:eastAsia="pl-PL"/>
              </w:rPr>
            </w:pPr>
            <w:r w:rsidRPr="002852B6">
              <w:rPr>
                <w:rFonts w:cs="Arial"/>
                <w:b/>
                <w:bCs/>
                <w:sz w:val="20"/>
                <w:szCs w:val="20"/>
              </w:rPr>
              <w:t xml:space="preserve">pom. nr III 0.3A </w:t>
            </w:r>
            <w:r w:rsidRPr="002852B6">
              <w:rPr>
                <w:rFonts w:cs="Arial"/>
                <w:bCs/>
                <w:sz w:val="20"/>
                <w:szCs w:val="20"/>
              </w:rPr>
              <w:t xml:space="preserve">- </w:t>
            </w:r>
            <w:r w:rsidRPr="002852B6">
              <w:rPr>
                <w:rFonts w:cs="Arial"/>
                <w:color w:val="000000"/>
                <w:sz w:val="20"/>
                <w:szCs w:val="20"/>
                <w:lang w:eastAsia="pl-PL"/>
              </w:rPr>
              <w:t>naścienna bateria prysznicowa termostatyczna z nienagrzewającym się korpusem. Dwustopniowa regulacja temperatury 25 - 38°C oraz od 38 do 41 °C  z ogranicznikiem temperatury do 41°C.</w:t>
            </w:r>
          </w:p>
        </w:tc>
        <w:tc>
          <w:tcPr>
            <w:tcW w:w="1253" w:type="dxa"/>
          </w:tcPr>
          <w:p w:rsidR="002852B6" w:rsidRPr="002852B6" w:rsidRDefault="002852B6"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2852B6">
              <w:rPr>
                <w:rFonts w:cs="Arial"/>
                <w:sz w:val="20"/>
                <w:szCs w:val="20"/>
              </w:rPr>
              <w:t>2</w:t>
            </w:r>
          </w:p>
        </w:tc>
      </w:tr>
      <w:tr w:rsidR="002852B6" w:rsidTr="007F7952">
        <w:tc>
          <w:tcPr>
            <w:tcW w:w="6487" w:type="dxa"/>
          </w:tcPr>
          <w:p w:rsidR="002852B6" w:rsidRPr="002852B6" w:rsidRDefault="002852B6" w:rsidP="00BA5839">
            <w:pPr>
              <w:autoSpaceDE w:val="0"/>
              <w:autoSpaceDN w:val="0"/>
              <w:adjustRightInd w:val="0"/>
              <w:spacing w:after="0" w:line="240" w:lineRule="auto"/>
              <w:ind w:left="0"/>
              <w:jc w:val="left"/>
              <w:rPr>
                <w:rFonts w:cs="Arial"/>
                <w:color w:val="000000"/>
                <w:sz w:val="20"/>
                <w:szCs w:val="20"/>
                <w:lang w:eastAsia="pl-PL"/>
              </w:rPr>
            </w:pPr>
            <w:r w:rsidRPr="002852B6">
              <w:rPr>
                <w:rFonts w:cs="Arial"/>
                <w:b/>
                <w:bCs/>
                <w:sz w:val="20"/>
                <w:szCs w:val="20"/>
              </w:rPr>
              <w:lastRenderedPageBreak/>
              <w:t>pom. nr  III 0.6 ; III 0.16A;  III 0.19A; III 0.21; III 1.32; III 1.34A; III 2.32; III 3.32</w:t>
            </w:r>
            <w:r w:rsidRPr="002852B6">
              <w:rPr>
                <w:rFonts w:cs="Arial"/>
                <w:bCs/>
                <w:sz w:val="20"/>
                <w:szCs w:val="20"/>
              </w:rPr>
              <w:t xml:space="preserve"> - </w:t>
            </w:r>
            <w:r w:rsidRPr="002852B6">
              <w:rPr>
                <w:rFonts w:cs="Arial"/>
                <w:color w:val="000000"/>
                <w:sz w:val="20"/>
                <w:szCs w:val="20"/>
                <w:lang w:eastAsia="pl-PL"/>
              </w:rPr>
              <w:t>naścienna bateria prysznicowa termostatyczna z nienagrzewającym się korpusem. Dwustopniowa regulacja temperatury 25 - 38°C oraz od 38 do 41 °C  z ogranicznikiem temperatury do 41°C.</w:t>
            </w:r>
          </w:p>
        </w:tc>
        <w:tc>
          <w:tcPr>
            <w:tcW w:w="1253" w:type="dxa"/>
          </w:tcPr>
          <w:p w:rsidR="002852B6" w:rsidRPr="002852B6" w:rsidRDefault="002852B6"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2852B6">
              <w:rPr>
                <w:rFonts w:cs="Arial"/>
                <w:sz w:val="20"/>
                <w:szCs w:val="20"/>
              </w:rPr>
              <w:t>1</w:t>
            </w:r>
          </w:p>
        </w:tc>
      </w:tr>
    </w:tbl>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2852B6" w:rsidRDefault="002852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2852B6" w:rsidRDefault="002852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2852B6" w:rsidRDefault="002852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CD3DEA" w:rsidRDefault="00CD3DEA" w:rsidP="00CD3DEA">
      <w:pPr>
        <w:pStyle w:val="NA"/>
        <w:pBdr>
          <w:top w:val="single" w:sz="4" w:space="0"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lastRenderedPageBreak/>
        <w:tab/>
      </w:r>
      <w:r>
        <w:rPr>
          <w:rFonts w:ascii="Calibri" w:hAnsi="Calibri" w:cs="Arial"/>
          <w:b/>
          <w:bCs/>
          <w:sz w:val="22"/>
          <w:szCs w:val="22"/>
          <w:lang w:val="pl-PL"/>
        </w:rPr>
        <w:tab/>
        <w:t>PRZEDSIONEK</w:t>
      </w:r>
    </w:p>
    <w:p w:rsidR="00CD3DEA" w:rsidRPr="0021382C" w:rsidRDefault="00CD3DEA" w:rsidP="00CD3DEA">
      <w:pPr>
        <w:pStyle w:val="NA"/>
        <w:pBdr>
          <w:top w:val="single" w:sz="4" w:space="0"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(pom. nr III 0.4; III 0.12;</w:t>
      </w:r>
      <w:r w:rsidR="003C39DD">
        <w:rPr>
          <w:rFonts w:ascii="Calibri" w:hAnsi="Calibri" w:cs="Arial"/>
          <w:b/>
          <w:bCs/>
          <w:sz w:val="22"/>
          <w:szCs w:val="22"/>
          <w:lang w:val="pl-PL"/>
        </w:rPr>
        <w:t xml:space="preserve"> I</w:t>
      </w:r>
      <w:r>
        <w:rPr>
          <w:rFonts w:ascii="Calibri" w:hAnsi="Calibri" w:cs="Arial"/>
          <w:b/>
          <w:bCs/>
          <w:sz w:val="22"/>
          <w:szCs w:val="22"/>
          <w:lang w:val="pl-PL"/>
        </w:rPr>
        <w:t xml:space="preserve">II 0.20; </w:t>
      </w:r>
      <w:r w:rsidR="00B30CC6">
        <w:rPr>
          <w:rFonts w:ascii="Calibri" w:hAnsi="Calibri" w:cs="Arial"/>
          <w:b/>
          <w:bCs/>
          <w:sz w:val="22"/>
          <w:szCs w:val="22"/>
          <w:lang w:val="pl-PL"/>
        </w:rPr>
        <w:t>III 1.14; III 1.37; III 2.14; III 2.37;</w:t>
      </w:r>
      <w:r w:rsidR="003C39DD">
        <w:rPr>
          <w:rFonts w:ascii="Calibri" w:hAnsi="Calibri" w:cs="Arial"/>
          <w:b/>
          <w:bCs/>
          <w:sz w:val="22"/>
          <w:szCs w:val="22"/>
          <w:lang w:val="pl-PL"/>
        </w:rPr>
        <w:t xml:space="preserve"> III 3.14; III 3.37)</w:t>
      </w:r>
    </w:p>
    <w:p w:rsidR="00CD3DEA" w:rsidRPr="00A75FCE" w:rsidRDefault="00CD3DEA" w:rsidP="00CD3DEA">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CD3DEA" w:rsidRPr="0021382C" w:rsidRDefault="00CD3DEA" w:rsidP="00CD3DEA">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CD3DEA" w:rsidRDefault="00CD3DEA" w:rsidP="00CD3DEA">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CD3DEA" w:rsidRPr="00686783" w:rsidRDefault="00CD3DEA" w:rsidP="00CD3DEA">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rPr>
          <w:rFonts w:cs="Arial"/>
        </w:rPr>
        <w:t>Strop</w:t>
      </w:r>
      <w:r w:rsidRPr="00686783">
        <w:rPr>
          <w:rFonts w:cs="Arial"/>
        </w:rPr>
        <w:tab/>
      </w:r>
      <w:r w:rsidRPr="00686783">
        <w:rPr>
          <w:rFonts w:cs="Arial"/>
        </w:rPr>
        <w:tab/>
        <w:t xml:space="preserve">- </w:t>
      </w:r>
      <w:r w:rsidRPr="00686783">
        <w:rPr>
          <w:rFonts w:cs="Arial"/>
        </w:rPr>
        <w:tab/>
        <w:t>farb</w:t>
      </w:r>
      <w:r>
        <w:rPr>
          <w:rFonts w:cs="Arial"/>
        </w:rPr>
        <w:t>a</w:t>
      </w:r>
      <w:r w:rsidRPr="00686783">
        <w:rPr>
          <w:rFonts w:cs="Arial"/>
        </w:rPr>
        <w:t xml:space="preserve"> emulsyjn</w:t>
      </w:r>
      <w:r>
        <w:rPr>
          <w:rFonts w:cs="Arial"/>
        </w:rPr>
        <w:t xml:space="preserve">a </w:t>
      </w:r>
      <w:r w:rsidRPr="00686783">
        <w:rPr>
          <w:rFonts w:cs="Arial"/>
        </w:rPr>
        <w:t xml:space="preserve">1x </w:t>
      </w:r>
    </w:p>
    <w:p w:rsidR="00CD3DEA" w:rsidRDefault="00CD3DEA" w:rsidP="00CD3DEA">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CD3DEA" w:rsidRPr="004F16CF" w:rsidRDefault="00CD3DEA" w:rsidP="00CD3DEA">
      <w:pPr>
        <w:tabs>
          <w:tab w:val="left" w:pos="2694"/>
          <w:tab w:val="left" w:pos="3119"/>
        </w:tabs>
        <w:autoSpaceDE w:val="0"/>
        <w:autoSpaceDN w:val="0"/>
        <w:adjustRightInd w:val="0"/>
        <w:spacing w:after="0" w:line="240" w:lineRule="auto"/>
        <w:ind w:left="3118" w:hanging="2409"/>
        <w:jc w:val="left"/>
        <w:rPr>
          <w:rFonts w:cs="Arial"/>
          <w:color w:val="000000"/>
          <w:lang w:eastAsia="pl-PL"/>
        </w:rPr>
      </w:pPr>
      <w:r>
        <w:t>Drzwi wewnętrzne</w:t>
      </w:r>
      <w:r>
        <w:tab/>
        <w:t>-</w:t>
      </w:r>
      <w:r>
        <w:tab/>
      </w:r>
      <w:r>
        <w:tab/>
      </w:r>
      <w:r w:rsidRPr="007C50F5">
        <w:rPr>
          <w:rFonts w:cs="Arial"/>
        </w:rPr>
        <w:t xml:space="preserve">drewniane, </w:t>
      </w:r>
      <w:r w:rsidRPr="007C50F5">
        <w:rPr>
          <w:rFonts w:cs="Arial"/>
          <w:color w:val="000000"/>
        </w:rPr>
        <w:t xml:space="preserve">pełne, </w:t>
      </w:r>
      <w:r w:rsidRPr="004F16CF">
        <w:rPr>
          <w:rFonts w:cs="Arial"/>
          <w:color w:val="000000"/>
          <w:lang w:eastAsia="pl-PL"/>
        </w:rPr>
        <w:t>drzwi podcięte bez zwiększonej izolacyjności akustycznej</w:t>
      </w:r>
      <w:r>
        <w:rPr>
          <w:rFonts w:cs="Arial"/>
          <w:color w:val="000000"/>
          <w:lang w:eastAsia="pl-PL"/>
        </w:rPr>
        <w:t xml:space="preserve"> </w:t>
      </w:r>
      <w:r w:rsidRPr="004F16CF">
        <w:rPr>
          <w:rFonts w:cs="Arial"/>
          <w:color w:val="000000"/>
          <w:lang w:eastAsia="pl-PL"/>
        </w:rPr>
        <w:t xml:space="preserve">(sumaryczny przekrój otworu w części dolnej min. 0,022m2) </w:t>
      </w:r>
    </w:p>
    <w:p w:rsidR="00CD3DEA" w:rsidRDefault="00CD3DEA" w:rsidP="00CD3DEA">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B30CC6" w:rsidRDefault="00B30CC6" w:rsidP="00B30CC6">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CD3DEA" w:rsidRPr="00526843" w:rsidRDefault="00CD3DEA" w:rsidP="00CD3DEA">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r>
        <w:rPr>
          <w:rFonts w:ascii="Calibri" w:hAnsi="Calibri" w:cs="Arial"/>
          <w:b/>
          <w:sz w:val="22"/>
          <w:szCs w:val="22"/>
          <w:lang w:val="pl-PL"/>
        </w:rPr>
        <w:tab/>
      </w:r>
      <w:r w:rsidRPr="00526843">
        <w:rPr>
          <w:rFonts w:ascii="Calibri" w:hAnsi="Calibri" w:cs="Arial"/>
          <w:b/>
          <w:sz w:val="22"/>
          <w:szCs w:val="22"/>
          <w:u w:val="single"/>
          <w:lang w:val="pl-PL"/>
        </w:rPr>
        <w:t>Wytyczne:</w:t>
      </w:r>
    </w:p>
    <w:p w:rsidR="00CD3DEA" w:rsidRDefault="00CD3DEA" w:rsidP="00CD3DEA">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220 cm od wykończonej podłogi</w:t>
      </w:r>
    </w:p>
    <w:p w:rsidR="00CD3DEA" w:rsidRPr="00686783" w:rsidRDefault="00CD3DEA"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+20°</w:t>
      </w:r>
    </w:p>
    <w:p w:rsidR="00CD3DEA" w:rsidRPr="00686783" w:rsidRDefault="00CD3DEA"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CD3DEA" w:rsidRDefault="00CD3DEA"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 oraz wymaganiami zawartymi w ekspertyzie p.poż.</w:t>
      </w:r>
    </w:p>
    <w:p w:rsidR="00CD3DEA" w:rsidRDefault="00CD3DEA"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gniazda elektryczne 230V – min. 1</w:t>
      </w:r>
    </w:p>
    <w:p w:rsidR="003C39DD" w:rsidRDefault="003C39DD" w:rsidP="003C39DD">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86453E">
        <w:rPr>
          <w:rFonts w:asciiTheme="minorHAnsi" w:hAnsiTheme="minorHAnsi" w:cstheme="minorHAnsi"/>
          <w:sz w:val="22"/>
          <w:szCs w:val="22"/>
        </w:rPr>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CD3DEA" w:rsidRDefault="00CD3DEA"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3C39DD" w:rsidRDefault="003C39DD"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3C39DD" w:rsidRDefault="003C39DD"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3C39DD" w:rsidRDefault="003C39DD"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3C39DD" w:rsidRDefault="003C39DD"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3C39DD" w:rsidRDefault="003C39DD"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3C39DD" w:rsidRDefault="003C39DD"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3C39DD" w:rsidRDefault="003C39DD"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3C39DD" w:rsidRDefault="003C39DD"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3C39DD" w:rsidRDefault="003C39DD"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3C39DD" w:rsidRDefault="003C39DD"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3C39DD" w:rsidRDefault="003C39DD"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3C39DD" w:rsidRDefault="003C39DD" w:rsidP="00CD3DE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859F2" w:rsidRDefault="005859F2"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3C39DD" w:rsidRDefault="003C39DD" w:rsidP="003C39DD">
      <w:pPr>
        <w:pStyle w:val="NA"/>
        <w:pBdr>
          <w:top w:val="single" w:sz="4" w:space="0"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lastRenderedPageBreak/>
        <w:tab/>
      </w:r>
      <w:r>
        <w:rPr>
          <w:rFonts w:ascii="Calibri" w:hAnsi="Calibri" w:cs="Arial"/>
          <w:b/>
          <w:bCs/>
          <w:sz w:val="22"/>
          <w:szCs w:val="22"/>
          <w:lang w:val="pl-PL"/>
        </w:rPr>
        <w:tab/>
        <w:t>PRZYJĘCIE / WYDAWANIE BIELIZNY; MAGAZYN; WIATROŁAP</w:t>
      </w:r>
    </w:p>
    <w:p w:rsidR="003C39DD" w:rsidRDefault="003C39DD" w:rsidP="003C39DD">
      <w:pPr>
        <w:pStyle w:val="NA"/>
        <w:pBdr>
          <w:top w:val="single" w:sz="4" w:space="0"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0.5; III 0.5A; III 0.7; III 0.10; III 0.15; III 0.17; III 017A; III 0.18; III 1.39; III 2.39; </w:t>
      </w:r>
    </w:p>
    <w:p w:rsidR="003C39DD" w:rsidRPr="0021382C" w:rsidRDefault="003C39DD" w:rsidP="003C39DD">
      <w:pPr>
        <w:pStyle w:val="NA"/>
        <w:pBdr>
          <w:top w:val="single" w:sz="4" w:space="0"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III 3.39)</w:t>
      </w:r>
    </w:p>
    <w:p w:rsidR="003C39DD" w:rsidRPr="00A75FCE" w:rsidRDefault="003C39DD" w:rsidP="003C39DD">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3C39DD" w:rsidRPr="0021382C" w:rsidRDefault="003C39DD" w:rsidP="003C39DD">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3C39DD" w:rsidRDefault="003C39DD" w:rsidP="003C39DD">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3C39DD" w:rsidRPr="00686783" w:rsidRDefault="003C39DD" w:rsidP="003C39DD">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rPr>
          <w:rFonts w:cs="Arial"/>
        </w:rPr>
        <w:t>Strop</w:t>
      </w:r>
      <w:r w:rsidRPr="00686783">
        <w:rPr>
          <w:rFonts w:cs="Arial"/>
        </w:rPr>
        <w:tab/>
      </w:r>
      <w:r w:rsidRPr="00686783">
        <w:rPr>
          <w:rFonts w:cs="Arial"/>
        </w:rPr>
        <w:tab/>
        <w:t xml:space="preserve">- </w:t>
      </w:r>
      <w:r w:rsidRPr="00686783">
        <w:rPr>
          <w:rFonts w:cs="Arial"/>
        </w:rPr>
        <w:tab/>
        <w:t>farb</w:t>
      </w:r>
      <w:r>
        <w:rPr>
          <w:rFonts w:cs="Arial"/>
        </w:rPr>
        <w:t>a</w:t>
      </w:r>
      <w:r w:rsidRPr="00686783">
        <w:rPr>
          <w:rFonts w:cs="Arial"/>
        </w:rPr>
        <w:t xml:space="preserve"> emulsyjn</w:t>
      </w:r>
      <w:r>
        <w:rPr>
          <w:rFonts w:cs="Arial"/>
        </w:rPr>
        <w:t xml:space="preserve">a </w:t>
      </w:r>
      <w:r w:rsidRPr="00686783">
        <w:rPr>
          <w:rFonts w:cs="Arial"/>
        </w:rPr>
        <w:t xml:space="preserve">1x </w:t>
      </w:r>
    </w:p>
    <w:p w:rsidR="003C39DD" w:rsidRDefault="003C39DD" w:rsidP="003C39DD">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D50AED" w:rsidRDefault="003C39DD" w:rsidP="00D50AED">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sidRPr="00D50AED">
        <w:rPr>
          <w:rFonts w:asciiTheme="minorHAnsi" w:hAnsiTheme="minorHAnsi" w:cstheme="minorHAnsi"/>
        </w:rPr>
        <w:t>Drzwi wewnętrzne</w:t>
      </w:r>
      <w:r w:rsidRPr="00D50AED">
        <w:rPr>
          <w:rFonts w:asciiTheme="minorHAnsi" w:hAnsiTheme="minorHAnsi" w:cstheme="minorHAnsi"/>
        </w:rPr>
        <w:tab/>
        <w:t>-</w:t>
      </w:r>
      <w:r w:rsidRPr="00D50AED">
        <w:rPr>
          <w:rFonts w:asciiTheme="minorHAnsi" w:hAnsiTheme="minorHAnsi" w:cstheme="minorHAnsi"/>
        </w:rPr>
        <w:tab/>
      </w:r>
      <w:r>
        <w:tab/>
      </w:r>
      <w:r w:rsidR="00D50AED" w:rsidRPr="007C50F5">
        <w:rPr>
          <w:rFonts w:ascii="Calibri" w:hAnsi="Calibri" w:cs="Arial"/>
          <w:sz w:val="22"/>
          <w:szCs w:val="22"/>
        </w:rPr>
        <w:t xml:space="preserve">drewniane, </w:t>
      </w:r>
      <w:r w:rsidR="00D50AED" w:rsidRPr="007C50F5">
        <w:rPr>
          <w:rFonts w:ascii="Calibri" w:hAnsi="Calibri" w:cs="Arial"/>
          <w:color w:val="000000"/>
          <w:sz w:val="22"/>
          <w:szCs w:val="22"/>
        </w:rPr>
        <w:t xml:space="preserve">pełne, bezprogowe o izolacyjności akustycznej min.35dB z listwą opadającą akustyczną, </w:t>
      </w:r>
    </w:p>
    <w:p w:rsidR="00D50AED" w:rsidRDefault="00D50AED" w:rsidP="00D50AED">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3C39DD" w:rsidRDefault="003C39DD" w:rsidP="003C39DD">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3C39DD" w:rsidRPr="00526843" w:rsidRDefault="003C39DD" w:rsidP="003C39DD">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r>
        <w:rPr>
          <w:rFonts w:ascii="Calibri" w:hAnsi="Calibri" w:cs="Arial"/>
          <w:b/>
          <w:sz w:val="22"/>
          <w:szCs w:val="22"/>
          <w:lang w:val="pl-PL"/>
        </w:rPr>
        <w:tab/>
      </w:r>
      <w:r w:rsidRPr="00526843">
        <w:rPr>
          <w:rFonts w:ascii="Calibri" w:hAnsi="Calibri" w:cs="Arial"/>
          <w:b/>
          <w:sz w:val="22"/>
          <w:szCs w:val="22"/>
          <w:u w:val="single"/>
          <w:lang w:val="pl-PL"/>
        </w:rPr>
        <w:t>Wytyczne:</w:t>
      </w:r>
    </w:p>
    <w:p w:rsidR="003C39DD" w:rsidRDefault="003C39DD" w:rsidP="003C39DD">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220 cm od wykończonej podłogi</w:t>
      </w:r>
    </w:p>
    <w:p w:rsidR="003C39DD" w:rsidRPr="00686783" w:rsidRDefault="003C39DD" w:rsidP="003C39D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+20°</w:t>
      </w:r>
    </w:p>
    <w:p w:rsidR="003C39DD" w:rsidRPr="00686783" w:rsidRDefault="003C39DD" w:rsidP="003C39D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3C39DD" w:rsidRDefault="003C39DD" w:rsidP="003C39D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 oraz wymaganiami zawartymi w ekspertyzie p.poż.</w:t>
      </w:r>
    </w:p>
    <w:p w:rsidR="003C39DD" w:rsidRDefault="003C39DD" w:rsidP="003C39D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gniazda elektryczne 230V – min. 1</w:t>
      </w:r>
    </w:p>
    <w:p w:rsidR="008718FC" w:rsidRDefault="008718FC" w:rsidP="008718FC">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Pr>
          <w:rFonts w:ascii="Calibri" w:hAnsi="Calibri" w:cs="Arial"/>
          <w:b/>
          <w:bCs/>
          <w:sz w:val="22"/>
          <w:szCs w:val="22"/>
          <w:lang w:val="pl-PL"/>
        </w:rPr>
        <w:t xml:space="preserve">pom. nr III 0.5 - </w:t>
      </w:r>
      <w:r w:rsidRPr="00CF68CF">
        <w:rPr>
          <w:rFonts w:ascii="Calibri" w:hAnsi="Calibri" w:cs="Arial"/>
          <w:bCs/>
          <w:sz w:val="22"/>
          <w:szCs w:val="22"/>
          <w:lang w:val="pl-PL"/>
        </w:rPr>
        <w:t>PEL</w:t>
      </w:r>
      <w:r>
        <w:rPr>
          <w:rFonts w:ascii="Calibri" w:hAnsi="Calibri" w:cs="Arial"/>
          <w:b/>
          <w:bCs/>
          <w:sz w:val="22"/>
          <w:szCs w:val="22"/>
          <w:lang w:val="pl-PL"/>
        </w:rPr>
        <w:t xml:space="preserve"> </w:t>
      </w:r>
      <w:r w:rsidRPr="0086453E">
        <w:rPr>
          <w:rFonts w:ascii="Calibri" w:hAnsi="Calibri" w:cs="Arial"/>
          <w:bCs/>
          <w:sz w:val="22"/>
          <w:szCs w:val="22"/>
          <w:lang w:val="pl-PL"/>
        </w:rPr>
        <w:t>(</w:t>
      </w:r>
      <w:r>
        <w:rPr>
          <w:rFonts w:ascii="Calibri" w:hAnsi="Calibri" w:cs="Arial"/>
          <w:bCs/>
          <w:sz w:val="22"/>
          <w:szCs w:val="22"/>
          <w:lang w:val="pl-PL"/>
        </w:rPr>
        <w:t xml:space="preserve">2xRJ45 + 2x230V) – 1 szt. </w:t>
      </w:r>
      <w:r>
        <w:rPr>
          <w:rFonts w:ascii="Calibri" w:hAnsi="Calibri" w:cs="Arial"/>
          <w:sz w:val="22"/>
          <w:szCs w:val="22"/>
          <w:lang w:val="pl-PL"/>
        </w:rPr>
        <w:t>– zgodnie z rysunkami koncepcji funkcjonalno-technologicznej</w:t>
      </w:r>
    </w:p>
    <w:p w:rsidR="008718FC" w:rsidRDefault="008718FC" w:rsidP="008718FC">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Pr>
          <w:rFonts w:ascii="Calibri" w:hAnsi="Calibri" w:cs="Arial"/>
          <w:b/>
          <w:bCs/>
          <w:sz w:val="22"/>
          <w:szCs w:val="22"/>
          <w:lang w:val="pl-PL"/>
        </w:rPr>
        <w:t xml:space="preserve">pom. nr III 0.5 - </w:t>
      </w:r>
      <w:r w:rsidRPr="00CF68CF">
        <w:rPr>
          <w:rFonts w:ascii="Calibri" w:hAnsi="Calibri" w:cs="Arial"/>
          <w:bCs/>
          <w:sz w:val="22"/>
          <w:szCs w:val="22"/>
          <w:lang w:val="pl-PL"/>
        </w:rPr>
        <w:t>PEL</w:t>
      </w:r>
      <w:r>
        <w:rPr>
          <w:rFonts w:ascii="Calibri" w:hAnsi="Calibri" w:cs="Arial"/>
          <w:b/>
          <w:bCs/>
          <w:sz w:val="22"/>
          <w:szCs w:val="22"/>
          <w:lang w:val="pl-PL"/>
        </w:rPr>
        <w:t xml:space="preserve"> </w:t>
      </w:r>
      <w:r w:rsidRPr="0086453E">
        <w:rPr>
          <w:rFonts w:ascii="Calibri" w:hAnsi="Calibri" w:cs="Arial"/>
          <w:bCs/>
          <w:sz w:val="22"/>
          <w:szCs w:val="22"/>
          <w:lang w:val="pl-PL"/>
        </w:rPr>
        <w:t>(</w:t>
      </w:r>
      <w:r>
        <w:rPr>
          <w:rFonts w:ascii="Calibri" w:hAnsi="Calibri" w:cs="Arial"/>
          <w:bCs/>
          <w:sz w:val="22"/>
          <w:szCs w:val="22"/>
          <w:lang w:val="pl-PL"/>
        </w:rPr>
        <w:t xml:space="preserve">2xRJ45 + 2x230V) – 1 szt. </w:t>
      </w:r>
      <w:r>
        <w:rPr>
          <w:rFonts w:ascii="Calibri" w:hAnsi="Calibri" w:cs="Arial"/>
          <w:sz w:val="22"/>
          <w:szCs w:val="22"/>
          <w:lang w:val="pl-PL"/>
        </w:rPr>
        <w:t>– zgodnie z rysunkami koncepcji funkcjonalno-technologicznej</w:t>
      </w:r>
    </w:p>
    <w:p w:rsidR="003C39DD" w:rsidRDefault="003C39DD" w:rsidP="003C39DD">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t>kamery internetowe – podgląd do miejsca wyznaczonego przez Inwestora  – razem 2szt. (pom. nr III 0.5A; III 0.17)– zgodnie z rysunkami koncepcji funkcjonalno-technologicznej</w:t>
      </w:r>
    </w:p>
    <w:p w:rsidR="003C39DD" w:rsidRDefault="003C39DD" w:rsidP="003C39DD">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86453E">
        <w:rPr>
          <w:rFonts w:asciiTheme="minorHAnsi" w:hAnsiTheme="minorHAnsi" w:cstheme="minorHAnsi"/>
          <w:sz w:val="22"/>
          <w:szCs w:val="22"/>
        </w:rPr>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3C39DD" w:rsidRDefault="003C39DD" w:rsidP="003C39D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3C39DD" w:rsidP="003C39D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C6EB7" w:rsidRDefault="00DC6EB7"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C6EB7" w:rsidRDefault="00DC6EB7"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C6EB7" w:rsidRDefault="00DC6EB7"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C6EB7" w:rsidRDefault="00DC6EB7"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C6EB7" w:rsidRDefault="00DC6EB7"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C6EB7" w:rsidRDefault="00DC6EB7"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C6EB7" w:rsidRDefault="00DC6EB7"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C6EB7" w:rsidRDefault="00DC6EB7"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C6EB7" w:rsidRDefault="00DC6EB7" w:rsidP="00DC6EB7">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lastRenderedPageBreak/>
        <w:tab/>
      </w:r>
      <w:r>
        <w:rPr>
          <w:rFonts w:ascii="Calibri" w:hAnsi="Calibri" w:cs="Arial"/>
          <w:b/>
          <w:bCs/>
          <w:sz w:val="22"/>
          <w:szCs w:val="22"/>
          <w:lang w:val="pl-PL"/>
        </w:rPr>
        <w:tab/>
        <w:t>PRANIE I SUSZENIE MOPÓW</w:t>
      </w:r>
    </w:p>
    <w:p w:rsidR="00DC6EB7" w:rsidRPr="0021382C" w:rsidRDefault="00DC6EB7" w:rsidP="00DC6EB7">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(pom. nr III 0.9)</w:t>
      </w:r>
    </w:p>
    <w:p w:rsidR="00DC6EB7" w:rsidRPr="00A75FCE" w:rsidRDefault="00DC6EB7" w:rsidP="00DC6EB7">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DC6EB7" w:rsidRPr="0021382C" w:rsidRDefault="00DC6EB7" w:rsidP="00DC6EB7">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DC6EB7" w:rsidRDefault="00DC6EB7" w:rsidP="00DC6EB7">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p>
    <w:p w:rsidR="00DC6EB7" w:rsidRDefault="00DC6EB7" w:rsidP="00DC6EB7">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r>
      <w:r w:rsidRPr="0021382C">
        <w:rPr>
          <w:rFonts w:cs="Arial"/>
        </w:rPr>
        <w:t xml:space="preserve">gres na klej – gatunek I – nr </w:t>
      </w:r>
      <w:r>
        <w:rPr>
          <w:rFonts w:cs="Arial"/>
        </w:rPr>
        <w:t>2</w:t>
      </w:r>
      <w:r>
        <w:rPr>
          <w:rFonts w:cs="Arial"/>
        </w:rPr>
        <w:tab/>
      </w:r>
    </w:p>
    <w:p w:rsidR="00DC6EB7" w:rsidRPr="00686783" w:rsidRDefault="00DC6EB7" w:rsidP="00DC6EB7">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rPr>
          <w:rFonts w:cs="Arial"/>
        </w:rPr>
        <w:t>Strop</w:t>
      </w:r>
      <w:r w:rsidRPr="00686783">
        <w:rPr>
          <w:rFonts w:cs="Arial"/>
        </w:rPr>
        <w:tab/>
      </w:r>
      <w:r w:rsidRPr="00686783">
        <w:rPr>
          <w:rFonts w:cs="Arial"/>
        </w:rPr>
        <w:tab/>
        <w:t xml:space="preserve">- </w:t>
      </w:r>
      <w:r w:rsidRPr="00686783">
        <w:rPr>
          <w:rFonts w:cs="Arial"/>
        </w:rPr>
        <w:tab/>
        <w:t>farb</w:t>
      </w:r>
      <w:r>
        <w:rPr>
          <w:rFonts w:cs="Arial"/>
        </w:rPr>
        <w:t>a</w:t>
      </w:r>
      <w:r w:rsidRPr="00686783">
        <w:rPr>
          <w:rFonts w:cs="Arial"/>
        </w:rPr>
        <w:t xml:space="preserve"> emulsyjn</w:t>
      </w:r>
      <w:r>
        <w:rPr>
          <w:rFonts w:cs="Arial"/>
        </w:rPr>
        <w:t xml:space="preserve">a </w:t>
      </w:r>
      <w:r w:rsidRPr="00686783">
        <w:rPr>
          <w:rFonts w:cs="Arial"/>
        </w:rPr>
        <w:t xml:space="preserve">1x </w:t>
      </w:r>
    </w:p>
    <w:p w:rsidR="00DC6EB7" w:rsidRDefault="00DC6EB7" w:rsidP="00DC6EB7">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D50AED" w:rsidRDefault="00D50AED" w:rsidP="00D50AED">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sidRPr="00D50AED">
        <w:rPr>
          <w:rFonts w:asciiTheme="minorHAnsi" w:hAnsiTheme="minorHAnsi" w:cstheme="minorHAnsi"/>
        </w:rPr>
        <w:t>Drzwi wewnętrzne</w:t>
      </w:r>
      <w:r w:rsidRPr="00D50AED">
        <w:rPr>
          <w:rFonts w:asciiTheme="minorHAnsi" w:hAnsiTheme="minorHAnsi" w:cstheme="minorHAnsi"/>
        </w:rPr>
        <w:tab/>
        <w:t>-</w:t>
      </w:r>
      <w:r w:rsidRPr="00D50AED">
        <w:rPr>
          <w:rFonts w:asciiTheme="minorHAnsi" w:hAnsiTheme="minorHAnsi" w:cstheme="minorHAnsi"/>
        </w:rPr>
        <w:tab/>
      </w:r>
      <w: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D50AED" w:rsidRDefault="00D50AED" w:rsidP="00D50AED">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D50AED" w:rsidRDefault="00D50AED" w:rsidP="00D50AED">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D50AED" w:rsidRDefault="00D50AED" w:rsidP="00D50AED">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sidRPr="004F16CF">
        <w:rPr>
          <w:b/>
        </w:rPr>
        <w:t xml:space="preserve"> </w:t>
      </w:r>
    </w:p>
    <w:p w:rsidR="00DC6EB7" w:rsidRPr="00A75FCE" w:rsidRDefault="00DC6EB7" w:rsidP="00DC6EB7">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DC6EB7" w:rsidRDefault="00DC6EB7" w:rsidP="00DC6EB7">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DC6EB7" w:rsidRPr="00686783" w:rsidRDefault="00DC6EB7" w:rsidP="00DC6EB7">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0</w:t>
      </w:r>
      <w:r w:rsidRPr="00686783">
        <w:rPr>
          <w:rFonts w:ascii="Calibri" w:hAnsi="Calibri" w:cs="Arial"/>
          <w:sz w:val="22"/>
          <w:szCs w:val="22"/>
          <w:lang w:val="pl-PL"/>
        </w:rPr>
        <w:t>°</w:t>
      </w:r>
    </w:p>
    <w:p w:rsidR="00DC6EB7" w:rsidRPr="00686783" w:rsidRDefault="00DC6EB7" w:rsidP="00DC6EB7">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DC6EB7" w:rsidRDefault="00DC6EB7" w:rsidP="00DC6EB7">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DC6EB7" w:rsidRDefault="00DC6EB7" w:rsidP="00DC6EB7">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Pr>
          <w:rFonts w:ascii="Calibri" w:hAnsi="Calibri" w:cs="Arial"/>
          <w:sz w:val="22"/>
          <w:szCs w:val="22"/>
        </w:rPr>
        <w:tab/>
        <w:t>-</w:t>
      </w:r>
      <w:r>
        <w:rPr>
          <w:rFonts w:ascii="Calibri" w:hAnsi="Calibri" w:cs="Arial"/>
          <w:sz w:val="22"/>
          <w:szCs w:val="22"/>
        </w:rPr>
        <w:tab/>
        <w:t>gniazda elektryczne 230V – min. 4 (min. IP 44) na wys. ok 100cm od spodu wyk. podłogi</w:t>
      </w:r>
    </w:p>
    <w:p w:rsidR="00DC6EB7" w:rsidRPr="00C10E4E" w:rsidRDefault="00DC6EB7" w:rsidP="00DC6EB7">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rPr>
      </w:pPr>
      <w:r>
        <w:rPr>
          <w:rFonts w:ascii="Calibri" w:hAnsi="Calibri" w:cs="Arial"/>
          <w:sz w:val="22"/>
          <w:szCs w:val="22"/>
          <w:lang w:val="pl-PL"/>
        </w:rPr>
        <w:tab/>
      </w:r>
      <w:r>
        <w:rPr>
          <w:rFonts w:ascii="Calibri" w:hAnsi="Calibri" w:cs="Arial"/>
          <w:sz w:val="22"/>
          <w:szCs w:val="22"/>
          <w:lang w:val="pl-PL"/>
        </w:rPr>
        <w:tab/>
      </w:r>
      <w:r w:rsidRPr="00DC6EB7">
        <w:rPr>
          <w:rFonts w:ascii="Calibri" w:hAnsi="Calibri" w:cs="Arial"/>
          <w:b/>
          <w:sz w:val="22"/>
          <w:szCs w:val="22"/>
          <w:u w:val="single"/>
          <w:lang w:val="pl-PL"/>
        </w:rPr>
        <w:t>Wyposażenie stałe</w:t>
      </w:r>
      <w:r w:rsidRPr="00C10E4E">
        <w:rPr>
          <w:rFonts w:ascii="Calibri" w:hAnsi="Calibri" w:cs="Arial"/>
          <w:b/>
          <w:sz w:val="22"/>
          <w:szCs w:val="22"/>
          <w:u w:val="single"/>
        </w:rPr>
        <w:t>:</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B12655" w:rsidTr="007F7952">
        <w:tc>
          <w:tcPr>
            <w:tcW w:w="6487" w:type="dxa"/>
          </w:tcPr>
          <w:p w:rsidR="00B12655" w:rsidRPr="00D50AED" w:rsidRDefault="00B1265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50AED">
              <w:rPr>
                <w:rFonts w:cs="Arial"/>
                <w:sz w:val="20"/>
                <w:szCs w:val="20"/>
              </w:rPr>
              <w:t>Zlew wpuszczony w blat</w:t>
            </w:r>
            <w:r w:rsidRPr="00D50AED">
              <w:rPr>
                <w:rFonts w:cs="Arial"/>
                <w:sz w:val="20"/>
                <w:szCs w:val="20"/>
              </w:rPr>
              <w:tab/>
              <w:t xml:space="preserve">  na wysokości 85cm</w:t>
            </w:r>
          </w:p>
        </w:tc>
        <w:tc>
          <w:tcPr>
            <w:tcW w:w="1253" w:type="dxa"/>
          </w:tcPr>
          <w:p w:rsidR="00B12655" w:rsidRPr="00D50AED" w:rsidRDefault="00B1265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B12655" w:rsidTr="007F7952">
        <w:tc>
          <w:tcPr>
            <w:tcW w:w="6487" w:type="dxa"/>
          </w:tcPr>
          <w:p w:rsidR="00B12655" w:rsidRPr="00D50AED" w:rsidRDefault="00B1265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50AED">
              <w:rPr>
                <w:rFonts w:cs="Arial"/>
                <w:sz w:val="20"/>
                <w:szCs w:val="20"/>
              </w:rPr>
              <w:t>bateria zlewowa, stojąca z mieszczaczem, chromowana,</w:t>
            </w:r>
          </w:p>
          <w:p w:rsidR="00B12655" w:rsidRPr="00D50AED" w:rsidRDefault="00B12655" w:rsidP="007F7952">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rPr>
                <w:rFonts w:cs="Arial"/>
                <w:sz w:val="20"/>
                <w:szCs w:val="20"/>
              </w:rPr>
            </w:pPr>
            <w:r w:rsidRPr="00D50AED">
              <w:rPr>
                <w:rFonts w:cs="Arial"/>
                <w:sz w:val="20"/>
                <w:szCs w:val="20"/>
              </w:rPr>
              <w:tab/>
              <w:t>uruchamiana bez kontaktu z dłonią (łokciowa)</w:t>
            </w:r>
            <w:r w:rsidRPr="00D50AED">
              <w:rPr>
                <w:rFonts w:cs="Arial"/>
                <w:sz w:val="20"/>
                <w:szCs w:val="20"/>
              </w:rPr>
              <w:tab/>
            </w:r>
          </w:p>
        </w:tc>
        <w:tc>
          <w:tcPr>
            <w:tcW w:w="1253" w:type="dxa"/>
          </w:tcPr>
          <w:p w:rsidR="00B12655" w:rsidRPr="00D50AED" w:rsidRDefault="00B1265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B12655" w:rsidTr="007F7952">
        <w:tc>
          <w:tcPr>
            <w:tcW w:w="6487" w:type="dxa"/>
          </w:tcPr>
          <w:p w:rsidR="00B12655" w:rsidRPr="00D50AED" w:rsidRDefault="00B12655" w:rsidP="007F7952">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50AED">
              <w:rPr>
                <w:rFonts w:cs="Arial"/>
                <w:sz w:val="20"/>
                <w:szCs w:val="20"/>
              </w:rPr>
              <w:t>blat laminowany mocowany na szafkach:</w:t>
            </w:r>
          </w:p>
          <w:p w:rsidR="00B12655" w:rsidRPr="00D50AED" w:rsidRDefault="00B12655"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D50AED">
              <w:rPr>
                <w:rFonts w:cs="Arial"/>
                <w:sz w:val="20"/>
                <w:szCs w:val="20"/>
              </w:rPr>
              <w:t>szerokość blatu 60cm</w:t>
            </w:r>
          </w:p>
          <w:p w:rsidR="00B12655" w:rsidRPr="00D50AED" w:rsidRDefault="00B12655"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D50AED">
              <w:rPr>
                <w:rFonts w:cs="Arial"/>
                <w:sz w:val="20"/>
                <w:szCs w:val="20"/>
              </w:rPr>
              <w:t>długość blatu ~ 90cm</w:t>
            </w:r>
          </w:p>
        </w:tc>
        <w:tc>
          <w:tcPr>
            <w:tcW w:w="1253" w:type="dxa"/>
          </w:tcPr>
          <w:p w:rsidR="00B12655" w:rsidRPr="00D50AED" w:rsidRDefault="00B1265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B12655" w:rsidTr="007F7952">
        <w:tc>
          <w:tcPr>
            <w:tcW w:w="6487" w:type="dxa"/>
          </w:tcPr>
          <w:p w:rsidR="00B12655" w:rsidRPr="00D50AED" w:rsidRDefault="00B1265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50AED">
              <w:rPr>
                <w:rFonts w:cs="Arial"/>
                <w:sz w:val="20"/>
                <w:szCs w:val="20"/>
              </w:rPr>
              <w:t>szafki laminowane pod blatem</w:t>
            </w:r>
          </w:p>
          <w:p w:rsidR="00B12655" w:rsidRPr="00D50AED" w:rsidRDefault="00B12655"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D50AED">
              <w:rPr>
                <w:rFonts w:cs="Arial"/>
                <w:sz w:val="20"/>
                <w:szCs w:val="20"/>
              </w:rPr>
              <w:t>szerokość jednej szafki 60cm</w:t>
            </w:r>
          </w:p>
          <w:p w:rsidR="00B12655" w:rsidRPr="00D50AED" w:rsidRDefault="00B12655"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D50AED">
              <w:rPr>
                <w:rFonts w:cs="Arial"/>
                <w:sz w:val="20"/>
                <w:szCs w:val="20"/>
              </w:rPr>
              <w:t>łączna długość szafek ~ 90cm</w:t>
            </w:r>
          </w:p>
        </w:tc>
        <w:tc>
          <w:tcPr>
            <w:tcW w:w="1253" w:type="dxa"/>
          </w:tcPr>
          <w:p w:rsidR="00B12655" w:rsidRPr="00D50AED" w:rsidRDefault="00B1265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B12655" w:rsidTr="007F7952">
        <w:tc>
          <w:tcPr>
            <w:tcW w:w="6487" w:type="dxa"/>
          </w:tcPr>
          <w:p w:rsidR="00B12655" w:rsidRPr="00D50AED" w:rsidRDefault="00B1265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50AED">
              <w:rPr>
                <w:rFonts w:cs="Arial"/>
                <w:sz w:val="20"/>
                <w:szCs w:val="20"/>
              </w:rPr>
              <w:t xml:space="preserve">szafki laminowane wiszące </w:t>
            </w:r>
          </w:p>
          <w:p w:rsidR="00B12655" w:rsidRPr="00D50AED" w:rsidRDefault="00B12655"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D50AED">
              <w:rPr>
                <w:rFonts w:cs="Arial"/>
                <w:sz w:val="20"/>
                <w:szCs w:val="20"/>
              </w:rPr>
              <w:t>szerokość jednej szafki 30cm</w:t>
            </w:r>
          </w:p>
          <w:p w:rsidR="00B12655" w:rsidRPr="00D50AED" w:rsidRDefault="00B12655"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D50AED">
              <w:rPr>
                <w:rFonts w:cs="Arial"/>
                <w:sz w:val="20"/>
                <w:szCs w:val="20"/>
              </w:rPr>
              <w:t>łączna długość szafek ~ 9</w:t>
            </w:r>
            <w:r w:rsidR="00C744DC" w:rsidRPr="00D50AED">
              <w:rPr>
                <w:rFonts w:cs="Arial"/>
                <w:sz w:val="20"/>
                <w:szCs w:val="20"/>
              </w:rPr>
              <w:t>0</w:t>
            </w:r>
            <w:r w:rsidRPr="00D50AED">
              <w:rPr>
                <w:rFonts w:cs="Arial"/>
                <w:sz w:val="20"/>
                <w:szCs w:val="20"/>
              </w:rPr>
              <w:t>cm</w:t>
            </w:r>
          </w:p>
        </w:tc>
        <w:tc>
          <w:tcPr>
            <w:tcW w:w="1253" w:type="dxa"/>
          </w:tcPr>
          <w:p w:rsidR="00B12655" w:rsidRPr="00D50AED" w:rsidRDefault="00B1265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B12655" w:rsidTr="007F7952">
        <w:tc>
          <w:tcPr>
            <w:tcW w:w="6487" w:type="dxa"/>
          </w:tcPr>
          <w:p w:rsidR="00B12655" w:rsidRPr="00D50AED" w:rsidRDefault="00B1265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sz w:val="20"/>
                <w:szCs w:val="20"/>
                <w:lang w:eastAsia="pl-PL"/>
              </w:rPr>
            </w:pPr>
            <w:r w:rsidRPr="00D50AED">
              <w:rPr>
                <w:sz w:val="20"/>
                <w:szCs w:val="20"/>
                <w:lang w:eastAsia="pl-PL"/>
              </w:rPr>
              <w:t>Dozownik  środków dezynfekcyjnych wykonany z tworzywa ABS, zamykany na kluczyk, łokciowy</w:t>
            </w:r>
          </w:p>
        </w:tc>
        <w:tc>
          <w:tcPr>
            <w:tcW w:w="1253" w:type="dxa"/>
          </w:tcPr>
          <w:p w:rsidR="00B12655" w:rsidRPr="00D50AED" w:rsidRDefault="00B1265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B12655" w:rsidTr="007F7952">
        <w:tc>
          <w:tcPr>
            <w:tcW w:w="6487" w:type="dxa"/>
          </w:tcPr>
          <w:p w:rsidR="00B12655" w:rsidRPr="00D50AED" w:rsidRDefault="00B12655" w:rsidP="007F7952">
            <w:pPr>
              <w:spacing w:after="0" w:line="240" w:lineRule="auto"/>
              <w:ind w:left="0"/>
              <w:rPr>
                <w:rFonts w:cs="Arial"/>
                <w:sz w:val="20"/>
                <w:szCs w:val="20"/>
              </w:rPr>
            </w:pPr>
            <w:r w:rsidRPr="00D50AED">
              <w:rPr>
                <w:sz w:val="20"/>
                <w:szCs w:val="20"/>
                <w:lang w:eastAsia="pl-PL"/>
              </w:rPr>
              <w:t>Kran ze złączką do węża, zimna i ciepła woda, montowany na wysokości 65cm</w:t>
            </w:r>
          </w:p>
        </w:tc>
        <w:tc>
          <w:tcPr>
            <w:tcW w:w="1253" w:type="dxa"/>
          </w:tcPr>
          <w:p w:rsidR="00B12655" w:rsidRPr="00D50AED" w:rsidRDefault="00B1265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B12655" w:rsidTr="007F7952">
        <w:tc>
          <w:tcPr>
            <w:tcW w:w="6487" w:type="dxa"/>
          </w:tcPr>
          <w:p w:rsidR="00B12655" w:rsidRPr="00D50AED" w:rsidRDefault="00B12655" w:rsidP="007F7952">
            <w:pPr>
              <w:spacing w:after="0" w:line="240" w:lineRule="auto"/>
              <w:ind w:left="-22"/>
              <w:rPr>
                <w:rFonts w:cs="Arial"/>
                <w:sz w:val="20"/>
                <w:szCs w:val="20"/>
              </w:rPr>
            </w:pPr>
            <w:r w:rsidRPr="00D50AED">
              <w:rPr>
                <w:sz w:val="20"/>
                <w:szCs w:val="20"/>
                <w:lang w:eastAsia="pl-PL"/>
              </w:rPr>
              <w:t>Kratka ściekowa do posadzki glazura / beton - syfon posadzkowy z regulowaną wysokością z sitem inox mocowanym na dwie śruby, odpływ pionowy z możliwością zmiany na poziomy za pomocą kolana 90</w:t>
            </w:r>
          </w:p>
        </w:tc>
        <w:tc>
          <w:tcPr>
            <w:tcW w:w="1253" w:type="dxa"/>
          </w:tcPr>
          <w:p w:rsidR="00B12655" w:rsidRPr="00D50AED" w:rsidRDefault="00B1265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bl>
    <w:p w:rsidR="00DC6EB7" w:rsidRDefault="00DC6EB7" w:rsidP="00DC6EB7"/>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50AED" w:rsidRDefault="00D50AE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FF3995" w:rsidRDefault="00FF3995" w:rsidP="00FF3995">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sz w:val="22"/>
          <w:szCs w:val="22"/>
          <w:lang w:val="pl-PL"/>
        </w:rPr>
        <w:lastRenderedPageBreak/>
        <w:tab/>
      </w:r>
      <w:r>
        <w:rPr>
          <w:rFonts w:ascii="Calibri" w:hAnsi="Calibri" w:cs="Arial"/>
          <w:b/>
          <w:sz w:val="22"/>
          <w:szCs w:val="22"/>
          <w:lang w:val="pl-PL"/>
        </w:rPr>
        <w:tab/>
      </w:r>
      <w:r>
        <w:rPr>
          <w:rFonts w:ascii="Calibri" w:hAnsi="Calibri" w:cs="Arial"/>
          <w:b/>
          <w:bCs/>
          <w:sz w:val="22"/>
          <w:szCs w:val="22"/>
          <w:lang w:val="pl-PL"/>
        </w:rPr>
        <w:t>POKÓJ SOCJALN</w:t>
      </w:r>
      <w:r w:rsidR="00C744DC">
        <w:rPr>
          <w:rFonts w:ascii="Calibri" w:hAnsi="Calibri" w:cs="Arial"/>
          <w:b/>
          <w:bCs/>
          <w:sz w:val="22"/>
          <w:szCs w:val="22"/>
          <w:lang w:val="pl-PL"/>
        </w:rPr>
        <w:t>Y</w:t>
      </w:r>
      <w:r>
        <w:rPr>
          <w:rFonts w:ascii="Calibri" w:hAnsi="Calibri" w:cs="Arial"/>
          <w:b/>
          <w:bCs/>
          <w:sz w:val="22"/>
          <w:szCs w:val="22"/>
          <w:lang w:val="pl-PL"/>
        </w:rPr>
        <w:t xml:space="preserve"> PERSONELU</w:t>
      </w:r>
    </w:p>
    <w:p w:rsidR="00FF3995" w:rsidRPr="0021382C" w:rsidRDefault="00FF3995" w:rsidP="00FF3995">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0.8; III 0.22) </w:t>
      </w:r>
    </w:p>
    <w:p w:rsidR="00FF3995" w:rsidRPr="00A75FCE" w:rsidRDefault="00FF3995" w:rsidP="00FF3995">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FF3995" w:rsidRPr="0021382C" w:rsidRDefault="00FF3995" w:rsidP="00FF3995">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FF3995" w:rsidRDefault="00FF3995" w:rsidP="00FF3995">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FF3995" w:rsidRDefault="00FF3995" w:rsidP="00FF3995">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sidRPr="00686783">
        <w:t>Ściany</w:t>
      </w:r>
      <w:r>
        <w:t xml:space="preserve"> okładziny</w:t>
      </w:r>
      <w:r>
        <w:rPr>
          <w:rFonts w:cs="Arial"/>
        </w:rPr>
        <w:tab/>
        <w:t>-</w:t>
      </w:r>
      <w:r>
        <w:rPr>
          <w:rFonts w:cs="Arial"/>
        </w:rPr>
        <w:tab/>
        <w:t>GRES na klej stanowiący fartuch między szafkami dolnymi i górnymi</w:t>
      </w:r>
      <w:r>
        <w:rPr>
          <w:rFonts w:cs="Arial"/>
        </w:rPr>
        <w:tab/>
      </w:r>
    </w:p>
    <w:p w:rsidR="00FF3995" w:rsidRPr="00686783" w:rsidRDefault="00FF3995" w:rsidP="00FF3995">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FF3995" w:rsidRPr="00686783" w:rsidRDefault="00FF3995" w:rsidP="00FF3995">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FF3995" w:rsidRDefault="00FF3995" w:rsidP="00FF3995">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FF3995" w:rsidRDefault="00FF3995" w:rsidP="00FF3995">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sidRPr="00526843">
        <w:rPr>
          <w:rFonts w:ascii="Calibri" w:hAnsi="Calibri"/>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FF3995" w:rsidRDefault="00FF3995" w:rsidP="00FF3995">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FF3995" w:rsidRDefault="00FF3995" w:rsidP="00FF3995">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FF3995" w:rsidRPr="00A75FCE" w:rsidRDefault="00FF3995" w:rsidP="00FF3995">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FF3995" w:rsidRDefault="00FF3995" w:rsidP="00FF3995">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FF3995" w:rsidRPr="00686783" w:rsidRDefault="00FF3995" w:rsidP="00FF399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+20°</w:t>
      </w:r>
    </w:p>
    <w:p w:rsidR="00FF3995" w:rsidRPr="00686783" w:rsidRDefault="00FF3995" w:rsidP="00FF399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FF3995" w:rsidRDefault="00FF3995" w:rsidP="00FF399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FF3995" w:rsidRDefault="00FF3995" w:rsidP="00FF399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gniazda elektryczne 230V – min. 4</w:t>
      </w:r>
    </w:p>
    <w:p w:rsidR="00FF3995" w:rsidRPr="00C10E4E" w:rsidRDefault="00FF3995" w:rsidP="00FF399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rPr>
      </w:pPr>
      <w:r>
        <w:rPr>
          <w:rFonts w:ascii="Calibri" w:hAnsi="Calibri" w:cs="Arial"/>
          <w:sz w:val="22"/>
          <w:szCs w:val="22"/>
          <w:lang w:val="pl-PL"/>
        </w:rPr>
        <w:tab/>
      </w:r>
      <w:r>
        <w:rPr>
          <w:rFonts w:ascii="Calibri" w:hAnsi="Calibri" w:cs="Arial"/>
          <w:sz w:val="22"/>
          <w:szCs w:val="22"/>
          <w:lang w:val="pl-PL"/>
        </w:rPr>
        <w:tab/>
      </w:r>
      <w:r w:rsidRPr="00C10E4E">
        <w:rPr>
          <w:rFonts w:ascii="Calibri" w:hAnsi="Calibri" w:cs="Arial"/>
          <w:b/>
          <w:sz w:val="22"/>
          <w:szCs w:val="22"/>
          <w:u w:val="single"/>
        </w:rPr>
        <w:t xml:space="preserve">Wyposażenie </w:t>
      </w:r>
      <w:r w:rsidRPr="006E4D1B">
        <w:rPr>
          <w:rFonts w:ascii="Calibri" w:hAnsi="Calibri" w:cs="Arial"/>
          <w:b/>
          <w:sz w:val="22"/>
          <w:szCs w:val="22"/>
          <w:u w:val="single"/>
          <w:lang w:val="pl-PL"/>
        </w:rPr>
        <w:t>stałe</w:t>
      </w:r>
      <w:r w:rsidRPr="00C10E4E">
        <w:rPr>
          <w:rFonts w:ascii="Calibri" w:hAnsi="Calibri" w:cs="Arial"/>
          <w:b/>
          <w:sz w:val="22"/>
          <w:szCs w:val="22"/>
          <w:u w:val="single"/>
        </w:rPr>
        <w:t>:</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FF3995" w:rsidTr="007F7952">
        <w:tc>
          <w:tcPr>
            <w:tcW w:w="6487" w:type="dxa"/>
          </w:tcPr>
          <w:p w:rsidR="00FF3995" w:rsidRPr="00D50AED" w:rsidRDefault="00FF399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D50AED">
              <w:rPr>
                <w:rFonts w:cs="Arial"/>
                <w:sz w:val="20"/>
                <w:szCs w:val="20"/>
              </w:rPr>
              <w:t>umywalka wpuszczona w blat – kolor biały</w:t>
            </w:r>
          </w:p>
        </w:tc>
        <w:tc>
          <w:tcPr>
            <w:tcW w:w="1253" w:type="dxa"/>
          </w:tcPr>
          <w:p w:rsidR="00FF3995" w:rsidRPr="00D50AED" w:rsidRDefault="00FF399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FF3995" w:rsidTr="007F7952">
        <w:tc>
          <w:tcPr>
            <w:tcW w:w="6487" w:type="dxa"/>
          </w:tcPr>
          <w:p w:rsidR="00FF3995" w:rsidRPr="00D50AED" w:rsidRDefault="00FF399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50AED">
              <w:rPr>
                <w:rFonts w:cs="Arial"/>
                <w:sz w:val="20"/>
                <w:szCs w:val="20"/>
              </w:rPr>
              <w:t>bateria umywalkowa, stojąca z mieszczaczem, chromowana,</w:t>
            </w:r>
          </w:p>
          <w:p w:rsidR="00FF3995" w:rsidRPr="00D50AED" w:rsidRDefault="00FF399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D50AED">
              <w:rPr>
                <w:rFonts w:cs="Arial"/>
                <w:sz w:val="20"/>
                <w:szCs w:val="20"/>
              </w:rPr>
              <w:tab/>
              <w:t>uruchamiana bez kontaktu z dłonią (łokciowa)</w:t>
            </w:r>
            <w:r w:rsidRPr="00D50AED">
              <w:rPr>
                <w:rFonts w:cs="Arial"/>
                <w:sz w:val="20"/>
                <w:szCs w:val="20"/>
              </w:rPr>
              <w:tab/>
            </w:r>
          </w:p>
        </w:tc>
        <w:tc>
          <w:tcPr>
            <w:tcW w:w="1253" w:type="dxa"/>
          </w:tcPr>
          <w:p w:rsidR="00FF3995" w:rsidRPr="00D50AED" w:rsidRDefault="00FF399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FF3995" w:rsidTr="007F7952">
        <w:tc>
          <w:tcPr>
            <w:tcW w:w="6487" w:type="dxa"/>
          </w:tcPr>
          <w:p w:rsidR="00FF3995" w:rsidRPr="00D50AED" w:rsidRDefault="00FF399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50AED">
              <w:rPr>
                <w:rFonts w:cs="Arial"/>
                <w:sz w:val="20"/>
                <w:szCs w:val="20"/>
              </w:rPr>
              <w:t>zlew wpuszczony w blat</w:t>
            </w:r>
            <w:r w:rsidRPr="00D50AED">
              <w:rPr>
                <w:rFonts w:cs="Arial"/>
                <w:sz w:val="20"/>
                <w:szCs w:val="20"/>
              </w:rPr>
              <w:tab/>
              <w:t>- kolor biały</w:t>
            </w:r>
          </w:p>
        </w:tc>
        <w:tc>
          <w:tcPr>
            <w:tcW w:w="1253" w:type="dxa"/>
          </w:tcPr>
          <w:p w:rsidR="00FF3995" w:rsidRPr="00D50AED" w:rsidRDefault="00FF399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FF3995" w:rsidTr="007F7952">
        <w:tc>
          <w:tcPr>
            <w:tcW w:w="6487" w:type="dxa"/>
          </w:tcPr>
          <w:p w:rsidR="00FF3995" w:rsidRPr="00D50AED" w:rsidRDefault="00FF399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50AED">
              <w:rPr>
                <w:rFonts w:cs="Arial"/>
                <w:sz w:val="20"/>
                <w:szCs w:val="20"/>
              </w:rPr>
              <w:t>bateria zlewowa, stojąca z mieszczaczem, chromowana,</w:t>
            </w:r>
          </w:p>
          <w:p w:rsidR="00FF3995" w:rsidRPr="00D50AED" w:rsidRDefault="00FF3995" w:rsidP="007F7952">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rPr>
                <w:rFonts w:cs="Arial"/>
                <w:sz w:val="20"/>
                <w:szCs w:val="20"/>
              </w:rPr>
            </w:pPr>
            <w:r w:rsidRPr="00D50AED">
              <w:rPr>
                <w:rFonts w:cs="Arial"/>
                <w:sz w:val="20"/>
                <w:szCs w:val="20"/>
              </w:rPr>
              <w:tab/>
              <w:t>uruchamiana bez kontaktu z dłonią (łokciowa)</w:t>
            </w:r>
            <w:r w:rsidRPr="00D50AED">
              <w:rPr>
                <w:rFonts w:cs="Arial"/>
                <w:sz w:val="20"/>
                <w:szCs w:val="20"/>
              </w:rPr>
              <w:tab/>
            </w:r>
          </w:p>
        </w:tc>
        <w:tc>
          <w:tcPr>
            <w:tcW w:w="1253" w:type="dxa"/>
          </w:tcPr>
          <w:p w:rsidR="00FF3995" w:rsidRPr="00D50AED" w:rsidRDefault="00FF399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FF3995" w:rsidTr="007F7952">
        <w:tc>
          <w:tcPr>
            <w:tcW w:w="6487" w:type="dxa"/>
          </w:tcPr>
          <w:p w:rsidR="00FF3995" w:rsidRPr="00D50AED" w:rsidRDefault="00FF3995" w:rsidP="007F7952">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50AED">
              <w:rPr>
                <w:rFonts w:cs="Arial"/>
                <w:sz w:val="20"/>
                <w:szCs w:val="20"/>
              </w:rPr>
              <w:t>blat laminowany mocowany na szafkach:</w:t>
            </w:r>
          </w:p>
          <w:p w:rsidR="00FF3995" w:rsidRPr="00D50AED" w:rsidRDefault="00FF3995"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D50AED">
              <w:rPr>
                <w:rFonts w:cs="Arial"/>
                <w:sz w:val="20"/>
                <w:szCs w:val="20"/>
              </w:rPr>
              <w:t>szerokość blatu 60cm</w:t>
            </w:r>
          </w:p>
          <w:p w:rsidR="00FF3995" w:rsidRPr="00D50AED" w:rsidRDefault="00FF3995"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D50AED">
              <w:rPr>
                <w:rFonts w:cs="Arial"/>
                <w:sz w:val="20"/>
                <w:szCs w:val="20"/>
              </w:rPr>
              <w:t>długość blatu ~ 290cm</w:t>
            </w:r>
          </w:p>
        </w:tc>
        <w:tc>
          <w:tcPr>
            <w:tcW w:w="1253" w:type="dxa"/>
          </w:tcPr>
          <w:p w:rsidR="00FF3995" w:rsidRPr="00D50AED" w:rsidRDefault="00FF399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F3995" w:rsidTr="007F7952">
        <w:tc>
          <w:tcPr>
            <w:tcW w:w="6487" w:type="dxa"/>
          </w:tcPr>
          <w:p w:rsidR="00FF3995" w:rsidRPr="00D50AED" w:rsidRDefault="00FF399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50AED">
              <w:rPr>
                <w:rFonts w:cs="Arial"/>
                <w:sz w:val="20"/>
                <w:szCs w:val="20"/>
              </w:rPr>
              <w:t>szafki laminowane pod blatem</w:t>
            </w:r>
          </w:p>
          <w:p w:rsidR="00FF3995" w:rsidRPr="00D50AED" w:rsidRDefault="00FF3995"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D50AED">
              <w:rPr>
                <w:rFonts w:cs="Arial"/>
                <w:sz w:val="20"/>
                <w:szCs w:val="20"/>
              </w:rPr>
              <w:t>szerokość jednej szafki 60cm</w:t>
            </w:r>
          </w:p>
          <w:p w:rsidR="00FF3995" w:rsidRPr="00D50AED" w:rsidRDefault="00FF3995"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D50AED">
              <w:rPr>
                <w:rFonts w:cs="Arial"/>
                <w:sz w:val="20"/>
                <w:szCs w:val="20"/>
              </w:rPr>
              <w:t>łączna długość szafek ~ 290cm</w:t>
            </w:r>
          </w:p>
        </w:tc>
        <w:tc>
          <w:tcPr>
            <w:tcW w:w="1253" w:type="dxa"/>
          </w:tcPr>
          <w:p w:rsidR="00FF3995" w:rsidRPr="00D50AED" w:rsidRDefault="00FF399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F3995" w:rsidTr="007F7952">
        <w:tc>
          <w:tcPr>
            <w:tcW w:w="6487" w:type="dxa"/>
          </w:tcPr>
          <w:p w:rsidR="00FF3995" w:rsidRPr="00D50AED" w:rsidRDefault="00FF399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50AED">
              <w:rPr>
                <w:rFonts w:cs="Arial"/>
                <w:sz w:val="20"/>
                <w:szCs w:val="20"/>
              </w:rPr>
              <w:t xml:space="preserve">szafki laminowane wiszące </w:t>
            </w:r>
          </w:p>
          <w:p w:rsidR="00FF3995" w:rsidRPr="00D50AED" w:rsidRDefault="00FF3995"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D50AED">
              <w:rPr>
                <w:rFonts w:cs="Arial"/>
                <w:sz w:val="20"/>
                <w:szCs w:val="20"/>
              </w:rPr>
              <w:t>szerokość jednej szafki 30cm</w:t>
            </w:r>
          </w:p>
          <w:p w:rsidR="00FF3995" w:rsidRPr="00D50AED" w:rsidRDefault="00FF3995"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D50AED">
              <w:rPr>
                <w:rFonts w:cs="Arial"/>
                <w:sz w:val="20"/>
                <w:szCs w:val="20"/>
              </w:rPr>
              <w:t>łączna długość szafek ~ 290cm</w:t>
            </w:r>
          </w:p>
        </w:tc>
        <w:tc>
          <w:tcPr>
            <w:tcW w:w="1253" w:type="dxa"/>
          </w:tcPr>
          <w:p w:rsidR="00FF3995" w:rsidRPr="00D50AED" w:rsidRDefault="00FF399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F3995" w:rsidTr="007F7952">
        <w:tc>
          <w:tcPr>
            <w:tcW w:w="6487" w:type="dxa"/>
          </w:tcPr>
          <w:p w:rsidR="00FF3995" w:rsidRPr="00D50AED" w:rsidRDefault="00FF399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D50AED">
              <w:rPr>
                <w:rFonts w:cs="Arial"/>
                <w:sz w:val="20"/>
                <w:szCs w:val="20"/>
              </w:rPr>
              <w:t>chłodziarka pod blatem</w:t>
            </w:r>
            <w:r w:rsidRPr="00D50AED">
              <w:rPr>
                <w:sz w:val="20"/>
                <w:szCs w:val="20"/>
                <w:lang w:eastAsia="pl-PL"/>
              </w:rPr>
              <w:t xml:space="preserve">, w klasie energetycznej A+ </w:t>
            </w:r>
            <w:r w:rsidRPr="00D50AED">
              <w:rPr>
                <w:rFonts w:cs="Arial"/>
                <w:sz w:val="20"/>
                <w:szCs w:val="20"/>
              </w:rPr>
              <w:t>(zasilanie 230V, 50/60 Hz)</w:t>
            </w:r>
            <w:r w:rsidRPr="00D50AED">
              <w:rPr>
                <w:rFonts w:cs="Arial"/>
                <w:sz w:val="20"/>
                <w:szCs w:val="20"/>
              </w:rPr>
              <w:tab/>
            </w:r>
          </w:p>
        </w:tc>
        <w:tc>
          <w:tcPr>
            <w:tcW w:w="1253" w:type="dxa"/>
          </w:tcPr>
          <w:p w:rsidR="00FF3995" w:rsidRPr="00D50AED" w:rsidRDefault="00FF399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FF3995" w:rsidTr="007F7952">
        <w:tc>
          <w:tcPr>
            <w:tcW w:w="6487" w:type="dxa"/>
          </w:tcPr>
          <w:p w:rsidR="00FF3995" w:rsidRPr="00D50AED" w:rsidRDefault="00FF399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D50AED">
              <w:rPr>
                <w:sz w:val="20"/>
                <w:szCs w:val="20"/>
                <w:lang w:eastAsia="pl-PL"/>
              </w:rPr>
              <w:t>Dozownik mydła w płynie, wykonany z tworzywa ABS, zamykany na kluczyk, łokciowy</w:t>
            </w:r>
          </w:p>
        </w:tc>
        <w:tc>
          <w:tcPr>
            <w:tcW w:w="1253" w:type="dxa"/>
          </w:tcPr>
          <w:p w:rsidR="00FF3995" w:rsidRPr="00D50AED" w:rsidRDefault="00FF399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FF3995" w:rsidTr="007F7952">
        <w:tc>
          <w:tcPr>
            <w:tcW w:w="6487" w:type="dxa"/>
          </w:tcPr>
          <w:p w:rsidR="00FF3995" w:rsidRPr="00D50AED" w:rsidRDefault="00FF3995"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D50AED">
              <w:rPr>
                <w:sz w:val="20"/>
                <w:szCs w:val="20"/>
                <w:lang w:eastAsia="pl-PL"/>
              </w:rPr>
              <w:t>Podajnik ręczników papierowych, wykonany z tworzywa ABS, zamykany na kluczyk</w:t>
            </w:r>
          </w:p>
        </w:tc>
        <w:tc>
          <w:tcPr>
            <w:tcW w:w="1253" w:type="dxa"/>
          </w:tcPr>
          <w:p w:rsidR="00FF3995" w:rsidRPr="00D50AED" w:rsidRDefault="00FF3995"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bl>
    <w:p w:rsidR="00171581" w:rsidRDefault="00171581" w:rsidP="00171581">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lang w:val="pl-PL"/>
        </w:rPr>
      </w:pPr>
    </w:p>
    <w:p w:rsidR="00DC6EB7" w:rsidRDefault="00DC6EB7"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50AED" w:rsidRDefault="00D50AED" w:rsidP="00D50AED">
      <w:pPr>
        <w:pStyle w:val="NA"/>
        <w:pBdr>
          <w:top w:val="single" w:sz="4" w:space="0"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KAPLICA</w:t>
      </w:r>
    </w:p>
    <w:p w:rsidR="00D50AED" w:rsidRPr="0021382C" w:rsidRDefault="00D50AED" w:rsidP="00D50AED">
      <w:pPr>
        <w:pStyle w:val="NA"/>
        <w:pBdr>
          <w:top w:val="single" w:sz="4" w:space="0"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(pom. nr III 0.11 )</w:t>
      </w:r>
    </w:p>
    <w:p w:rsidR="00D50AED" w:rsidRPr="0021382C" w:rsidRDefault="00D50AED" w:rsidP="00D50AED">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sz w:val="22"/>
          <w:szCs w:val="22"/>
        </w:rPr>
      </w:pPr>
      <w:r w:rsidRPr="00A75FCE">
        <w:rPr>
          <w:rFonts w:ascii="Calibri" w:hAnsi="Calibri" w:cs="Arial"/>
          <w:b/>
          <w:sz w:val="22"/>
          <w:szCs w:val="22"/>
          <w:u w:val="single"/>
        </w:rPr>
        <w:t>Wykończenie :</w:t>
      </w:r>
      <w:r>
        <w:rPr>
          <w:rFonts w:ascii="Calibri" w:hAnsi="Calibri" w:cs="Arial"/>
          <w:sz w:val="22"/>
          <w:szCs w:val="22"/>
        </w:rPr>
        <w:tab/>
      </w:r>
    </w:p>
    <w:p w:rsidR="00D50AED" w:rsidRDefault="00D50AED" w:rsidP="00D50AED">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w:t>
      </w:r>
    </w:p>
    <w:p w:rsidR="00D50AED" w:rsidRPr="00686783" w:rsidRDefault="00D50AED" w:rsidP="00D50AED">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rPr>
          <w:rFonts w:cs="Arial"/>
        </w:rPr>
        <w:t>Strop</w:t>
      </w:r>
      <w:r w:rsidRPr="00686783">
        <w:rPr>
          <w:rFonts w:cs="Arial"/>
        </w:rPr>
        <w:tab/>
      </w:r>
      <w:r w:rsidRPr="00686783">
        <w:rPr>
          <w:rFonts w:cs="Arial"/>
        </w:rPr>
        <w:tab/>
        <w:t xml:space="preserve">- </w:t>
      </w:r>
      <w:r w:rsidRPr="00686783">
        <w:rPr>
          <w:rFonts w:cs="Arial"/>
        </w:rPr>
        <w:tab/>
        <w:t>farb</w:t>
      </w:r>
      <w:r>
        <w:rPr>
          <w:rFonts w:cs="Arial"/>
        </w:rPr>
        <w:t>a</w:t>
      </w:r>
      <w:r w:rsidRPr="00686783">
        <w:rPr>
          <w:rFonts w:cs="Arial"/>
        </w:rPr>
        <w:t xml:space="preserve"> emulsyjn</w:t>
      </w:r>
      <w:r>
        <w:rPr>
          <w:rFonts w:cs="Arial"/>
        </w:rPr>
        <w:t>a 2</w:t>
      </w:r>
      <w:r w:rsidRPr="00686783">
        <w:rPr>
          <w:rFonts w:cs="Arial"/>
        </w:rPr>
        <w:t xml:space="preserve">x </w:t>
      </w:r>
    </w:p>
    <w:p w:rsidR="00D50AED" w:rsidRPr="00171581" w:rsidRDefault="00D50AED" w:rsidP="00D50AED">
      <w:pPr>
        <w:pStyle w:val="Tekstpodstawowywcity2"/>
        <w:tabs>
          <w:tab w:val="left" w:pos="709"/>
          <w:tab w:val="left" w:pos="1560"/>
          <w:tab w:val="left" w:pos="1843"/>
          <w:tab w:val="left" w:pos="2694"/>
          <w:tab w:val="left" w:pos="3119"/>
          <w:tab w:val="left" w:pos="3969"/>
        </w:tabs>
        <w:spacing w:line="240" w:lineRule="auto"/>
        <w:ind w:left="3119" w:right="100" w:hanging="2415"/>
        <w:rPr>
          <w:rFonts w:asciiTheme="minorHAnsi" w:hAnsiTheme="minorHAnsi" w:cstheme="minorHAns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sidRPr="00171581">
        <w:rPr>
          <w:rFonts w:asciiTheme="minorHAnsi" w:hAnsiTheme="minorHAnsi" w:cstheme="minorHAnsi"/>
          <w:sz w:val="22"/>
          <w:szCs w:val="22"/>
        </w:rPr>
        <w:t>miejscowa obudowa instalacji - płyta G-K wodoodporna</w:t>
      </w:r>
    </w:p>
    <w:p w:rsidR="00D50AED" w:rsidRDefault="00D50AED" w:rsidP="00D50AED">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Pr>
          <w:rFonts w:ascii="Calibri" w:hAnsi="Calibri" w:cs="Arial"/>
          <w:b/>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D50AED" w:rsidRDefault="00D50AED" w:rsidP="00D50AED">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50AED" w:rsidRDefault="00D50AE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50AED" w:rsidRDefault="00D50AE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50AED" w:rsidRDefault="00D50AE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50AED" w:rsidRDefault="00D50AE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50AED" w:rsidRDefault="00D50AE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50AED" w:rsidRDefault="00D50AE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D50AED" w:rsidRDefault="00D50AED"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510BB6">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sz w:val="22"/>
          <w:szCs w:val="22"/>
          <w:lang w:val="pl-PL"/>
        </w:rPr>
        <w:tab/>
      </w:r>
      <w:r>
        <w:rPr>
          <w:rFonts w:ascii="Calibri" w:hAnsi="Calibri" w:cs="Arial"/>
          <w:b/>
          <w:sz w:val="22"/>
          <w:szCs w:val="22"/>
          <w:lang w:val="pl-PL"/>
        </w:rPr>
        <w:tab/>
        <w:t>POMIESZCZENIE KAPELANA</w:t>
      </w:r>
      <w:r>
        <w:rPr>
          <w:rFonts w:ascii="Calibri" w:hAnsi="Calibri" w:cs="Arial"/>
          <w:b/>
          <w:bCs/>
          <w:sz w:val="22"/>
          <w:szCs w:val="22"/>
          <w:lang w:val="pl-PL"/>
        </w:rPr>
        <w:t xml:space="preserve">  </w:t>
      </w:r>
    </w:p>
    <w:p w:rsidR="00510BB6" w:rsidRPr="0021382C" w:rsidRDefault="00510BB6" w:rsidP="00510BB6">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(pom. nr IIB 2.1</w:t>
      </w:r>
      <w:r w:rsidR="00D50AED">
        <w:rPr>
          <w:rFonts w:ascii="Calibri" w:hAnsi="Calibri" w:cs="Arial"/>
          <w:b/>
          <w:bCs/>
          <w:sz w:val="22"/>
          <w:szCs w:val="22"/>
          <w:lang w:val="pl-PL"/>
        </w:rPr>
        <w:t>4</w:t>
      </w:r>
      <w:r>
        <w:rPr>
          <w:rFonts w:ascii="Calibri" w:hAnsi="Calibri" w:cs="Arial"/>
          <w:b/>
          <w:bCs/>
          <w:sz w:val="22"/>
          <w:szCs w:val="22"/>
          <w:lang w:val="pl-PL"/>
        </w:rPr>
        <w:t xml:space="preserve">) </w:t>
      </w:r>
    </w:p>
    <w:p w:rsidR="00510BB6" w:rsidRPr="00A75FCE" w:rsidRDefault="00510BB6" w:rsidP="00510BB6">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510BB6" w:rsidRPr="0021382C" w:rsidRDefault="00510BB6" w:rsidP="00510BB6">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510BB6" w:rsidRDefault="00510BB6" w:rsidP="00510BB6">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510BB6" w:rsidRPr="00686783" w:rsidRDefault="00510BB6" w:rsidP="00510BB6">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Pr>
          <w:rFonts w:cs="Arial"/>
        </w:rPr>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510BB6" w:rsidRPr="00686783" w:rsidRDefault="00510BB6" w:rsidP="00510BB6">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510BB6" w:rsidRDefault="00510BB6" w:rsidP="00510BB6">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510BB6" w:rsidRDefault="00510BB6" w:rsidP="00510BB6">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510BB6" w:rsidRDefault="00510BB6" w:rsidP="00510BB6">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510BB6" w:rsidRDefault="00510BB6" w:rsidP="00510BB6">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Parapety</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510BB6" w:rsidRPr="00A75FCE" w:rsidRDefault="00510BB6" w:rsidP="00510BB6">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510BB6" w:rsidRDefault="00510BB6" w:rsidP="00510BB6">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510BB6" w:rsidRPr="00686783" w:rsidRDefault="00510BB6" w:rsidP="00510BB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+20°</w:t>
      </w:r>
    </w:p>
    <w:p w:rsidR="00510BB6" w:rsidRPr="00686783" w:rsidRDefault="00510BB6" w:rsidP="00510BB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510BB6" w:rsidRDefault="00510BB6" w:rsidP="00510BB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510BB6" w:rsidRDefault="00510BB6" w:rsidP="00510BB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gniazda elektryczne 230V – min. 3</w:t>
      </w:r>
    </w:p>
    <w:p w:rsidR="00D50AED" w:rsidRDefault="00D50AED" w:rsidP="00D50AED">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sidRPr="00CF68CF">
        <w:rPr>
          <w:rFonts w:ascii="Calibri" w:hAnsi="Calibri" w:cs="Arial"/>
          <w:bCs/>
          <w:sz w:val="22"/>
          <w:szCs w:val="22"/>
          <w:lang w:val="pl-PL"/>
        </w:rPr>
        <w:t>PEL</w:t>
      </w:r>
      <w:r>
        <w:rPr>
          <w:rFonts w:ascii="Calibri" w:hAnsi="Calibri" w:cs="Arial"/>
          <w:b/>
          <w:bCs/>
          <w:sz w:val="22"/>
          <w:szCs w:val="22"/>
          <w:lang w:val="pl-PL"/>
        </w:rPr>
        <w:t xml:space="preserve"> </w:t>
      </w:r>
      <w:r w:rsidRPr="0086453E">
        <w:rPr>
          <w:rFonts w:ascii="Calibri" w:hAnsi="Calibri" w:cs="Arial"/>
          <w:bCs/>
          <w:sz w:val="22"/>
          <w:szCs w:val="22"/>
          <w:lang w:val="pl-PL"/>
        </w:rPr>
        <w:t>(</w:t>
      </w:r>
      <w:r>
        <w:rPr>
          <w:rFonts w:ascii="Calibri" w:hAnsi="Calibri" w:cs="Arial"/>
          <w:bCs/>
          <w:sz w:val="22"/>
          <w:szCs w:val="22"/>
          <w:lang w:val="pl-PL"/>
        </w:rPr>
        <w:t xml:space="preserve">2xRJ45 + 2x230V) – 1 szt. </w:t>
      </w:r>
      <w:r>
        <w:rPr>
          <w:rFonts w:ascii="Calibri" w:hAnsi="Calibri" w:cs="Arial"/>
          <w:sz w:val="22"/>
          <w:szCs w:val="22"/>
          <w:lang w:val="pl-PL"/>
        </w:rPr>
        <w:t>– zgodnie z rysunkami koncepcji funkcjonalno-technologicznej</w:t>
      </w:r>
    </w:p>
    <w:p w:rsidR="00D50AED" w:rsidRDefault="00D50AED" w:rsidP="00D50AED">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86453E">
        <w:rPr>
          <w:rFonts w:asciiTheme="minorHAnsi" w:hAnsiTheme="minorHAnsi" w:cstheme="minorHAnsi"/>
          <w:sz w:val="22"/>
          <w:szCs w:val="22"/>
        </w:rPr>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D50AED" w:rsidRDefault="00D50AED" w:rsidP="00510BB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510BB6" w:rsidRDefault="00510BB6" w:rsidP="006C6F7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p>
    <w:p w:rsidR="006C6F71" w:rsidRDefault="006C6F71" w:rsidP="006C6F7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6C6F71" w:rsidRDefault="006C6F71" w:rsidP="006C6F7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6C6F71" w:rsidRDefault="006C6F71" w:rsidP="006C6F7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6C6F71" w:rsidRDefault="006C6F71" w:rsidP="006C6F7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6C6F71" w:rsidRDefault="006C6F71" w:rsidP="006C6F7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6C6F71" w:rsidRDefault="006C6F71" w:rsidP="006C6F7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6C6F71" w:rsidRDefault="006C6F71" w:rsidP="006C6F7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6C6F71" w:rsidRDefault="006C6F71" w:rsidP="006C6F7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6C6F71" w:rsidRDefault="006C6F71" w:rsidP="006C6F7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pPr>
    </w:p>
    <w:p w:rsidR="00171581" w:rsidRDefault="00171581"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171581" w:rsidRDefault="00171581"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171581" w:rsidRDefault="00171581"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9C1B97" w:rsidRDefault="009C1B97" w:rsidP="009C1B97">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SKŁAD PORZĄDKOWY</w:t>
      </w:r>
    </w:p>
    <w:p w:rsidR="009C1B97" w:rsidRPr="0021382C" w:rsidRDefault="009C1B97" w:rsidP="009C1B97">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(pom. nr III 0.23</w:t>
      </w:r>
      <w:r w:rsidR="00B30CC6">
        <w:rPr>
          <w:rFonts w:ascii="Calibri" w:hAnsi="Calibri" w:cs="Arial"/>
          <w:b/>
          <w:bCs/>
          <w:sz w:val="22"/>
          <w:szCs w:val="22"/>
          <w:lang w:val="pl-PL"/>
        </w:rPr>
        <w:t>; III 1.28; III 2.28; III 3.28</w:t>
      </w:r>
      <w:r>
        <w:rPr>
          <w:rFonts w:ascii="Calibri" w:hAnsi="Calibri" w:cs="Arial"/>
          <w:b/>
          <w:bCs/>
          <w:sz w:val="22"/>
          <w:szCs w:val="22"/>
          <w:lang w:val="pl-PL"/>
        </w:rPr>
        <w:t>)</w:t>
      </w:r>
    </w:p>
    <w:p w:rsidR="009C1B97" w:rsidRPr="00A75FCE" w:rsidRDefault="009C1B97" w:rsidP="009C1B97">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9C1B97" w:rsidRPr="0021382C" w:rsidRDefault="009C1B97" w:rsidP="009C1B97">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9C1B97" w:rsidRDefault="009C1B97" w:rsidP="009C1B97">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p>
    <w:p w:rsidR="009C1B97" w:rsidRDefault="009C1B97" w:rsidP="009C1B97">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r>
      <w:r w:rsidRPr="0021382C">
        <w:rPr>
          <w:rFonts w:cs="Arial"/>
        </w:rPr>
        <w:t xml:space="preserve">gres na klej – gatunek I – nr </w:t>
      </w:r>
      <w:r>
        <w:rPr>
          <w:rFonts w:cs="Arial"/>
        </w:rPr>
        <w:t>2</w:t>
      </w:r>
      <w:r>
        <w:rPr>
          <w:rFonts w:cs="Arial"/>
        </w:rPr>
        <w:tab/>
      </w:r>
    </w:p>
    <w:p w:rsidR="009C1B97" w:rsidRPr="00686783" w:rsidRDefault="009C1B97" w:rsidP="009C1B97">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rPr>
          <w:rFonts w:cs="Arial"/>
        </w:rPr>
        <w:t>Strop</w:t>
      </w:r>
      <w:r w:rsidRPr="00686783">
        <w:rPr>
          <w:rFonts w:cs="Arial"/>
        </w:rPr>
        <w:tab/>
      </w:r>
      <w:r w:rsidRPr="00686783">
        <w:rPr>
          <w:rFonts w:cs="Arial"/>
        </w:rPr>
        <w:tab/>
        <w:t xml:space="preserve">- </w:t>
      </w:r>
      <w:r w:rsidRPr="00686783">
        <w:rPr>
          <w:rFonts w:cs="Arial"/>
        </w:rPr>
        <w:tab/>
        <w:t>farb</w:t>
      </w:r>
      <w:r>
        <w:rPr>
          <w:rFonts w:cs="Arial"/>
        </w:rPr>
        <w:t>a</w:t>
      </w:r>
      <w:r w:rsidRPr="00686783">
        <w:rPr>
          <w:rFonts w:cs="Arial"/>
        </w:rPr>
        <w:t xml:space="preserve"> emulsyjn</w:t>
      </w:r>
      <w:r>
        <w:rPr>
          <w:rFonts w:cs="Arial"/>
        </w:rPr>
        <w:t xml:space="preserve">a </w:t>
      </w:r>
      <w:r w:rsidRPr="00686783">
        <w:rPr>
          <w:rFonts w:cs="Arial"/>
        </w:rPr>
        <w:t xml:space="preserve">1x </w:t>
      </w:r>
    </w:p>
    <w:p w:rsidR="009C1B97" w:rsidRDefault="009C1B97" w:rsidP="009C1B97">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9C1B97" w:rsidRPr="004F16CF" w:rsidRDefault="009C1B97" w:rsidP="009C1B97">
      <w:pPr>
        <w:tabs>
          <w:tab w:val="left" w:pos="2694"/>
          <w:tab w:val="left" w:pos="3119"/>
        </w:tabs>
        <w:autoSpaceDE w:val="0"/>
        <w:autoSpaceDN w:val="0"/>
        <w:adjustRightInd w:val="0"/>
        <w:spacing w:after="0" w:line="240" w:lineRule="auto"/>
        <w:ind w:left="3118" w:hanging="2409"/>
        <w:jc w:val="left"/>
        <w:rPr>
          <w:rFonts w:cs="Arial"/>
          <w:color w:val="000000"/>
          <w:lang w:eastAsia="pl-PL"/>
        </w:rPr>
      </w:pPr>
      <w:r>
        <w:t>Drzwi wewnętrzne</w:t>
      </w:r>
      <w:r>
        <w:tab/>
        <w:t>-</w:t>
      </w:r>
      <w:r>
        <w:tab/>
      </w:r>
      <w:r>
        <w:tab/>
      </w:r>
      <w:r w:rsidRPr="007C50F5">
        <w:rPr>
          <w:rFonts w:cs="Arial"/>
        </w:rPr>
        <w:t xml:space="preserve">drewniane, </w:t>
      </w:r>
      <w:r w:rsidRPr="007C50F5">
        <w:rPr>
          <w:rFonts w:cs="Arial"/>
          <w:color w:val="000000"/>
        </w:rPr>
        <w:t xml:space="preserve">pełne, </w:t>
      </w:r>
      <w:r w:rsidRPr="004F16CF">
        <w:rPr>
          <w:rFonts w:cs="Arial"/>
          <w:color w:val="000000"/>
          <w:lang w:eastAsia="pl-PL"/>
        </w:rPr>
        <w:t>drzwi podcięte bez zwiększonej izolacyjności akustycznej</w:t>
      </w:r>
      <w:r>
        <w:rPr>
          <w:rFonts w:cs="Arial"/>
          <w:color w:val="000000"/>
          <w:lang w:eastAsia="pl-PL"/>
        </w:rPr>
        <w:t xml:space="preserve"> </w:t>
      </w:r>
      <w:r w:rsidRPr="004F16CF">
        <w:rPr>
          <w:rFonts w:cs="Arial"/>
          <w:color w:val="000000"/>
          <w:lang w:eastAsia="pl-PL"/>
        </w:rPr>
        <w:t xml:space="preserve">(sumaryczny przekrój otworu w części dolnej min. 0,022m2) </w:t>
      </w:r>
    </w:p>
    <w:p w:rsidR="009C1B97" w:rsidRDefault="009C1B97" w:rsidP="009C1B97">
      <w:pPr>
        <w:pStyle w:val="Tekstpodstawowywcity2"/>
        <w:tabs>
          <w:tab w:val="left" w:pos="709"/>
          <w:tab w:val="left" w:pos="1560"/>
          <w:tab w:val="left" w:pos="1843"/>
          <w:tab w:val="left" w:pos="2694"/>
          <w:tab w:val="left" w:pos="3119"/>
          <w:tab w:val="left" w:pos="3969"/>
        </w:tabs>
        <w:spacing w:line="240" w:lineRule="auto"/>
        <w:ind w:left="3118" w:right="102" w:hanging="2415"/>
        <w:rPr>
          <w:rFonts w:ascii="Calibri" w:hAnsi="Calibri" w:cs="Arial"/>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9C1B97" w:rsidRPr="00A75FCE" w:rsidRDefault="009C1B97" w:rsidP="009C1B97">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9C1B97" w:rsidRDefault="009C1B97" w:rsidP="009C1B97">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9C1B97" w:rsidRPr="00686783" w:rsidRDefault="009C1B97" w:rsidP="009C1B97">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0</w:t>
      </w:r>
      <w:r w:rsidRPr="00686783">
        <w:rPr>
          <w:rFonts w:ascii="Calibri" w:hAnsi="Calibri" w:cs="Arial"/>
          <w:sz w:val="22"/>
          <w:szCs w:val="22"/>
          <w:lang w:val="pl-PL"/>
        </w:rPr>
        <w:t>°</w:t>
      </w:r>
    </w:p>
    <w:p w:rsidR="009C1B97" w:rsidRPr="00686783" w:rsidRDefault="009C1B97" w:rsidP="009C1B97">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9C1B97" w:rsidRDefault="009C1B97" w:rsidP="009C1B97">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9C1B97" w:rsidRDefault="009C1B97" w:rsidP="009C1B97">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Pr>
          <w:rFonts w:ascii="Calibri" w:hAnsi="Calibri" w:cs="Arial"/>
          <w:sz w:val="22"/>
          <w:szCs w:val="22"/>
        </w:rPr>
        <w:tab/>
        <w:t>-</w:t>
      </w:r>
      <w:r>
        <w:rPr>
          <w:rFonts w:ascii="Calibri" w:hAnsi="Calibri" w:cs="Arial"/>
          <w:sz w:val="22"/>
          <w:szCs w:val="22"/>
        </w:rPr>
        <w:tab/>
        <w:t>gniazda elektryczne 230V – min. 1 (min. IP 44) na wys. ok 100cm od spodu wyk. podłogi</w:t>
      </w:r>
    </w:p>
    <w:p w:rsidR="00D50AED" w:rsidRDefault="00D50AED" w:rsidP="00D50AED">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86453E">
        <w:rPr>
          <w:rFonts w:asciiTheme="minorHAnsi" w:hAnsiTheme="minorHAnsi" w:cstheme="minorHAnsi"/>
          <w:sz w:val="22"/>
          <w:szCs w:val="22"/>
        </w:rPr>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9C1B97" w:rsidRPr="00C10E4E" w:rsidRDefault="009C1B97" w:rsidP="009C1B97">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rPr>
      </w:pPr>
      <w:r>
        <w:rPr>
          <w:rFonts w:ascii="Calibri" w:hAnsi="Calibri" w:cs="Arial"/>
          <w:sz w:val="22"/>
          <w:szCs w:val="22"/>
          <w:lang w:val="pl-PL"/>
        </w:rPr>
        <w:tab/>
      </w:r>
      <w:r>
        <w:rPr>
          <w:rFonts w:ascii="Calibri" w:hAnsi="Calibri" w:cs="Arial"/>
          <w:sz w:val="22"/>
          <w:szCs w:val="22"/>
          <w:lang w:val="pl-PL"/>
        </w:rPr>
        <w:tab/>
      </w:r>
      <w:r w:rsidRPr="00C10E4E">
        <w:rPr>
          <w:rFonts w:ascii="Calibri" w:hAnsi="Calibri" w:cs="Arial"/>
          <w:b/>
          <w:sz w:val="22"/>
          <w:szCs w:val="22"/>
          <w:u w:val="single"/>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9C1B97" w:rsidTr="007F7952">
        <w:tc>
          <w:tcPr>
            <w:tcW w:w="6487" w:type="dxa"/>
          </w:tcPr>
          <w:p w:rsidR="009C1B97" w:rsidRPr="00D50AED" w:rsidRDefault="009C1B97" w:rsidP="007F7952">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22" w:firstLine="22"/>
              <w:rPr>
                <w:rFonts w:cs="Arial"/>
                <w:sz w:val="20"/>
                <w:szCs w:val="20"/>
              </w:rPr>
            </w:pPr>
            <w:r w:rsidRPr="00D50AED">
              <w:rPr>
                <w:sz w:val="20"/>
                <w:szCs w:val="20"/>
                <w:lang w:eastAsia="pl-PL"/>
              </w:rPr>
              <w:t xml:space="preserve">zlew gospodarczy (stojący na własnych nóżkach) z rusztem ruchomym o wym.600x600x650mm           </w:t>
            </w:r>
          </w:p>
        </w:tc>
        <w:tc>
          <w:tcPr>
            <w:tcW w:w="1253" w:type="dxa"/>
          </w:tcPr>
          <w:p w:rsidR="009C1B97" w:rsidRPr="00D50AED" w:rsidRDefault="009C1B97"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9C1B97" w:rsidTr="007F7952">
        <w:tc>
          <w:tcPr>
            <w:tcW w:w="6487" w:type="dxa"/>
          </w:tcPr>
          <w:p w:rsidR="009C1B97" w:rsidRPr="00D50AED" w:rsidRDefault="009C1B97" w:rsidP="007F7952">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22" w:firstLine="22"/>
              <w:rPr>
                <w:sz w:val="20"/>
                <w:szCs w:val="20"/>
                <w:lang w:eastAsia="pl-PL"/>
              </w:rPr>
            </w:pPr>
            <w:r w:rsidRPr="00D50AED">
              <w:rPr>
                <w:sz w:val="20"/>
                <w:szCs w:val="20"/>
                <w:lang w:eastAsia="pl-PL"/>
              </w:rPr>
              <w:t>bateria dwu-otworowa ścienna z ruchomą wylewką teleskopową, bez mimośrodów, możliwość podłączenia węża</w:t>
            </w:r>
          </w:p>
        </w:tc>
        <w:tc>
          <w:tcPr>
            <w:tcW w:w="1253" w:type="dxa"/>
          </w:tcPr>
          <w:p w:rsidR="009C1B97" w:rsidRPr="00D50AED" w:rsidRDefault="009C1B97"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bl>
    <w:p w:rsidR="009C1B97" w:rsidRDefault="009C1B97" w:rsidP="009C1B97"/>
    <w:p w:rsidR="009C1B97" w:rsidRDefault="009C1B97" w:rsidP="009C1B97"/>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0A4D0C" w:rsidRDefault="000A4D0C" w:rsidP="004C423F">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C744DC" w:rsidRDefault="00C744DC" w:rsidP="00C744DC">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WC PAC.</w:t>
      </w:r>
      <w:r w:rsidR="006C0CC3">
        <w:rPr>
          <w:rFonts w:ascii="Calibri" w:hAnsi="Calibri" w:cs="Arial"/>
          <w:b/>
          <w:bCs/>
          <w:sz w:val="22"/>
          <w:szCs w:val="22"/>
          <w:lang w:val="pl-PL"/>
        </w:rPr>
        <w:t>; WC ODWIEDZAJĄCYCH</w:t>
      </w:r>
    </w:p>
    <w:p w:rsidR="00C744DC" w:rsidRPr="0021382C" w:rsidRDefault="00C744DC" w:rsidP="00C744DC">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(pom. nr III 0.25; III 0.27; III 1.46; III 2.46; III</w:t>
      </w:r>
      <w:r w:rsidR="006C0CC3">
        <w:rPr>
          <w:rFonts w:ascii="Calibri" w:hAnsi="Calibri" w:cs="Arial"/>
          <w:b/>
          <w:bCs/>
          <w:sz w:val="22"/>
          <w:szCs w:val="22"/>
          <w:lang w:val="pl-PL"/>
        </w:rPr>
        <w:t xml:space="preserve"> 3</w:t>
      </w:r>
      <w:r>
        <w:rPr>
          <w:rFonts w:ascii="Calibri" w:hAnsi="Calibri" w:cs="Arial"/>
          <w:b/>
          <w:bCs/>
          <w:sz w:val="22"/>
          <w:szCs w:val="22"/>
          <w:lang w:val="pl-PL"/>
        </w:rPr>
        <w:t xml:space="preserve">.47) </w:t>
      </w:r>
    </w:p>
    <w:p w:rsidR="00C744DC" w:rsidRPr="00A75FCE" w:rsidRDefault="00C744DC" w:rsidP="00C744DC">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C744DC" w:rsidRPr="0021382C" w:rsidRDefault="00C744DC" w:rsidP="00C744DC">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C744DC" w:rsidRDefault="00C744DC" w:rsidP="00C744DC">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p>
    <w:p w:rsidR="00C744DC" w:rsidRDefault="00C744DC" w:rsidP="00C744DC">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r>
      <w:r w:rsidRPr="0021382C">
        <w:rPr>
          <w:rFonts w:cs="Arial"/>
        </w:rPr>
        <w:t xml:space="preserve">gres na klej – gatunek I – nr </w:t>
      </w:r>
      <w:r>
        <w:rPr>
          <w:rFonts w:cs="Arial"/>
        </w:rPr>
        <w:t>2</w:t>
      </w:r>
      <w:r>
        <w:rPr>
          <w:rFonts w:cs="Arial"/>
        </w:rPr>
        <w:tab/>
      </w:r>
    </w:p>
    <w:p w:rsidR="00C744DC" w:rsidRPr="00686783" w:rsidRDefault="00C744DC" w:rsidP="00C744DC">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rPr>
          <w:rFonts w:cs="Arial"/>
        </w:rPr>
        <w:t>Strop</w:t>
      </w:r>
      <w:r w:rsidRPr="00686783">
        <w:rPr>
          <w:rFonts w:cs="Arial"/>
        </w:rPr>
        <w:tab/>
      </w:r>
      <w:r w:rsidRPr="00686783">
        <w:rPr>
          <w:rFonts w:cs="Arial"/>
        </w:rPr>
        <w:tab/>
        <w:t xml:space="preserve">- </w:t>
      </w:r>
      <w:r w:rsidRPr="00686783">
        <w:rPr>
          <w:rFonts w:cs="Arial"/>
        </w:rPr>
        <w:tab/>
        <w:t>farb</w:t>
      </w:r>
      <w:r>
        <w:rPr>
          <w:rFonts w:cs="Arial"/>
        </w:rPr>
        <w:t>a</w:t>
      </w:r>
      <w:r w:rsidRPr="00686783">
        <w:rPr>
          <w:rFonts w:cs="Arial"/>
        </w:rPr>
        <w:t xml:space="preserve"> emulsyjn</w:t>
      </w:r>
      <w:r>
        <w:rPr>
          <w:rFonts w:cs="Arial"/>
        </w:rPr>
        <w:t xml:space="preserve">a </w:t>
      </w:r>
      <w:r w:rsidRPr="00686783">
        <w:rPr>
          <w:rFonts w:cs="Arial"/>
        </w:rPr>
        <w:t xml:space="preserve">1x </w:t>
      </w:r>
    </w:p>
    <w:p w:rsidR="00C744DC" w:rsidRDefault="00C744DC" w:rsidP="00C744DC">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C744DC" w:rsidRPr="004F16CF" w:rsidRDefault="00C744DC" w:rsidP="00C744DC">
      <w:pPr>
        <w:tabs>
          <w:tab w:val="left" w:pos="2694"/>
          <w:tab w:val="left" w:pos="3119"/>
        </w:tabs>
        <w:autoSpaceDE w:val="0"/>
        <w:autoSpaceDN w:val="0"/>
        <w:adjustRightInd w:val="0"/>
        <w:spacing w:after="0" w:line="240" w:lineRule="auto"/>
        <w:ind w:left="3118" w:hanging="2409"/>
        <w:jc w:val="left"/>
        <w:rPr>
          <w:rFonts w:cs="Arial"/>
          <w:color w:val="000000"/>
          <w:lang w:eastAsia="pl-PL"/>
        </w:rPr>
      </w:pPr>
      <w:r>
        <w:t>Drzwi wewnętrzne</w:t>
      </w:r>
      <w:r>
        <w:tab/>
        <w:t>-</w:t>
      </w:r>
      <w:r>
        <w:tab/>
      </w:r>
      <w:r>
        <w:tab/>
      </w:r>
      <w:r w:rsidRPr="007C50F5">
        <w:rPr>
          <w:rFonts w:cs="Arial"/>
        </w:rPr>
        <w:t xml:space="preserve">drewniane, </w:t>
      </w:r>
      <w:r w:rsidRPr="007C50F5">
        <w:rPr>
          <w:rFonts w:cs="Arial"/>
          <w:color w:val="000000"/>
        </w:rPr>
        <w:t xml:space="preserve">pełne, </w:t>
      </w:r>
      <w:r w:rsidRPr="004F16CF">
        <w:rPr>
          <w:rFonts w:cs="Arial"/>
          <w:color w:val="000000"/>
          <w:lang w:eastAsia="pl-PL"/>
        </w:rPr>
        <w:t>drzwi podcięte bez zwiększonej izolacyjności akustycznej</w:t>
      </w:r>
      <w:r>
        <w:rPr>
          <w:rFonts w:cs="Arial"/>
          <w:color w:val="000000"/>
          <w:lang w:eastAsia="pl-PL"/>
        </w:rPr>
        <w:t xml:space="preserve"> </w:t>
      </w:r>
      <w:r w:rsidRPr="004F16CF">
        <w:rPr>
          <w:rFonts w:cs="Arial"/>
          <w:color w:val="000000"/>
          <w:lang w:eastAsia="pl-PL"/>
        </w:rPr>
        <w:t xml:space="preserve">(sumaryczny przekrój otworu w części dolnej min. 0,022m2) </w:t>
      </w:r>
    </w:p>
    <w:p w:rsidR="00C744DC" w:rsidRDefault="00C744DC" w:rsidP="00C744DC">
      <w:pPr>
        <w:pStyle w:val="Tekstpodstawowywcity2"/>
        <w:tabs>
          <w:tab w:val="left" w:pos="709"/>
          <w:tab w:val="left" w:pos="1560"/>
          <w:tab w:val="left" w:pos="1843"/>
          <w:tab w:val="left" w:pos="2694"/>
          <w:tab w:val="left" w:pos="3119"/>
          <w:tab w:val="left" w:pos="3969"/>
        </w:tabs>
        <w:spacing w:line="240" w:lineRule="auto"/>
        <w:ind w:left="3118" w:right="102" w:hanging="2415"/>
        <w:rPr>
          <w:rFonts w:ascii="Calibri" w:hAnsi="Calibri" w:cs="Arial"/>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C744DC" w:rsidRPr="00A75FCE" w:rsidRDefault="00C744DC" w:rsidP="00C744DC">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C744DC" w:rsidRDefault="00C744DC" w:rsidP="00A37170">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C744DC" w:rsidRPr="00686783" w:rsidRDefault="00C744DC" w:rsidP="00A37170">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C744DC" w:rsidRPr="00686783" w:rsidRDefault="00C744DC" w:rsidP="00A37170">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C744DC" w:rsidRDefault="00C744DC" w:rsidP="00A37170">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C744DC" w:rsidRDefault="00C744DC" w:rsidP="00A37170">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2 (min. IP 44) </w:t>
      </w:r>
    </w:p>
    <w:p w:rsidR="00C744DC" w:rsidRDefault="00C744DC" w:rsidP="00A37170">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instalacja przyzywowa</w:t>
      </w:r>
    </w:p>
    <w:p w:rsidR="006C0CC3" w:rsidRDefault="006C0CC3" w:rsidP="00A37170">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czujka obecności</w:t>
      </w:r>
    </w:p>
    <w:p w:rsidR="00C744DC" w:rsidRDefault="00C744DC" w:rsidP="00C744DC">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r>
        <w:rPr>
          <w:rFonts w:ascii="Calibri" w:hAnsi="Calibri" w:cs="Arial"/>
          <w:b/>
          <w:sz w:val="22"/>
          <w:szCs w:val="22"/>
          <w:lang w:val="pl-PL"/>
        </w:rPr>
        <w:tab/>
      </w:r>
      <w:r w:rsidRPr="00D155C8">
        <w:rPr>
          <w:rFonts w:ascii="Calibri" w:hAnsi="Calibri" w:cs="Arial"/>
          <w:b/>
          <w:sz w:val="22"/>
          <w:szCs w:val="22"/>
          <w:u w:val="single"/>
          <w:lang w:val="pl-PL"/>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C744DC" w:rsidRPr="00B7001F" w:rsidTr="007F7952">
        <w:tc>
          <w:tcPr>
            <w:tcW w:w="6487" w:type="dxa"/>
          </w:tcPr>
          <w:p w:rsidR="00C744DC" w:rsidRPr="00D50AED" w:rsidRDefault="00C744DC"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D50AED">
              <w:rPr>
                <w:rFonts w:cs="Arial"/>
                <w:sz w:val="20"/>
                <w:szCs w:val="20"/>
              </w:rPr>
              <w:t>umywalka dla niepełnosprawnych, 65cm szerokości,  z podtynkowym syfonem</w:t>
            </w:r>
          </w:p>
        </w:tc>
        <w:tc>
          <w:tcPr>
            <w:tcW w:w="1253" w:type="dxa"/>
          </w:tcPr>
          <w:p w:rsidR="00C744DC" w:rsidRPr="00D50AED" w:rsidRDefault="00C744DC"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C744DC" w:rsidRPr="00B7001F" w:rsidTr="007F7952">
        <w:tc>
          <w:tcPr>
            <w:tcW w:w="6487" w:type="dxa"/>
          </w:tcPr>
          <w:p w:rsidR="00C744DC" w:rsidRPr="00D50AED" w:rsidRDefault="00C744DC"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50AED">
              <w:rPr>
                <w:rFonts w:cs="Arial"/>
                <w:sz w:val="20"/>
                <w:szCs w:val="20"/>
              </w:rPr>
              <w:t>bateria umywalkowa, stojąca z mieszczaczem, chromowana,</w:t>
            </w:r>
          </w:p>
          <w:p w:rsidR="00C744DC" w:rsidRPr="00D50AED" w:rsidRDefault="00C744DC"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D50AED">
              <w:rPr>
                <w:rFonts w:cs="Arial"/>
                <w:sz w:val="20"/>
                <w:szCs w:val="20"/>
              </w:rPr>
              <w:tab/>
              <w:t>uruchamiana bez kontaktu z dłonią (łokciowa)</w:t>
            </w:r>
            <w:r w:rsidRPr="00D50AED">
              <w:rPr>
                <w:rFonts w:cs="Arial"/>
                <w:sz w:val="20"/>
                <w:szCs w:val="20"/>
              </w:rPr>
              <w:tab/>
            </w:r>
          </w:p>
        </w:tc>
        <w:tc>
          <w:tcPr>
            <w:tcW w:w="1253" w:type="dxa"/>
          </w:tcPr>
          <w:p w:rsidR="00C744DC" w:rsidRPr="00D50AED" w:rsidRDefault="00C744DC"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C744DC" w:rsidRPr="00B7001F" w:rsidTr="007F7952">
        <w:tc>
          <w:tcPr>
            <w:tcW w:w="6487" w:type="dxa"/>
          </w:tcPr>
          <w:p w:rsidR="00C744DC" w:rsidRPr="00D50AED" w:rsidRDefault="00C744DC" w:rsidP="007F7952">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rFonts w:cs="Arial"/>
                <w:sz w:val="20"/>
                <w:szCs w:val="20"/>
              </w:rPr>
            </w:pPr>
            <w:r w:rsidRPr="00D50AED">
              <w:rPr>
                <w:rFonts w:cs="Arial"/>
                <w:sz w:val="20"/>
                <w:szCs w:val="20"/>
              </w:rPr>
              <w:t>miska kompaktowa lejowa dla niepełnosprawnych do kompletu z deską</w:t>
            </w:r>
          </w:p>
        </w:tc>
        <w:tc>
          <w:tcPr>
            <w:tcW w:w="1253" w:type="dxa"/>
          </w:tcPr>
          <w:p w:rsidR="00C744DC" w:rsidRPr="00D50AED" w:rsidRDefault="00C744DC"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C744DC" w:rsidRPr="00B7001F" w:rsidTr="007F7952">
        <w:tc>
          <w:tcPr>
            <w:tcW w:w="6487" w:type="dxa"/>
          </w:tcPr>
          <w:p w:rsidR="00C744DC" w:rsidRPr="00D50AED" w:rsidRDefault="00C744DC" w:rsidP="007F7952">
            <w:pPr>
              <w:autoSpaceDE w:val="0"/>
              <w:autoSpaceDN w:val="0"/>
              <w:adjustRightInd w:val="0"/>
              <w:spacing w:after="0" w:line="240" w:lineRule="auto"/>
              <w:ind w:left="0"/>
              <w:jc w:val="left"/>
              <w:rPr>
                <w:rFonts w:cs="Arial"/>
                <w:sz w:val="20"/>
                <w:szCs w:val="20"/>
              </w:rPr>
            </w:pPr>
            <w:r w:rsidRPr="00D50AED">
              <w:rPr>
                <w:rFonts w:cs="Arial"/>
                <w:color w:val="000000"/>
                <w:sz w:val="20"/>
                <w:szCs w:val="20"/>
                <w:lang w:eastAsia="pl-PL"/>
              </w:rPr>
              <w:t xml:space="preserve">Poręcz ścienna łukowa (uchylna), dł. 70cm. Średnica: 32 mm. Stal              nierdzewna, powierzchnia gładka, wypolerowana. </w:t>
            </w:r>
          </w:p>
        </w:tc>
        <w:tc>
          <w:tcPr>
            <w:tcW w:w="1253" w:type="dxa"/>
          </w:tcPr>
          <w:p w:rsidR="00C744DC" w:rsidRPr="00D50AED" w:rsidRDefault="00C744DC"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C744DC" w:rsidRPr="00B7001F" w:rsidTr="007F7952">
        <w:tc>
          <w:tcPr>
            <w:tcW w:w="6487" w:type="dxa"/>
          </w:tcPr>
          <w:p w:rsidR="00C744DC" w:rsidRPr="00D50AED" w:rsidRDefault="00C744DC" w:rsidP="007F7952">
            <w:pPr>
              <w:autoSpaceDE w:val="0"/>
              <w:autoSpaceDN w:val="0"/>
              <w:adjustRightInd w:val="0"/>
              <w:spacing w:after="0" w:line="240" w:lineRule="auto"/>
              <w:ind w:left="0"/>
              <w:jc w:val="left"/>
              <w:rPr>
                <w:rFonts w:cs="Arial"/>
                <w:color w:val="000000"/>
                <w:sz w:val="20"/>
                <w:szCs w:val="20"/>
                <w:lang w:eastAsia="pl-PL"/>
              </w:rPr>
            </w:pPr>
            <w:r w:rsidRPr="00D50AED">
              <w:rPr>
                <w:rFonts w:cs="Arial"/>
                <w:color w:val="000000"/>
                <w:sz w:val="20"/>
                <w:szCs w:val="20"/>
                <w:lang w:eastAsia="pl-PL"/>
              </w:rPr>
              <w:t xml:space="preserve">Poręcz ścienna łukowa (stała), dł. 70cm. Średnica: 32 mm. Stal           nierdzewna, powierzchnia gładka, wypolerowana. </w:t>
            </w:r>
          </w:p>
        </w:tc>
        <w:tc>
          <w:tcPr>
            <w:tcW w:w="1253" w:type="dxa"/>
          </w:tcPr>
          <w:p w:rsidR="00C744DC" w:rsidRPr="00D50AED" w:rsidRDefault="00C744DC"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C744DC" w:rsidRPr="00B7001F" w:rsidTr="007F7952">
        <w:tc>
          <w:tcPr>
            <w:tcW w:w="6487" w:type="dxa"/>
          </w:tcPr>
          <w:p w:rsidR="00C744DC" w:rsidRPr="00D50AED" w:rsidRDefault="00C744DC" w:rsidP="007F7952">
            <w:pPr>
              <w:autoSpaceDE w:val="0"/>
              <w:autoSpaceDN w:val="0"/>
              <w:adjustRightInd w:val="0"/>
              <w:spacing w:after="0" w:line="240" w:lineRule="auto"/>
              <w:ind w:left="0"/>
              <w:jc w:val="left"/>
              <w:rPr>
                <w:rFonts w:cs="Arial"/>
                <w:color w:val="000000"/>
                <w:sz w:val="20"/>
                <w:szCs w:val="20"/>
                <w:lang w:eastAsia="pl-PL"/>
              </w:rPr>
            </w:pPr>
            <w:r w:rsidRPr="00D50AED">
              <w:rPr>
                <w:rFonts w:cs="Arial"/>
                <w:color w:val="000000"/>
                <w:sz w:val="20"/>
                <w:szCs w:val="20"/>
                <w:lang w:eastAsia="pl-PL"/>
              </w:rPr>
              <w:t xml:space="preserve">Poręcz ścienna łukowa (stała), dł. 60cm. Średnica: 32 mm. Stal nierdzewna, powierzchnia gładka, wypolerowana. </w:t>
            </w:r>
          </w:p>
        </w:tc>
        <w:tc>
          <w:tcPr>
            <w:tcW w:w="1253" w:type="dxa"/>
          </w:tcPr>
          <w:p w:rsidR="00C744DC" w:rsidRPr="00D50AED" w:rsidRDefault="00C744DC"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2</w:t>
            </w:r>
          </w:p>
        </w:tc>
      </w:tr>
      <w:tr w:rsidR="00C744DC" w:rsidRPr="00B7001F" w:rsidTr="007F7952">
        <w:tc>
          <w:tcPr>
            <w:tcW w:w="6487" w:type="dxa"/>
          </w:tcPr>
          <w:p w:rsidR="00C744DC" w:rsidRPr="00D50AED" w:rsidRDefault="00C744DC"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D50AED">
              <w:rPr>
                <w:sz w:val="20"/>
                <w:szCs w:val="20"/>
                <w:lang w:eastAsia="pl-PL"/>
              </w:rPr>
              <w:t>Dozownik mydła w płynie, wykonany z tworzywa ABS, zamykany na kluczyk, łokciowy</w:t>
            </w:r>
          </w:p>
        </w:tc>
        <w:tc>
          <w:tcPr>
            <w:tcW w:w="1253" w:type="dxa"/>
          </w:tcPr>
          <w:p w:rsidR="00C744DC" w:rsidRPr="00D50AED" w:rsidRDefault="00C744DC"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C744DC" w:rsidRPr="00B7001F" w:rsidTr="007F7952">
        <w:tc>
          <w:tcPr>
            <w:tcW w:w="6487" w:type="dxa"/>
          </w:tcPr>
          <w:p w:rsidR="00C744DC" w:rsidRPr="00D50AED" w:rsidRDefault="00C744DC"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D50AED">
              <w:rPr>
                <w:sz w:val="20"/>
                <w:szCs w:val="20"/>
                <w:lang w:eastAsia="pl-PL"/>
              </w:rPr>
              <w:t>Podajnik ręczników papierowych, wykonany z tworzywa ABS, zamykany na kluczyk</w:t>
            </w:r>
          </w:p>
        </w:tc>
        <w:tc>
          <w:tcPr>
            <w:tcW w:w="1253" w:type="dxa"/>
          </w:tcPr>
          <w:p w:rsidR="00C744DC" w:rsidRPr="00D50AED" w:rsidRDefault="00C744DC"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C744DC" w:rsidRPr="00B7001F" w:rsidTr="007F7952">
        <w:tc>
          <w:tcPr>
            <w:tcW w:w="6487" w:type="dxa"/>
          </w:tcPr>
          <w:p w:rsidR="00C744DC" w:rsidRPr="00D50AED" w:rsidRDefault="00C744DC"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D50AED">
              <w:rPr>
                <w:sz w:val="20"/>
                <w:szCs w:val="20"/>
                <w:lang w:eastAsia="pl-PL"/>
              </w:rPr>
              <w:t>Podajnik papieru toaletowego wykonany z tworzywa ABS, zamykany na kluczyk</w:t>
            </w:r>
          </w:p>
        </w:tc>
        <w:tc>
          <w:tcPr>
            <w:tcW w:w="1253" w:type="dxa"/>
          </w:tcPr>
          <w:p w:rsidR="00C744DC" w:rsidRPr="00D50AED" w:rsidRDefault="00C744DC"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C744DC" w:rsidRPr="00B7001F" w:rsidTr="007F7952">
        <w:tc>
          <w:tcPr>
            <w:tcW w:w="6487" w:type="dxa"/>
          </w:tcPr>
          <w:p w:rsidR="00C744DC" w:rsidRPr="00D50AED" w:rsidRDefault="00C744DC"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D50AED">
              <w:rPr>
                <w:sz w:val="20"/>
                <w:szCs w:val="20"/>
                <w:lang w:eastAsia="pl-PL"/>
              </w:rPr>
              <w:t xml:space="preserve">Wieszak naścienny </w:t>
            </w:r>
          </w:p>
        </w:tc>
        <w:tc>
          <w:tcPr>
            <w:tcW w:w="1253" w:type="dxa"/>
          </w:tcPr>
          <w:p w:rsidR="00C744DC" w:rsidRPr="00D50AED" w:rsidRDefault="00C744DC"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C744DC" w:rsidRPr="00B7001F" w:rsidTr="007F7952">
        <w:tc>
          <w:tcPr>
            <w:tcW w:w="6487" w:type="dxa"/>
          </w:tcPr>
          <w:p w:rsidR="00C744DC" w:rsidRPr="00D50AED" w:rsidRDefault="00C744DC"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D50AED">
              <w:rPr>
                <w:sz w:val="20"/>
                <w:szCs w:val="20"/>
                <w:lang w:eastAsia="pl-PL"/>
              </w:rPr>
              <w:t>Lustro o wym. 60x90cm, naklejane na ścianę</w:t>
            </w:r>
          </w:p>
        </w:tc>
        <w:tc>
          <w:tcPr>
            <w:tcW w:w="1253" w:type="dxa"/>
          </w:tcPr>
          <w:p w:rsidR="00C744DC" w:rsidRPr="00D50AED" w:rsidRDefault="00C744DC"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r w:rsidR="006C0CC3" w:rsidRPr="00B7001F" w:rsidTr="007F7952">
        <w:tc>
          <w:tcPr>
            <w:tcW w:w="6487" w:type="dxa"/>
          </w:tcPr>
          <w:p w:rsidR="006C0CC3" w:rsidRPr="00D50AED" w:rsidRDefault="00A37170" w:rsidP="007F795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D50AED">
              <w:rPr>
                <w:sz w:val="20"/>
                <w:szCs w:val="20"/>
                <w:lang w:eastAsia="pl-PL"/>
              </w:rPr>
              <w:t>Przewijak ścienny, składany, kolor BIAŁY</w:t>
            </w:r>
          </w:p>
        </w:tc>
        <w:tc>
          <w:tcPr>
            <w:tcW w:w="1253" w:type="dxa"/>
          </w:tcPr>
          <w:p w:rsidR="006C0CC3" w:rsidRPr="00D50AED" w:rsidRDefault="00A37170" w:rsidP="007F7952">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50AED">
              <w:rPr>
                <w:rFonts w:cs="Arial"/>
                <w:sz w:val="20"/>
                <w:szCs w:val="20"/>
              </w:rPr>
              <w:t>1</w:t>
            </w:r>
          </w:p>
        </w:tc>
      </w:tr>
    </w:tbl>
    <w:p w:rsidR="00D50AED" w:rsidRDefault="00D50AED" w:rsidP="00427141"/>
    <w:p w:rsidR="00D50AED" w:rsidRDefault="00D50AED" w:rsidP="00427141"/>
    <w:p w:rsidR="00D50AED" w:rsidRDefault="00D50AED" w:rsidP="00D50AED">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GABINET RTG; GABINET CT; KABINA; STEROWNIA</w:t>
      </w:r>
    </w:p>
    <w:p w:rsidR="00D50AED" w:rsidRPr="0021382C" w:rsidRDefault="00D50AED" w:rsidP="00D50AED">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0.26; III 0.26A; III 0.28; III 0.29; III 0.29A; III 0.35; III 0.36) </w:t>
      </w:r>
    </w:p>
    <w:p w:rsidR="00D50AED" w:rsidRPr="00A75FCE" w:rsidRDefault="00D50AED" w:rsidP="00D50AED">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D50AED" w:rsidRPr="0021382C" w:rsidRDefault="00D50AED" w:rsidP="00D50AED">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antyelektrostatyczne z rolki</w:t>
      </w:r>
    </w:p>
    <w:p w:rsidR="00D50AED" w:rsidRDefault="00D50AED" w:rsidP="00D50AED">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D50AED" w:rsidRPr="00686783" w:rsidRDefault="00D50AED" w:rsidP="00D50AED">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Pr>
          <w:rFonts w:cs="Arial"/>
        </w:rPr>
        <w:t>Cokoły</w:t>
      </w:r>
      <w:r>
        <w:rPr>
          <w:rFonts w:cs="Arial"/>
        </w:rPr>
        <w:tab/>
      </w:r>
      <w:r>
        <w:rPr>
          <w:rFonts w:cs="Arial"/>
        </w:rPr>
        <w:tab/>
        <w:t>-</w:t>
      </w:r>
      <w:r>
        <w:rPr>
          <w:rFonts w:cs="Arial"/>
        </w:rPr>
        <w:tab/>
      </w:r>
      <w:r w:rsidRPr="004F16CF">
        <w:rPr>
          <w:rFonts w:cs="Arial"/>
        </w:rPr>
        <w:t>PCV</w:t>
      </w:r>
      <w:r>
        <w:rPr>
          <w:rFonts w:cs="Arial"/>
        </w:rPr>
        <w:t xml:space="preserve"> antyelektrostatyczne </w:t>
      </w:r>
      <w:r w:rsidRPr="004F16CF">
        <w:rPr>
          <w:rFonts w:cs="Arial"/>
        </w:rPr>
        <w:t>z rolki jak na podłodze, wysokości min.10cm</w:t>
      </w:r>
    </w:p>
    <w:p w:rsidR="00D50AED" w:rsidRPr="00686783" w:rsidRDefault="00D50AED" w:rsidP="00D50AED">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D50AED" w:rsidRDefault="00D50AED" w:rsidP="00D50AED">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D50AED" w:rsidRDefault="00D50AED" w:rsidP="00D50AED">
      <w:pPr>
        <w:pStyle w:val="Tekstpodstawowywcity2"/>
        <w:tabs>
          <w:tab w:val="left" w:pos="709"/>
          <w:tab w:val="left" w:pos="1560"/>
          <w:tab w:val="left" w:pos="1843"/>
          <w:tab w:val="left" w:pos="2694"/>
          <w:tab w:val="left" w:pos="3119"/>
          <w:tab w:val="left" w:pos="3969"/>
        </w:tabs>
        <w:spacing w:after="0" w:line="240" w:lineRule="auto"/>
        <w:ind w:left="3118" w:right="102" w:hanging="2415"/>
        <w:rPr>
          <w:b/>
        </w:rPr>
      </w:pPr>
      <w:r w:rsidRPr="00526843">
        <w:rPr>
          <w:rFonts w:ascii="Calibri" w:hAnsi="Calibri"/>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C24B62">
        <w:rPr>
          <w:b/>
        </w:rPr>
        <w:tab/>
      </w:r>
      <w:r w:rsidRPr="00427141">
        <w:rPr>
          <w:rFonts w:asciiTheme="minorHAnsi" w:hAnsiTheme="minorHAnsi" w:cstheme="minorHAnsi"/>
          <w:sz w:val="22"/>
          <w:szCs w:val="22"/>
        </w:rPr>
        <w:t>specjalne -  wg projektu ochrony radiologicznej uzgodnionego z PWIS w Warszawie</w:t>
      </w:r>
      <w:r>
        <w:rPr>
          <w:rFonts w:asciiTheme="minorHAnsi" w:hAnsiTheme="minorHAnsi" w:cstheme="minorHAnsi"/>
          <w:sz w:val="22"/>
          <w:szCs w:val="22"/>
        </w:rPr>
        <w:t>:</w:t>
      </w:r>
    </w:p>
    <w:p w:rsidR="00D50AED" w:rsidRDefault="00D50AED" w:rsidP="00D50AED">
      <w:pPr>
        <w:ind w:left="2409" w:firstLine="709"/>
      </w:pPr>
      <w:r>
        <w:t>-</w:t>
      </w:r>
      <w:r>
        <w:tab/>
      </w:r>
      <w:r w:rsidRPr="00DD6B8A">
        <w:t>rozwierane</w:t>
      </w:r>
      <w:r>
        <w:t xml:space="preserve"> – typu – lekkiego, </w:t>
      </w:r>
    </w:p>
    <w:p w:rsidR="00D50AED" w:rsidRPr="00DD6B8A" w:rsidRDefault="00D50AED" w:rsidP="00D50AED">
      <w:pPr>
        <w:ind w:left="2410" w:firstLine="709"/>
      </w:pPr>
      <w:r>
        <w:t>-</w:t>
      </w:r>
      <w:r>
        <w:tab/>
      </w:r>
      <w:r w:rsidRPr="00DD6B8A">
        <w:t xml:space="preserve">przesuwne </w:t>
      </w:r>
    </w:p>
    <w:p w:rsidR="00D50AED" w:rsidRDefault="00D50AED" w:rsidP="00D50AED">
      <w:pPr>
        <w:pStyle w:val="Tekstpodstawowywcity2"/>
        <w:tabs>
          <w:tab w:val="left" w:pos="709"/>
          <w:tab w:val="left" w:pos="1560"/>
          <w:tab w:val="left" w:pos="1843"/>
          <w:tab w:val="left" w:pos="2694"/>
          <w:tab w:val="left" w:pos="3119"/>
          <w:tab w:val="left" w:pos="3544"/>
        </w:tabs>
        <w:spacing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D50AED" w:rsidRPr="00A75FCE" w:rsidRDefault="00D50AED" w:rsidP="00D50AED">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b/>
          <w:sz w:val="22"/>
          <w:szCs w:val="22"/>
        </w:rPr>
        <w:tab/>
      </w:r>
      <w:r w:rsidRPr="00A75FCE">
        <w:rPr>
          <w:rFonts w:ascii="Calibri" w:hAnsi="Calibri" w:cs="Arial"/>
          <w:b/>
          <w:sz w:val="22"/>
          <w:szCs w:val="22"/>
          <w:u w:val="single"/>
        </w:rPr>
        <w:t>Wytyczne:</w:t>
      </w:r>
    </w:p>
    <w:p w:rsidR="00D50AED" w:rsidRDefault="00D50AED" w:rsidP="00D50AED">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D50AED" w:rsidRPr="00686783" w:rsidRDefault="00D50AED" w:rsidP="00D50AE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D50AED" w:rsidRPr="00686783" w:rsidRDefault="00D50AED" w:rsidP="00D50AED">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993"/>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 oraz wymaganymi producenta warunkami klimatycznymi aparatu</w:t>
      </w:r>
    </w:p>
    <w:p w:rsidR="00D50AED" w:rsidRDefault="00D50AED" w:rsidP="00D50AE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 xml:space="preserve">zgodnie z normą </w:t>
      </w:r>
    </w:p>
    <w:p w:rsidR="00D50AED" w:rsidRDefault="00D50AED" w:rsidP="00D50AE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gniazda elektryczne 230V – min. 3</w:t>
      </w:r>
    </w:p>
    <w:p w:rsidR="00D50AED" w:rsidRDefault="00D50AED" w:rsidP="00D50AED">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Pr>
          <w:rFonts w:ascii="Calibri" w:hAnsi="Calibri" w:cs="Arial"/>
          <w:b/>
          <w:bCs/>
          <w:sz w:val="22"/>
          <w:szCs w:val="22"/>
          <w:lang w:val="pl-PL"/>
        </w:rPr>
        <w:t xml:space="preserve">pom. nr III 0.26;  III 0.29; III 0.36 - </w:t>
      </w:r>
      <w:r w:rsidRPr="00CF68CF">
        <w:rPr>
          <w:rFonts w:ascii="Calibri" w:hAnsi="Calibri" w:cs="Arial"/>
          <w:bCs/>
          <w:sz w:val="22"/>
          <w:szCs w:val="22"/>
          <w:lang w:val="pl-PL"/>
        </w:rPr>
        <w:t>PEL</w:t>
      </w:r>
      <w:r>
        <w:rPr>
          <w:rFonts w:ascii="Calibri" w:hAnsi="Calibri" w:cs="Arial"/>
          <w:b/>
          <w:bCs/>
          <w:sz w:val="22"/>
          <w:szCs w:val="22"/>
          <w:lang w:val="pl-PL"/>
        </w:rPr>
        <w:t xml:space="preserve"> </w:t>
      </w:r>
      <w:r w:rsidRPr="0086453E">
        <w:rPr>
          <w:rFonts w:ascii="Calibri" w:hAnsi="Calibri" w:cs="Arial"/>
          <w:bCs/>
          <w:sz w:val="22"/>
          <w:szCs w:val="22"/>
          <w:lang w:val="pl-PL"/>
        </w:rPr>
        <w:t>(</w:t>
      </w:r>
      <w:r>
        <w:rPr>
          <w:rFonts w:ascii="Calibri" w:hAnsi="Calibri" w:cs="Arial"/>
          <w:bCs/>
          <w:sz w:val="22"/>
          <w:szCs w:val="22"/>
          <w:lang w:val="pl-PL"/>
        </w:rPr>
        <w:t xml:space="preserve">2xRJ45 + 2x230V) – 3 szt. </w:t>
      </w:r>
      <w:r>
        <w:rPr>
          <w:rFonts w:ascii="Calibri" w:hAnsi="Calibri" w:cs="Arial"/>
          <w:sz w:val="22"/>
          <w:szCs w:val="22"/>
          <w:lang w:val="pl-PL"/>
        </w:rPr>
        <w:t>– zgodnie z rysunkami koncepcji funkcjonalno-technologicznej</w:t>
      </w:r>
    </w:p>
    <w:p w:rsidR="00D50AED" w:rsidRDefault="00D50AED" w:rsidP="00D50AED">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Pr>
          <w:rFonts w:ascii="Calibri" w:hAnsi="Calibri" w:cs="Arial"/>
          <w:b/>
          <w:bCs/>
          <w:sz w:val="22"/>
          <w:szCs w:val="22"/>
          <w:lang w:val="pl-PL"/>
        </w:rPr>
        <w:t xml:space="preserve">pom. nr III 0.28; III 0.35 - </w:t>
      </w:r>
      <w:r w:rsidRPr="00CF68CF">
        <w:rPr>
          <w:rFonts w:ascii="Calibri" w:hAnsi="Calibri" w:cs="Arial"/>
          <w:bCs/>
          <w:sz w:val="22"/>
          <w:szCs w:val="22"/>
          <w:lang w:val="pl-PL"/>
        </w:rPr>
        <w:t>PEL</w:t>
      </w:r>
      <w:r>
        <w:rPr>
          <w:rFonts w:ascii="Calibri" w:hAnsi="Calibri" w:cs="Arial"/>
          <w:b/>
          <w:bCs/>
          <w:sz w:val="22"/>
          <w:szCs w:val="22"/>
          <w:lang w:val="pl-PL"/>
        </w:rPr>
        <w:t xml:space="preserve"> </w:t>
      </w:r>
      <w:r w:rsidRPr="0086453E">
        <w:rPr>
          <w:rFonts w:ascii="Calibri" w:hAnsi="Calibri" w:cs="Arial"/>
          <w:bCs/>
          <w:sz w:val="22"/>
          <w:szCs w:val="22"/>
          <w:lang w:val="pl-PL"/>
        </w:rPr>
        <w:t>(</w:t>
      </w:r>
      <w:r>
        <w:rPr>
          <w:rFonts w:ascii="Calibri" w:hAnsi="Calibri" w:cs="Arial"/>
          <w:bCs/>
          <w:sz w:val="22"/>
          <w:szCs w:val="22"/>
          <w:lang w:val="pl-PL"/>
        </w:rPr>
        <w:t xml:space="preserve">2xRJ45 + 2x230V) – 4 szt. </w:t>
      </w:r>
      <w:r>
        <w:rPr>
          <w:rFonts w:ascii="Calibri" w:hAnsi="Calibri" w:cs="Arial"/>
          <w:sz w:val="22"/>
          <w:szCs w:val="22"/>
          <w:lang w:val="pl-PL"/>
        </w:rPr>
        <w:t>– zgodnie z rysunkami koncepcji funkcjonalno-technologicznej</w:t>
      </w:r>
    </w:p>
    <w:p w:rsidR="00D50AED" w:rsidRDefault="00D50AED" w:rsidP="00D50AED">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86453E">
        <w:rPr>
          <w:rFonts w:asciiTheme="minorHAnsi" w:hAnsiTheme="minorHAnsi" w:cstheme="minorHAnsi"/>
          <w:sz w:val="22"/>
          <w:szCs w:val="22"/>
        </w:rPr>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D50AED" w:rsidRDefault="00D50AED" w:rsidP="00D50AE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podłączenie aparatu zgodnie ze specyfikacją urządzenia   </w:t>
      </w:r>
    </w:p>
    <w:p w:rsidR="00D50AED" w:rsidRPr="00C10E4E" w:rsidRDefault="00D50AED" w:rsidP="00D50AED">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C10E4E">
        <w:rPr>
          <w:rFonts w:ascii="Calibri" w:hAnsi="Calibri" w:cs="Arial"/>
          <w:b/>
          <w:sz w:val="22"/>
          <w:szCs w:val="22"/>
          <w:u w:val="single"/>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D50AED" w:rsidTr="00BA5839">
        <w:tc>
          <w:tcPr>
            <w:tcW w:w="6487" w:type="dxa"/>
          </w:tcPr>
          <w:p w:rsidR="00D50AED" w:rsidRPr="00D50AED" w:rsidRDefault="00D50AED"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D50AED">
              <w:rPr>
                <w:rFonts w:cs="Arial"/>
                <w:b/>
                <w:bCs/>
                <w:sz w:val="20"/>
                <w:szCs w:val="20"/>
              </w:rPr>
              <w:t xml:space="preserve">pom. nr III 0.26 ; III 0.29 </w:t>
            </w:r>
            <w:r w:rsidRPr="00D50AED">
              <w:rPr>
                <w:rFonts w:cs="Arial"/>
                <w:bCs/>
                <w:sz w:val="20"/>
                <w:szCs w:val="20"/>
              </w:rPr>
              <w:t xml:space="preserve">- </w:t>
            </w:r>
            <w:r w:rsidRPr="00D50AED">
              <w:rPr>
                <w:rFonts w:cs="Arial"/>
                <w:sz w:val="20"/>
                <w:szCs w:val="20"/>
              </w:rPr>
              <w:t>umywalka ceramiczna klasyczna 50x41cm z otworem, mocowana na wspornikach z półpostumentem</w:t>
            </w:r>
          </w:p>
        </w:tc>
        <w:tc>
          <w:tcPr>
            <w:tcW w:w="1253" w:type="dxa"/>
          </w:tcPr>
          <w:p w:rsidR="00D50AED" w:rsidRPr="00B7001F" w:rsidRDefault="00D50AED"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r w:rsidRPr="00B7001F">
              <w:rPr>
                <w:rFonts w:cs="Arial"/>
              </w:rPr>
              <w:t>1</w:t>
            </w:r>
          </w:p>
        </w:tc>
      </w:tr>
      <w:tr w:rsidR="00D50AED" w:rsidTr="00BA5839">
        <w:tc>
          <w:tcPr>
            <w:tcW w:w="6487" w:type="dxa"/>
          </w:tcPr>
          <w:p w:rsidR="00D50AED" w:rsidRPr="00D50AED" w:rsidRDefault="00D50AED" w:rsidP="00BA5839">
            <w:pPr>
              <w:tabs>
                <w:tab w:val="left" w:pos="0"/>
                <w:tab w:val="left" w:pos="12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D50AED">
              <w:rPr>
                <w:rFonts w:cs="Arial"/>
                <w:b/>
                <w:bCs/>
                <w:sz w:val="20"/>
                <w:szCs w:val="20"/>
              </w:rPr>
              <w:t xml:space="preserve">pom. nr III 0.26 ; III 0.29 </w:t>
            </w:r>
            <w:r w:rsidRPr="00D50AED">
              <w:rPr>
                <w:rFonts w:cs="Arial"/>
                <w:bCs/>
                <w:sz w:val="20"/>
                <w:szCs w:val="20"/>
              </w:rPr>
              <w:t xml:space="preserve">- </w:t>
            </w:r>
            <w:r w:rsidRPr="00D50AED">
              <w:rPr>
                <w:rFonts w:cs="Arial"/>
                <w:sz w:val="20"/>
                <w:szCs w:val="20"/>
              </w:rPr>
              <w:t>bateria umywalkowa, stojąca z mieszczaczem, chromowana, uruchamiana bez kontaktu z dłonią (łokciowa)</w:t>
            </w:r>
            <w:r w:rsidRPr="00D50AED">
              <w:rPr>
                <w:rFonts w:cs="Arial"/>
                <w:sz w:val="20"/>
                <w:szCs w:val="20"/>
              </w:rPr>
              <w:tab/>
            </w:r>
          </w:p>
        </w:tc>
        <w:tc>
          <w:tcPr>
            <w:tcW w:w="1253" w:type="dxa"/>
          </w:tcPr>
          <w:p w:rsidR="00D50AED" w:rsidRPr="00B7001F" w:rsidRDefault="00D50AED"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r w:rsidRPr="00B7001F">
              <w:rPr>
                <w:rFonts w:cs="Arial"/>
              </w:rPr>
              <w:t>1</w:t>
            </w:r>
          </w:p>
        </w:tc>
      </w:tr>
      <w:tr w:rsidR="00D50AED" w:rsidTr="00BA5839">
        <w:tc>
          <w:tcPr>
            <w:tcW w:w="6487" w:type="dxa"/>
          </w:tcPr>
          <w:p w:rsidR="00D50AED" w:rsidRPr="00D50AED" w:rsidRDefault="00D50AED"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D50AED">
              <w:rPr>
                <w:rFonts w:cs="Arial"/>
                <w:b/>
                <w:bCs/>
                <w:sz w:val="20"/>
                <w:szCs w:val="20"/>
              </w:rPr>
              <w:t xml:space="preserve">pom. nr III 0.26 ; III 0.29 </w:t>
            </w:r>
            <w:r w:rsidRPr="00D50AED">
              <w:rPr>
                <w:rFonts w:cs="Arial"/>
                <w:bCs/>
                <w:sz w:val="20"/>
                <w:szCs w:val="20"/>
              </w:rPr>
              <w:t xml:space="preserve">- </w:t>
            </w:r>
            <w:r w:rsidRPr="00D50AED">
              <w:rPr>
                <w:sz w:val="20"/>
                <w:szCs w:val="20"/>
                <w:lang w:eastAsia="pl-PL"/>
              </w:rPr>
              <w:t>Dozownik mydła w płynie, wykonany z tworzywa ABS, zamykany na kluczyk, łokciowy</w:t>
            </w:r>
          </w:p>
        </w:tc>
        <w:tc>
          <w:tcPr>
            <w:tcW w:w="1253" w:type="dxa"/>
          </w:tcPr>
          <w:p w:rsidR="00D50AED" w:rsidRPr="00B7001F" w:rsidRDefault="00D50AED"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r w:rsidRPr="00B7001F">
              <w:rPr>
                <w:rFonts w:cs="Arial"/>
              </w:rPr>
              <w:t>1</w:t>
            </w:r>
          </w:p>
        </w:tc>
      </w:tr>
      <w:tr w:rsidR="00D50AED" w:rsidTr="00BA5839">
        <w:tc>
          <w:tcPr>
            <w:tcW w:w="6487" w:type="dxa"/>
          </w:tcPr>
          <w:p w:rsidR="00D50AED" w:rsidRPr="00D50AED" w:rsidRDefault="00D50AED"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D50AED">
              <w:rPr>
                <w:rFonts w:cs="Arial"/>
                <w:b/>
                <w:bCs/>
                <w:sz w:val="20"/>
                <w:szCs w:val="20"/>
              </w:rPr>
              <w:t xml:space="preserve">pom. nr III 0.26 ; III 0.29 </w:t>
            </w:r>
            <w:r w:rsidRPr="00D50AED">
              <w:rPr>
                <w:rFonts w:cs="Arial"/>
                <w:bCs/>
                <w:sz w:val="20"/>
                <w:szCs w:val="20"/>
              </w:rPr>
              <w:t xml:space="preserve">- </w:t>
            </w:r>
            <w:r w:rsidRPr="00D50AED">
              <w:rPr>
                <w:sz w:val="20"/>
                <w:szCs w:val="20"/>
                <w:lang w:eastAsia="pl-PL"/>
              </w:rPr>
              <w:t>Dozownik  środków dezynfekcyjnych wykonany z tworzywa ABS, zamykany na kluczyk, łokciowy</w:t>
            </w:r>
          </w:p>
        </w:tc>
        <w:tc>
          <w:tcPr>
            <w:tcW w:w="1253" w:type="dxa"/>
          </w:tcPr>
          <w:p w:rsidR="00D50AED" w:rsidRPr="00B7001F" w:rsidRDefault="00D50AED"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r w:rsidRPr="00B7001F">
              <w:rPr>
                <w:rFonts w:cs="Arial"/>
              </w:rPr>
              <w:t>1</w:t>
            </w:r>
          </w:p>
        </w:tc>
      </w:tr>
      <w:tr w:rsidR="00D50AED" w:rsidTr="00BA5839">
        <w:tc>
          <w:tcPr>
            <w:tcW w:w="6487" w:type="dxa"/>
          </w:tcPr>
          <w:p w:rsidR="00D50AED" w:rsidRPr="00D50AED" w:rsidRDefault="00D50AED"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D50AED">
              <w:rPr>
                <w:rFonts w:cs="Arial"/>
                <w:b/>
                <w:bCs/>
                <w:sz w:val="20"/>
                <w:szCs w:val="20"/>
              </w:rPr>
              <w:lastRenderedPageBreak/>
              <w:t xml:space="preserve">pom. nr III 0.26 ; III 0.29 </w:t>
            </w:r>
            <w:r w:rsidRPr="00D50AED">
              <w:rPr>
                <w:rFonts w:cs="Arial"/>
                <w:bCs/>
                <w:sz w:val="20"/>
                <w:szCs w:val="20"/>
              </w:rPr>
              <w:t xml:space="preserve">- </w:t>
            </w:r>
            <w:r w:rsidRPr="00D50AED">
              <w:rPr>
                <w:sz w:val="20"/>
                <w:szCs w:val="20"/>
                <w:lang w:eastAsia="pl-PL"/>
              </w:rPr>
              <w:t>Podajnik ręczników papierowych, wykonany z tworzywa ABS, zamykany na kluczyk</w:t>
            </w:r>
          </w:p>
        </w:tc>
        <w:tc>
          <w:tcPr>
            <w:tcW w:w="1253" w:type="dxa"/>
          </w:tcPr>
          <w:p w:rsidR="00D50AED" w:rsidRPr="00B7001F" w:rsidRDefault="00D50AED"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r w:rsidRPr="00B7001F">
              <w:rPr>
                <w:rFonts w:cs="Arial"/>
              </w:rPr>
              <w:t>1</w:t>
            </w:r>
          </w:p>
        </w:tc>
      </w:tr>
    </w:tbl>
    <w:p w:rsidR="00D50AED" w:rsidRDefault="00D50AED" w:rsidP="00427141"/>
    <w:p w:rsidR="001B5DC9" w:rsidRDefault="001B5DC9" w:rsidP="001B5DC9">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r>
      <w:r w:rsidR="00B4149A">
        <w:rPr>
          <w:rFonts w:ascii="Calibri" w:hAnsi="Calibri" w:cs="Arial"/>
          <w:b/>
          <w:bCs/>
          <w:sz w:val="22"/>
          <w:szCs w:val="22"/>
          <w:lang w:val="pl-PL"/>
        </w:rPr>
        <w:t xml:space="preserve">GABINET BADAŃ </w:t>
      </w:r>
      <w:r w:rsidR="004562F3">
        <w:rPr>
          <w:rFonts w:ascii="Calibri" w:hAnsi="Calibri" w:cs="Arial"/>
          <w:b/>
          <w:bCs/>
          <w:sz w:val="22"/>
          <w:szCs w:val="22"/>
          <w:lang w:val="pl-PL"/>
        </w:rPr>
        <w:t>USG</w:t>
      </w:r>
    </w:p>
    <w:p w:rsidR="001B5DC9" w:rsidRPr="0021382C" w:rsidRDefault="001B5DC9" w:rsidP="001B5DC9">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w:t>
      </w:r>
      <w:r w:rsidR="004562F3">
        <w:rPr>
          <w:rFonts w:ascii="Calibri" w:hAnsi="Calibri" w:cs="Arial"/>
          <w:b/>
          <w:bCs/>
          <w:sz w:val="22"/>
          <w:szCs w:val="22"/>
          <w:lang w:val="pl-PL"/>
        </w:rPr>
        <w:t>III 0.32</w:t>
      </w:r>
      <w:r>
        <w:rPr>
          <w:rFonts w:ascii="Calibri" w:hAnsi="Calibri" w:cs="Arial"/>
          <w:b/>
          <w:bCs/>
          <w:sz w:val="22"/>
          <w:szCs w:val="22"/>
          <w:lang w:val="pl-PL"/>
        </w:rPr>
        <w:t xml:space="preserve">) </w:t>
      </w:r>
    </w:p>
    <w:p w:rsidR="001B5DC9" w:rsidRPr="00A75FCE" w:rsidRDefault="001B5DC9" w:rsidP="001B5DC9">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1B5DC9" w:rsidRPr="0021382C" w:rsidRDefault="001B5DC9" w:rsidP="00951008">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Lines="20" w:after="48"/>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antyelektrostatyczne z rolki</w:t>
      </w:r>
    </w:p>
    <w:p w:rsidR="001B5DC9" w:rsidRDefault="001B5DC9" w:rsidP="00951008">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20" w:after="48"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1B5DC9" w:rsidRPr="00686783" w:rsidRDefault="001B5DC9" w:rsidP="00951008">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20" w:after="48" w:line="240" w:lineRule="auto"/>
        <w:ind w:left="3119" w:right="100" w:hanging="2700"/>
        <w:jc w:val="left"/>
        <w:rPr>
          <w:rFonts w:cs="Arial"/>
        </w:rPr>
      </w:pPr>
      <w:r>
        <w:tab/>
      </w:r>
      <w:r>
        <w:rPr>
          <w:rFonts w:cs="Arial"/>
        </w:rPr>
        <w:t>Cokoły</w:t>
      </w:r>
      <w:r>
        <w:rPr>
          <w:rFonts w:cs="Arial"/>
        </w:rPr>
        <w:tab/>
      </w:r>
      <w:r>
        <w:rPr>
          <w:rFonts w:cs="Arial"/>
        </w:rPr>
        <w:tab/>
        <w:t>-</w:t>
      </w:r>
      <w:r>
        <w:rPr>
          <w:rFonts w:cs="Arial"/>
        </w:rPr>
        <w:tab/>
      </w:r>
      <w:r w:rsidRPr="004F16CF">
        <w:rPr>
          <w:rFonts w:cs="Arial"/>
        </w:rPr>
        <w:t>PCV</w:t>
      </w:r>
      <w:r>
        <w:rPr>
          <w:rFonts w:cs="Arial"/>
        </w:rPr>
        <w:t xml:space="preserve"> antyelektrostatyczne </w:t>
      </w:r>
      <w:r w:rsidRPr="004F16CF">
        <w:rPr>
          <w:rFonts w:cs="Arial"/>
        </w:rPr>
        <w:t>z rolki jak na podłodze, wysokości min.10cm</w:t>
      </w:r>
    </w:p>
    <w:p w:rsidR="001B5DC9" w:rsidRPr="00686783" w:rsidRDefault="001B5DC9" w:rsidP="00951008">
      <w:pPr>
        <w:pStyle w:val="Tekstpodstawowywcity2"/>
        <w:tabs>
          <w:tab w:val="left" w:pos="1440"/>
          <w:tab w:val="left" w:pos="1560"/>
          <w:tab w:val="left" w:pos="1843"/>
          <w:tab w:val="left" w:pos="2127"/>
          <w:tab w:val="left" w:pos="2694"/>
          <w:tab w:val="left" w:pos="3119"/>
        </w:tabs>
        <w:spacing w:afterLines="20" w:after="48"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4562F3" w:rsidRDefault="001B5DC9" w:rsidP="00951008">
      <w:pPr>
        <w:pStyle w:val="Tekstpodstawowywcity2"/>
        <w:tabs>
          <w:tab w:val="left" w:pos="709"/>
          <w:tab w:val="left" w:pos="1560"/>
          <w:tab w:val="left" w:pos="1843"/>
          <w:tab w:val="left" w:pos="2694"/>
          <w:tab w:val="left" w:pos="3119"/>
          <w:tab w:val="left" w:pos="3969"/>
        </w:tabs>
        <w:spacing w:afterLines="20" w:after="48"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y, w module 60x60cm</w:t>
      </w:r>
    </w:p>
    <w:p w:rsidR="004562F3" w:rsidRDefault="004562F3" w:rsidP="004562F3">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r>
        <w:rPr>
          <w:rFonts w:ascii="Calibri" w:hAnsi="Calibri" w:cs="Arial"/>
          <w:color w:val="000000"/>
          <w:sz w:val="22"/>
          <w:szCs w:val="22"/>
        </w:rPr>
        <w:t>dwuskrzydłowe.</w:t>
      </w:r>
    </w:p>
    <w:p w:rsidR="004562F3" w:rsidRDefault="004562F3" w:rsidP="004562F3">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4562F3" w:rsidRDefault="004562F3" w:rsidP="004562F3">
      <w:pPr>
        <w:pStyle w:val="Tekstpodstawowywcity2"/>
        <w:tabs>
          <w:tab w:val="left" w:pos="709"/>
          <w:tab w:val="left" w:pos="1560"/>
          <w:tab w:val="left" w:pos="1843"/>
          <w:tab w:val="left" w:pos="2694"/>
          <w:tab w:val="left" w:pos="3119"/>
          <w:tab w:val="left" w:pos="3969"/>
        </w:tabs>
        <w:spacing w:after="0" w:line="240" w:lineRule="auto"/>
        <w:ind w:left="3118" w:right="102" w:hanging="2415"/>
        <w:rPr>
          <w:b/>
        </w:rPr>
      </w:pPr>
      <w:r>
        <w:rPr>
          <w:rFonts w:ascii="Calibri" w:hAnsi="Calibri"/>
          <w:sz w:val="22"/>
          <w:szCs w:val="22"/>
        </w:rPr>
        <w:t>Drzwi zewnętrzne</w:t>
      </w:r>
      <w:r>
        <w:rPr>
          <w:rFonts w:ascii="Calibri" w:hAnsi="Calibri"/>
          <w:sz w:val="22"/>
          <w:szCs w:val="22"/>
        </w:rPr>
        <w:tab/>
        <w:t>-</w:t>
      </w:r>
      <w:r>
        <w:rPr>
          <w:rFonts w:ascii="Calibri" w:hAnsi="Calibri"/>
          <w:sz w:val="22"/>
          <w:szCs w:val="22"/>
        </w:rPr>
        <w:tab/>
      </w:r>
      <w:r>
        <w:rPr>
          <w:rFonts w:ascii="Calibri" w:hAnsi="Calibri" w:cs="Arial"/>
          <w:sz w:val="22"/>
          <w:szCs w:val="22"/>
        </w:rPr>
        <w:t>PCV (wysokość otworu 275cm), dostosowane wyglądem do istniejących okien zewnętrznych, skrzydła – szkło mleczne, naświetle przezierne.</w:t>
      </w:r>
    </w:p>
    <w:p w:rsidR="00402E25" w:rsidRDefault="00402E25" w:rsidP="00402E25">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rPr>
      </w:pPr>
      <w:r w:rsidRPr="00A75FCE">
        <w:rPr>
          <w:rFonts w:ascii="Calibri" w:hAnsi="Calibri" w:cs="Arial"/>
          <w:b/>
          <w:sz w:val="22"/>
          <w:szCs w:val="22"/>
          <w:u w:val="single"/>
        </w:rPr>
        <w:t>Wytyczne:</w:t>
      </w:r>
    </w:p>
    <w:p w:rsidR="00402E25" w:rsidRDefault="00402E25" w:rsidP="001E2572">
      <w:pPr>
        <w:pStyle w:val="Tekstpodstawowywcity2"/>
        <w:tabs>
          <w:tab w:val="left" w:pos="709"/>
          <w:tab w:val="left" w:pos="993"/>
          <w:tab w:val="left" w:pos="1843"/>
          <w:tab w:val="left" w:pos="2694"/>
          <w:tab w:val="left" w:pos="3119"/>
          <w:tab w:val="left" w:pos="3969"/>
        </w:tabs>
        <w:spacing w:afterLines="30" w:after="72" w:line="240" w:lineRule="auto"/>
        <w:ind w:left="3119" w:right="100" w:hanging="2415"/>
        <w:rPr>
          <w:rFonts w:ascii="Calibri" w:hAnsi="Calibri" w:cs="Arial"/>
          <w:sz w:val="22"/>
          <w:szCs w:val="22"/>
        </w:rPr>
      </w:pPr>
      <w:r>
        <w:rPr>
          <w:rFonts w:ascii="Calibri" w:hAnsi="Calibri"/>
        </w:rPr>
        <w:t>-</w:t>
      </w:r>
      <w:r>
        <w:rPr>
          <w:rFonts w:ascii="Calibri" w:hAnsi="Calibri"/>
        </w:rPr>
        <w:tab/>
      </w:r>
      <w:r>
        <w:rPr>
          <w:rFonts w:ascii="Calibri" w:hAnsi="Calibri"/>
          <w:sz w:val="22"/>
          <w:szCs w:val="22"/>
        </w:rPr>
        <w:t>min. wys. pomieszczenia 250 cm od wykończonej podłogi</w:t>
      </w:r>
    </w:p>
    <w:p w:rsidR="00402E25" w:rsidRPr="00686783" w:rsidRDefault="00402E25" w:rsidP="001E257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402E25" w:rsidRPr="00686783" w:rsidRDefault="00402E25" w:rsidP="001E257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402E25" w:rsidRDefault="00402E25" w:rsidP="001E257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 xml:space="preserve">zgodnie z normą </w:t>
      </w:r>
    </w:p>
    <w:p w:rsidR="00402E25" w:rsidRDefault="00402E25" w:rsidP="001E257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w:t>
      </w:r>
      <w:r w:rsidR="004562F3">
        <w:rPr>
          <w:rFonts w:ascii="Calibri" w:hAnsi="Calibri" w:cs="Arial"/>
          <w:sz w:val="22"/>
          <w:szCs w:val="22"/>
          <w:lang w:val="pl-PL"/>
        </w:rPr>
        <w:t>2</w:t>
      </w:r>
    </w:p>
    <w:p w:rsidR="00402E25" w:rsidRDefault="00402E25" w:rsidP="001E257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punkty poboru gazów medycznych: 1 x  tlen, 1 x próżnia</w:t>
      </w:r>
    </w:p>
    <w:p w:rsidR="004562F3" w:rsidRDefault="004562F3" w:rsidP="001E257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sidRPr="00CF68CF">
        <w:rPr>
          <w:rFonts w:ascii="Calibri" w:hAnsi="Calibri" w:cs="Arial"/>
          <w:bCs/>
          <w:sz w:val="22"/>
          <w:szCs w:val="22"/>
          <w:lang w:val="pl-PL"/>
        </w:rPr>
        <w:t>PEL</w:t>
      </w:r>
      <w:r>
        <w:rPr>
          <w:rFonts w:ascii="Calibri" w:hAnsi="Calibri" w:cs="Arial"/>
          <w:b/>
          <w:bCs/>
          <w:sz w:val="22"/>
          <w:szCs w:val="22"/>
          <w:lang w:val="pl-PL"/>
        </w:rPr>
        <w:t xml:space="preserve"> </w:t>
      </w:r>
      <w:r w:rsidRPr="0086453E">
        <w:rPr>
          <w:rFonts w:ascii="Calibri" w:hAnsi="Calibri" w:cs="Arial"/>
          <w:bCs/>
          <w:sz w:val="22"/>
          <w:szCs w:val="22"/>
          <w:lang w:val="pl-PL"/>
        </w:rPr>
        <w:t>(</w:t>
      </w:r>
      <w:r>
        <w:rPr>
          <w:rFonts w:ascii="Calibri" w:hAnsi="Calibri" w:cs="Arial"/>
          <w:bCs/>
          <w:sz w:val="22"/>
          <w:szCs w:val="22"/>
          <w:lang w:val="pl-PL"/>
        </w:rPr>
        <w:t xml:space="preserve">2xRJ45 + 2x230V) – 2 szt. </w:t>
      </w:r>
      <w:r>
        <w:rPr>
          <w:rFonts w:ascii="Calibri" w:hAnsi="Calibri" w:cs="Arial"/>
          <w:sz w:val="22"/>
          <w:szCs w:val="22"/>
          <w:lang w:val="pl-PL"/>
        </w:rPr>
        <w:t>– zgodnie z rysunkami koncepcji funkcjonalno-technologicznej</w:t>
      </w:r>
    </w:p>
    <w:p w:rsidR="004562F3" w:rsidRDefault="004562F3" w:rsidP="001E257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86453E">
        <w:rPr>
          <w:rFonts w:asciiTheme="minorHAnsi" w:hAnsiTheme="minorHAnsi" w:cstheme="minorHAnsi"/>
          <w:sz w:val="22"/>
          <w:szCs w:val="22"/>
        </w:rPr>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402E25" w:rsidRPr="00C10E4E" w:rsidRDefault="00402E25" w:rsidP="00402E25">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C10E4E">
        <w:rPr>
          <w:rFonts w:ascii="Calibri" w:hAnsi="Calibri" w:cs="Arial"/>
          <w:b/>
          <w:sz w:val="22"/>
          <w:szCs w:val="22"/>
          <w:u w:val="single"/>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402E25" w:rsidTr="004656AB">
        <w:tc>
          <w:tcPr>
            <w:tcW w:w="6487" w:type="dxa"/>
          </w:tcPr>
          <w:p w:rsidR="00402E25" w:rsidRPr="004562F3" w:rsidRDefault="00402E2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4562F3">
              <w:rPr>
                <w:rFonts w:cs="Arial"/>
                <w:sz w:val="20"/>
                <w:szCs w:val="20"/>
              </w:rPr>
              <w:t>umywalka wpuszczona w blat – kolor biały</w:t>
            </w:r>
          </w:p>
        </w:tc>
        <w:tc>
          <w:tcPr>
            <w:tcW w:w="1253" w:type="dxa"/>
          </w:tcPr>
          <w:p w:rsidR="00402E25" w:rsidRPr="004562F3" w:rsidRDefault="00402E2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4562F3">
              <w:rPr>
                <w:rFonts w:cs="Arial"/>
                <w:sz w:val="20"/>
                <w:szCs w:val="20"/>
              </w:rPr>
              <w:t>1</w:t>
            </w:r>
          </w:p>
        </w:tc>
      </w:tr>
      <w:tr w:rsidR="00402E25" w:rsidTr="004656AB">
        <w:tc>
          <w:tcPr>
            <w:tcW w:w="6487" w:type="dxa"/>
          </w:tcPr>
          <w:p w:rsidR="00402E25" w:rsidRPr="004562F3" w:rsidRDefault="00402E2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4562F3">
              <w:rPr>
                <w:rFonts w:cs="Arial"/>
                <w:sz w:val="20"/>
                <w:szCs w:val="20"/>
              </w:rPr>
              <w:t>bateria umywalkowa, stojąca z mieszczaczem, chromowana,</w:t>
            </w:r>
          </w:p>
          <w:p w:rsidR="00402E25" w:rsidRPr="004562F3" w:rsidRDefault="00402E2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4562F3">
              <w:rPr>
                <w:rFonts w:cs="Arial"/>
                <w:sz w:val="20"/>
                <w:szCs w:val="20"/>
              </w:rPr>
              <w:tab/>
              <w:t>uruchamiana bez kontaktu z dłonią (łokciowa)</w:t>
            </w:r>
            <w:r w:rsidRPr="004562F3">
              <w:rPr>
                <w:rFonts w:cs="Arial"/>
                <w:sz w:val="20"/>
                <w:szCs w:val="20"/>
              </w:rPr>
              <w:tab/>
            </w:r>
          </w:p>
        </w:tc>
        <w:tc>
          <w:tcPr>
            <w:tcW w:w="1253" w:type="dxa"/>
          </w:tcPr>
          <w:p w:rsidR="00402E25" w:rsidRPr="004562F3" w:rsidRDefault="00402E2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4562F3">
              <w:rPr>
                <w:rFonts w:cs="Arial"/>
                <w:sz w:val="20"/>
                <w:szCs w:val="20"/>
              </w:rPr>
              <w:t>1</w:t>
            </w:r>
          </w:p>
        </w:tc>
      </w:tr>
      <w:tr w:rsidR="00402E25" w:rsidTr="004656AB">
        <w:tc>
          <w:tcPr>
            <w:tcW w:w="6487" w:type="dxa"/>
          </w:tcPr>
          <w:p w:rsidR="00402E25" w:rsidRPr="004562F3" w:rsidRDefault="00402E25" w:rsidP="004656AB">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4562F3">
              <w:rPr>
                <w:rFonts w:cs="Arial"/>
                <w:sz w:val="20"/>
                <w:szCs w:val="20"/>
              </w:rPr>
              <w:t>blat laminowany mocowany na szafkach:</w:t>
            </w:r>
          </w:p>
          <w:p w:rsidR="00402E25" w:rsidRPr="004562F3" w:rsidRDefault="00402E25"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4562F3">
              <w:rPr>
                <w:rFonts w:cs="Arial"/>
                <w:sz w:val="20"/>
                <w:szCs w:val="20"/>
              </w:rPr>
              <w:t>szerokość blatu 60cm</w:t>
            </w:r>
          </w:p>
          <w:p w:rsidR="00402E25" w:rsidRPr="004562F3" w:rsidRDefault="00402E25"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4562F3">
              <w:rPr>
                <w:rFonts w:cs="Arial"/>
                <w:sz w:val="20"/>
                <w:szCs w:val="20"/>
              </w:rPr>
              <w:t>długość blatu ~ 90cm</w:t>
            </w:r>
          </w:p>
        </w:tc>
        <w:tc>
          <w:tcPr>
            <w:tcW w:w="1253" w:type="dxa"/>
          </w:tcPr>
          <w:p w:rsidR="00402E25" w:rsidRPr="004562F3" w:rsidRDefault="00402E2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402E25" w:rsidTr="004656AB">
        <w:tc>
          <w:tcPr>
            <w:tcW w:w="6487" w:type="dxa"/>
          </w:tcPr>
          <w:p w:rsidR="00402E25" w:rsidRPr="004562F3" w:rsidRDefault="00402E2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4562F3">
              <w:rPr>
                <w:rFonts w:cs="Arial"/>
                <w:sz w:val="20"/>
                <w:szCs w:val="20"/>
              </w:rPr>
              <w:t>szafki laminowane pod blatem (zamykane na klucz)</w:t>
            </w:r>
          </w:p>
          <w:p w:rsidR="00402E25" w:rsidRPr="004562F3" w:rsidRDefault="00402E25"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4562F3">
              <w:rPr>
                <w:rFonts w:cs="Arial"/>
                <w:sz w:val="20"/>
                <w:szCs w:val="20"/>
              </w:rPr>
              <w:t>szerokość jednej szafki 60cm</w:t>
            </w:r>
          </w:p>
          <w:p w:rsidR="00402E25" w:rsidRPr="004562F3" w:rsidRDefault="00402E25"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4562F3">
              <w:rPr>
                <w:rFonts w:cs="Arial"/>
                <w:sz w:val="20"/>
                <w:szCs w:val="20"/>
              </w:rPr>
              <w:t>łączna długość szafek ~ 90cm</w:t>
            </w:r>
          </w:p>
        </w:tc>
        <w:tc>
          <w:tcPr>
            <w:tcW w:w="1253" w:type="dxa"/>
          </w:tcPr>
          <w:p w:rsidR="00402E25" w:rsidRPr="004562F3" w:rsidRDefault="00402E2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402E25" w:rsidTr="004656AB">
        <w:tc>
          <w:tcPr>
            <w:tcW w:w="6487" w:type="dxa"/>
          </w:tcPr>
          <w:p w:rsidR="00402E25" w:rsidRPr="004562F3" w:rsidRDefault="00402E2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4562F3">
              <w:rPr>
                <w:rFonts w:cs="Arial"/>
                <w:sz w:val="20"/>
                <w:szCs w:val="20"/>
              </w:rPr>
              <w:t>szafki laminowane wiszące (zamykane na klucz)</w:t>
            </w:r>
          </w:p>
          <w:p w:rsidR="00402E25" w:rsidRPr="004562F3" w:rsidRDefault="00402E25"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4562F3">
              <w:rPr>
                <w:rFonts w:cs="Arial"/>
                <w:sz w:val="20"/>
                <w:szCs w:val="20"/>
              </w:rPr>
              <w:t>szerokość jednej szafki 30cm</w:t>
            </w:r>
          </w:p>
          <w:p w:rsidR="00402E25" w:rsidRPr="004562F3" w:rsidRDefault="00402E25"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4562F3">
              <w:rPr>
                <w:rFonts w:cs="Arial"/>
                <w:sz w:val="20"/>
                <w:szCs w:val="20"/>
              </w:rPr>
              <w:t>łączna długość szafek ~ 90cm</w:t>
            </w:r>
          </w:p>
        </w:tc>
        <w:tc>
          <w:tcPr>
            <w:tcW w:w="1253" w:type="dxa"/>
          </w:tcPr>
          <w:p w:rsidR="00402E25" w:rsidRPr="004562F3" w:rsidRDefault="00402E2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402E25" w:rsidTr="004656AB">
        <w:tc>
          <w:tcPr>
            <w:tcW w:w="6487" w:type="dxa"/>
          </w:tcPr>
          <w:p w:rsidR="00402E25" w:rsidRPr="004562F3" w:rsidRDefault="00402E2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4562F3">
              <w:rPr>
                <w:sz w:val="20"/>
                <w:szCs w:val="20"/>
                <w:lang w:eastAsia="pl-PL"/>
              </w:rPr>
              <w:t xml:space="preserve">Szafa do zabudowy z </w:t>
            </w:r>
            <w:r w:rsidRPr="004562F3">
              <w:rPr>
                <w:rFonts w:cs="Arial"/>
                <w:sz w:val="20"/>
                <w:szCs w:val="20"/>
              </w:rPr>
              <w:t xml:space="preserve"> płyty laminowanej z półkami, zamykana na klucz </w:t>
            </w:r>
            <w:r w:rsidRPr="004562F3">
              <w:rPr>
                <w:sz w:val="20"/>
                <w:szCs w:val="20"/>
                <w:lang w:eastAsia="pl-PL"/>
              </w:rPr>
              <w:t xml:space="preserve"> [głębokość: 60cm, długość: 45cm, wysokość: do 210cm]</w:t>
            </w:r>
          </w:p>
        </w:tc>
        <w:tc>
          <w:tcPr>
            <w:tcW w:w="1253" w:type="dxa"/>
          </w:tcPr>
          <w:p w:rsidR="00402E25" w:rsidRPr="004562F3" w:rsidRDefault="00402E2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4562F3">
              <w:rPr>
                <w:rFonts w:cs="Arial"/>
                <w:sz w:val="20"/>
                <w:szCs w:val="20"/>
              </w:rPr>
              <w:t>1</w:t>
            </w:r>
          </w:p>
        </w:tc>
      </w:tr>
      <w:tr w:rsidR="00402E25" w:rsidTr="004656AB">
        <w:tc>
          <w:tcPr>
            <w:tcW w:w="6487" w:type="dxa"/>
          </w:tcPr>
          <w:p w:rsidR="00402E25" w:rsidRDefault="00402E2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4562F3">
              <w:rPr>
                <w:sz w:val="20"/>
                <w:szCs w:val="20"/>
                <w:lang w:eastAsia="pl-PL"/>
              </w:rPr>
              <w:lastRenderedPageBreak/>
              <w:t>Dozownik mydła w płynie, wykonany z tworzywa ABS, zamykany na kluczyk, łokciowy</w:t>
            </w:r>
          </w:p>
          <w:p w:rsidR="001E2572" w:rsidRPr="004562F3" w:rsidRDefault="001E2572"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p>
        </w:tc>
        <w:tc>
          <w:tcPr>
            <w:tcW w:w="1253" w:type="dxa"/>
          </w:tcPr>
          <w:p w:rsidR="00402E25" w:rsidRPr="004562F3" w:rsidRDefault="00402E2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4562F3">
              <w:rPr>
                <w:rFonts w:cs="Arial"/>
                <w:sz w:val="20"/>
                <w:szCs w:val="20"/>
              </w:rPr>
              <w:t>1</w:t>
            </w:r>
          </w:p>
        </w:tc>
      </w:tr>
      <w:tr w:rsidR="00402E25" w:rsidTr="004656AB">
        <w:tc>
          <w:tcPr>
            <w:tcW w:w="6487" w:type="dxa"/>
          </w:tcPr>
          <w:p w:rsidR="00402E25" w:rsidRPr="004562F3" w:rsidRDefault="00402E2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4562F3">
              <w:rPr>
                <w:sz w:val="20"/>
                <w:szCs w:val="20"/>
                <w:lang w:eastAsia="pl-PL"/>
              </w:rPr>
              <w:t>Dozownik  środków dezynfekcyjnych wykonany z tworzywa ABS, zamykany na kluczyk, łokciowy</w:t>
            </w:r>
          </w:p>
        </w:tc>
        <w:tc>
          <w:tcPr>
            <w:tcW w:w="1253" w:type="dxa"/>
          </w:tcPr>
          <w:p w:rsidR="00402E25" w:rsidRPr="004562F3" w:rsidRDefault="00402E2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4562F3">
              <w:rPr>
                <w:rFonts w:cs="Arial"/>
                <w:sz w:val="20"/>
                <w:szCs w:val="20"/>
              </w:rPr>
              <w:t>1</w:t>
            </w:r>
          </w:p>
        </w:tc>
      </w:tr>
      <w:tr w:rsidR="00402E25" w:rsidTr="004656AB">
        <w:tc>
          <w:tcPr>
            <w:tcW w:w="6487" w:type="dxa"/>
          </w:tcPr>
          <w:p w:rsidR="00402E25" w:rsidRPr="004562F3" w:rsidRDefault="00402E2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4562F3">
              <w:rPr>
                <w:sz w:val="20"/>
                <w:szCs w:val="20"/>
                <w:lang w:eastAsia="pl-PL"/>
              </w:rPr>
              <w:t>Podajnik ręczników papierowych, wykonany z tworzywa ABS, zamykany na kluczyk</w:t>
            </w:r>
          </w:p>
        </w:tc>
        <w:tc>
          <w:tcPr>
            <w:tcW w:w="1253" w:type="dxa"/>
          </w:tcPr>
          <w:p w:rsidR="00402E25" w:rsidRPr="004562F3" w:rsidRDefault="00402E2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4562F3">
              <w:rPr>
                <w:rFonts w:cs="Arial"/>
                <w:sz w:val="20"/>
                <w:szCs w:val="20"/>
              </w:rPr>
              <w:t>1</w:t>
            </w:r>
          </w:p>
        </w:tc>
      </w:tr>
    </w:tbl>
    <w:p w:rsidR="004562F3" w:rsidRDefault="004562F3"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4562F3" w:rsidRDefault="004562F3"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1E2572" w:rsidRDefault="001E2572"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4562F3" w:rsidRDefault="004562F3" w:rsidP="004562F3">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PRZYGOTOWANIE PACJENTA</w:t>
      </w:r>
    </w:p>
    <w:p w:rsidR="004562F3" w:rsidRPr="0021382C" w:rsidRDefault="004562F3" w:rsidP="004562F3">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w:t>
      </w:r>
      <w:r w:rsidR="001E2572">
        <w:rPr>
          <w:rFonts w:ascii="Calibri" w:hAnsi="Calibri" w:cs="Arial"/>
          <w:b/>
          <w:bCs/>
          <w:sz w:val="22"/>
          <w:szCs w:val="22"/>
          <w:lang w:val="pl-PL"/>
        </w:rPr>
        <w:t xml:space="preserve">pom. nr </w:t>
      </w:r>
      <w:r>
        <w:rPr>
          <w:rFonts w:ascii="Calibri" w:hAnsi="Calibri" w:cs="Arial"/>
          <w:b/>
          <w:bCs/>
          <w:sz w:val="22"/>
          <w:szCs w:val="22"/>
          <w:lang w:val="pl-PL"/>
        </w:rPr>
        <w:t xml:space="preserve">III 0.34) </w:t>
      </w:r>
    </w:p>
    <w:p w:rsidR="004562F3" w:rsidRPr="00A75FCE" w:rsidRDefault="004562F3" w:rsidP="004562F3">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4562F3" w:rsidRPr="0021382C" w:rsidRDefault="004562F3" w:rsidP="004562F3">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Lines="20" w:after="48"/>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antyelektrostatyczne z rolki</w:t>
      </w:r>
    </w:p>
    <w:p w:rsidR="004562F3" w:rsidRDefault="004562F3" w:rsidP="004562F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20" w:after="48"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4562F3" w:rsidRPr="00686783" w:rsidRDefault="004562F3" w:rsidP="004562F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20" w:after="48" w:line="240" w:lineRule="auto"/>
        <w:ind w:left="3119" w:right="100" w:hanging="2700"/>
        <w:jc w:val="left"/>
        <w:rPr>
          <w:rFonts w:cs="Arial"/>
        </w:rPr>
      </w:pPr>
      <w:r>
        <w:tab/>
      </w:r>
      <w:r>
        <w:rPr>
          <w:rFonts w:cs="Arial"/>
        </w:rPr>
        <w:t>Cokoły</w:t>
      </w:r>
      <w:r>
        <w:rPr>
          <w:rFonts w:cs="Arial"/>
        </w:rPr>
        <w:tab/>
      </w:r>
      <w:r>
        <w:rPr>
          <w:rFonts w:cs="Arial"/>
        </w:rPr>
        <w:tab/>
        <w:t>-</w:t>
      </w:r>
      <w:r>
        <w:rPr>
          <w:rFonts w:cs="Arial"/>
        </w:rPr>
        <w:tab/>
      </w:r>
      <w:r w:rsidRPr="004F16CF">
        <w:rPr>
          <w:rFonts w:cs="Arial"/>
        </w:rPr>
        <w:t>PCV</w:t>
      </w:r>
      <w:r>
        <w:rPr>
          <w:rFonts w:cs="Arial"/>
        </w:rPr>
        <w:t xml:space="preserve"> antyelektrostatyczne </w:t>
      </w:r>
      <w:r w:rsidRPr="004F16CF">
        <w:rPr>
          <w:rFonts w:cs="Arial"/>
        </w:rPr>
        <w:t>z rolki jak na podłodze, wysokości min.10cm</w:t>
      </w:r>
    </w:p>
    <w:p w:rsidR="004562F3" w:rsidRPr="00686783" w:rsidRDefault="004562F3" w:rsidP="004562F3">
      <w:pPr>
        <w:pStyle w:val="Tekstpodstawowywcity2"/>
        <w:tabs>
          <w:tab w:val="left" w:pos="1440"/>
          <w:tab w:val="left" w:pos="1560"/>
          <w:tab w:val="left" w:pos="1843"/>
          <w:tab w:val="left" w:pos="2127"/>
          <w:tab w:val="left" w:pos="2694"/>
          <w:tab w:val="left" w:pos="3119"/>
        </w:tabs>
        <w:spacing w:afterLines="20" w:after="48"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4562F3" w:rsidRDefault="004562F3" w:rsidP="004562F3">
      <w:pPr>
        <w:pStyle w:val="Tekstpodstawowywcity2"/>
        <w:tabs>
          <w:tab w:val="left" w:pos="709"/>
          <w:tab w:val="left" w:pos="1560"/>
          <w:tab w:val="left" w:pos="1843"/>
          <w:tab w:val="left" w:pos="2694"/>
          <w:tab w:val="left" w:pos="3119"/>
          <w:tab w:val="left" w:pos="3969"/>
        </w:tabs>
        <w:spacing w:afterLines="20" w:after="48"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y, w module 60x60cm</w:t>
      </w:r>
    </w:p>
    <w:p w:rsidR="004562F3" w:rsidRDefault="004562F3" w:rsidP="004562F3">
      <w:pPr>
        <w:pStyle w:val="Tekstpodstawowywcity2"/>
        <w:tabs>
          <w:tab w:val="left" w:pos="709"/>
          <w:tab w:val="left" w:pos="1560"/>
          <w:tab w:val="left" w:pos="1843"/>
          <w:tab w:val="left" w:pos="2694"/>
          <w:tab w:val="left" w:pos="3119"/>
          <w:tab w:val="left" w:pos="3969"/>
        </w:tabs>
        <w:spacing w:afterLines="20" w:after="48" w:line="240" w:lineRule="auto"/>
        <w:ind w:left="3118" w:right="102" w:hanging="2415"/>
        <w:rPr>
          <w:b/>
        </w:rPr>
      </w:pPr>
      <w:r w:rsidRPr="00526843">
        <w:rPr>
          <w:rFonts w:ascii="Calibri" w:hAnsi="Calibri"/>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C24B62">
        <w:rPr>
          <w:b/>
        </w:rPr>
        <w:tab/>
      </w:r>
      <w:r w:rsidRPr="00427141">
        <w:rPr>
          <w:rFonts w:asciiTheme="minorHAnsi" w:hAnsiTheme="minorHAnsi" w:cstheme="minorHAnsi"/>
          <w:sz w:val="22"/>
          <w:szCs w:val="22"/>
        </w:rPr>
        <w:t>specjalne -  wg projektu ochrony radiologicznej uzgodnionego z PWIS w Warszawie</w:t>
      </w:r>
      <w:r>
        <w:rPr>
          <w:rFonts w:asciiTheme="minorHAnsi" w:hAnsiTheme="minorHAnsi" w:cstheme="minorHAnsi"/>
          <w:sz w:val="22"/>
          <w:szCs w:val="22"/>
        </w:rPr>
        <w:t>:</w:t>
      </w:r>
    </w:p>
    <w:p w:rsidR="004562F3" w:rsidRDefault="004562F3" w:rsidP="004562F3">
      <w:pPr>
        <w:spacing w:afterLines="20" w:after="48" w:line="240" w:lineRule="auto"/>
        <w:ind w:left="2410" w:firstLine="709"/>
      </w:pPr>
      <w:r>
        <w:t>-</w:t>
      </w:r>
      <w:r>
        <w:tab/>
      </w:r>
      <w:r w:rsidRPr="00DD6B8A">
        <w:t xml:space="preserve">przesuwne </w:t>
      </w:r>
    </w:p>
    <w:p w:rsidR="004562F3" w:rsidRDefault="004562F3" w:rsidP="004562F3">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rPr>
      </w:pPr>
      <w:r w:rsidRPr="00A75FCE">
        <w:rPr>
          <w:rFonts w:ascii="Calibri" w:hAnsi="Calibri" w:cs="Arial"/>
          <w:b/>
          <w:sz w:val="22"/>
          <w:szCs w:val="22"/>
          <w:u w:val="single"/>
        </w:rPr>
        <w:t>Wytyczne:</w:t>
      </w:r>
    </w:p>
    <w:p w:rsidR="004562F3" w:rsidRDefault="004562F3" w:rsidP="004562F3">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Pr>
          <w:rFonts w:ascii="Calibri" w:hAnsi="Calibri"/>
        </w:rPr>
        <w:t>-</w:t>
      </w:r>
      <w:r>
        <w:rPr>
          <w:rFonts w:ascii="Calibri" w:hAnsi="Calibri"/>
        </w:rPr>
        <w:tab/>
      </w:r>
      <w:r>
        <w:rPr>
          <w:rFonts w:ascii="Calibri" w:hAnsi="Calibri"/>
          <w:sz w:val="22"/>
          <w:szCs w:val="22"/>
        </w:rPr>
        <w:t>min. wys. pomieszczenia 250 cm od wykończonej podłogi</w:t>
      </w:r>
    </w:p>
    <w:p w:rsidR="004562F3" w:rsidRPr="00686783" w:rsidRDefault="004562F3" w:rsidP="004562F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4562F3" w:rsidRPr="00686783" w:rsidRDefault="004562F3" w:rsidP="004562F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4562F3" w:rsidRDefault="004562F3" w:rsidP="004562F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 xml:space="preserve">zgodnie z normą </w:t>
      </w:r>
    </w:p>
    <w:p w:rsidR="004562F3" w:rsidRDefault="004562F3" w:rsidP="004562F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gniazda elektryczne 230V – min. 2</w:t>
      </w:r>
    </w:p>
    <w:p w:rsidR="004562F3" w:rsidRDefault="004562F3" w:rsidP="004562F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punkty poboru gazów medycznych: 1 x  tlen, 1 x próżnia</w:t>
      </w:r>
    </w:p>
    <w:p w:rsidR="004562F3" w:rsidRDefault="004562F3" w:rsidP="004562F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86453E">
        <w:rPr>
          <w:rFonts w:asciiTheme="minorHAnsi" w:hAnsiTheme="minorHAnsi" w:cstheme="minorHAnsi"/>
          <w:sz w:val="22"/>
          <w:szCs w:val="22"/>
        </w:rPr>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4562F3" w:rsidRPr="00C10E4E" w:rsidRDefault="004562F3" w:rsidP="004562F3">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C10E4E">
        <w:rPr>
          <w:rFonts w:ascii="Calibri" w:hAnsi="Calibri" w:cs="Arial"/>
          <w:b/>
          <w:sz w:val="22"/>
          <w:szCs w:val="22"/>
          <w:u w:val="single"/>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4562F3" w:rsidTr="00BA5839">
        <w:tc>
          <w:tcPr>
            <w:tcW w:w="6487" w:type="dxa"/>
          </w:tcPr>
          <w:p w:rsidR="004562F3" w:rsidRPr="004562F3"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4562F3">
              <w:rPr>
                <w:rFonts w:cs="Arial"/>
                <w:sz w:val="20"/>
                <w:szCs w:val="20"/>
              </w:rPr>
              <w:t>umywalka wpuszczona w blat – kolor biały</w:t>
            </w:r>
          </w:p>
        </w:tc>
        <w:tc>
          <w:tcPr>
            <w:tcW w:w="1253" w:type="dxa"/>
          </w:tcPr>
          <w:p w:rsidR="004562F3" w:rsidRPr="004562F3"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4562F3">
              <w:rPr>
                <w:rFonts w:cs="Arial"/>
                <w:sz w:val="20"/>
                <w:szCs w:val="20"/>
              </w:rPr>
              <w:t>1</w:t>
            </w:r>
          </w:p>
        </w:tc>
      </w:tr>
      <w:tr w:rsidR="004562F3" w:rsidTr="00BA5839">
        <w:tc>
          <w:tcPr>
            <w:tcW w:w="6487" w:type="dxa"/>
          </w:tcPr>
          <w:p w:rsidR="004562F3" w:rsidRPr="004562F3"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4562F3">
              <w:rPr>
                <w:rFonts w:cs="Arial"/>
                <w:sz w:val="20"/>
                <w:szCs w:val="20"/>
              </w:rPr>
              <w:t>bateria umywalkowa, stojąca z mieszczaczem, chromowana,</w:t>
            </w:r>
          </w:p>
          <w:p w:rsidR="004562F3" w:rsidRPr="004562F3"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4562F3">
              <w:rPr>
                <w:rFonts w:cs="Arial"/>
                <w:sz w:val="20"/>
                <w:szCs w:val="20"/>
              </w:rPr>
              <w:tab/>
              <w:t>uruchamiana bez kontaktu z dłonią (łokciowa)</w:t>
            </w:r>
            <w:r w:rsidRPr="004562F3">
              <w:rPr>
                <w:rFonts w:cs="Arial"/>
                <w:sz w:val="20"/>
                <w:szCs w:val="20"/>
              </w:rPr>
              <w:tab/>
            </w:r>
          </w:p>
        </w:tc>
        <w:tc>
          <w:tcPr>
            <w:tcW w:w="1253" w:type="dxa"/>
          </w:tcPr>
          <w:p w:rsidR="004562F3" w:rsidRPr="004562F3"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4562F3">
              <w:rPr>
                <w:rFonts w:cs="Arial"/>
                <w:sz w:val="20"/>
                <w:szCs w:val="20"/>
              </w:rPr>
              <w:t>1</w:t>
            </w:r>
          </w:p>
        </w:tc>
      </w:tr>
      <w:tr w:rsidR="004562F3" w:rsidTr="00BA5839">
        <w:tc>
          <w:tcPr>
            <w:tcW w:w="6487" w:type="dxa"/>
          </w:tcPr>
          <w:p w:rsidR="004562F3" w:rsidRPr="004562F3" w:rsidRDefault="004562F3" w:rsidP="00BA5839">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4562F3">
              <w:rPr>
                <w:rFonts w:cs="Arial"/>
                <w:sz w:val="20"/>
                <w:szCs w:val="20"/>
              </w:rPr>
              <w:t>blat laminowany mocowany na szafkach:</w:t>
            </w:r>
          </w:p>
          <w:p w:rsidR="004562F3" w:rsidRPr="004562F3" w:rsidRDefault="004562F3" w:rsidP="00BA5839">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4562F3">
              <w:rPr>
                <w:rFonts w:cs="Arial"/>
                <w:sz w:val="20"/>
                <w:szCs w:val="20"/>
              </w:rPr>
              <w:t>szerokość blatu 60cm</w:t>
            </w:r>
          </w:p>
          <w:p w:rsidR="004562F3" w:rsidRPr="004562F3" w:rsidRDefault="004562F3" w:rsidP="00BA5839">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4562F3">
              <w:rPr>
                <w:rFonts w:cs="Arial"/>
                <w:sz w:val="20"/>
                <w:szCs w:val="20"/>
              </w:rPr>
              <w:t>długość blatu ~ 90cm</w:t>
            </w:r>
          </w:p>
        </w:tc>
        <w:tc>
          <w:tcPr>
            <w:tcW w:w="1253" w:type="dxa"/>
          </w:tcPr>
          <w:p w:rsidR="004562F3" w:rsidRPr="004562F3"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4562F3" w:rsidTr="00BA5839">
        <w:tc>
          <w:tcPr>
            <w:tcW w:w="6487" w:type="dxa"/>
          </w:tcPr>
          <w:p w:rsidR="004562F3" w:rsidRPr="004562F3"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4562F3">
              <w:rPr>
                <w:rFonts w:cs="Arial"/>
                <w:sz w:val="20"/>
                <w:szCs w:val="20"/>
              </w:rPr>
              <w:t>szafki laminowane pod blatem (zamykane na klucz)</w:t>
            </w:r>
          </w:p>
          <w:p w:rsidR="004562F3" w:rsidRPr="004562F3" w:rsidRDefault="004562F3" w:rsidP="00BA5839">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4562F3">
              <w:rPr>
                <w:rFonts w:cs="Arial"/>
                <w:sz w:val="20"/>
                <w:szCs w:val="20"/>
              </w:rPr>
              <w:t>szerokość jednej szafki 60cm</w:t>
            </w:r>
          </w:p>
          <w:p w:rsidR="004562F3" w:rsidRPr="004562F3" w:rsidRDefault="004562F3" w:rsidP="00BA5839">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4562F3">
              <w:rPr>
                <w:rFonts w:cs="Arial"/>
                <w:sz w:val="20"/>
                <w:szCs w:val="20"/>
              </w:rPr>
              <w:t>łączna długość szafek ~ 90cm</w:t>
            </w:r>
          </w:p>
        </w:tc>
        <w:tc>
          <w:tcPr>
            <w:tcW w:w="1253" w:type="dxa"/>
          </w:tcPr>
          <w:p w:rsidR="004562F3" w:rsidRPr="004562F3"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4562F3" w:rsidTr="00BA5839">
        <w:tc>
          <w:tcPr>
            <w:tcW w:w="6487" w:type="dxa"/>
          </w:tcPr>
          <w:p w:rsidR="004562F3" w:rsidRPr="004562F3"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4562F3">
              <w:rPr>
                <w:rFonts w:cs="Arial"/>
                <w:sz w:val="20"/>
                <w:szCs w:val="20"/>
              </w:rPr>
              <w:t>szafki laminowane wiszące (zamykane na klucz)</w:t>
            </w:r>
          </w:p>
          <w:p w:rsidR="004562F3" w:rsidRPr="004562F3" w:rsidRDefault="004562F3" w:rsidP="00BA5839">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4562F3">
              <w:rPr>
                <w:rFonts w:cs="Arial"/>
                <w:sz w:val="20"/>
                <w:szCs w:val="20"/>
              </w:rPr>
              <w:t>szerokość jednej szafki 30cm</w:t>
            </w:r>
          </w:p>
          <w:p w:rsidR="004562F3" w:rsidRPr="004562F3" w:rsidRDefault="004562F3" w:rsidP="00BA5839">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4562F3">
              <w:rPr>
                <w:rFonts w:cs="Arial"/>
                <w:sz w:val="20"/>
                <w:szCs w:val="20"/>
              </w:rPr>
              <w:t>łączna długość szafek ~ 90cm</w:t>
            </w:r>
          </w:p>
        </w:tc>
        <w:tc>
          <w:tcPr>
            <w:tcW w:w="1253" w:type="dxa"/>
          </w:tcPr>
          <w:p w:rsidR="004562F3" w:rsidRPr="004562F3"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4562F3" w:rsidTr="00BA5839">
        <w:tc>
          <w:tcPr>
            <w:tcW w:w="6487" w:type="dxa"/>
          </w:tcPr>
          <w:p w:rsidR="004562F3" w:rsidRPr="004562F3"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4562F3">
              <w:rPr>
                <w:sz w:val="20"/>
                <w:szCs w:val="20"/>
                <w:lang w:eastAsia="pl-PL"/>
              </w:rPr>
              <w:t xml:space="preserve">Szafa do zabudowy z </w:t>
            </w:r>
            <w:r w:rsidRPr="004562F3">
              <w:rPr>
                <w:rFonts w:cs="Arial"/>
                <w:sz w:val="20"/>
                <w:szCs w:val="20"/>
              </w:rPr>
              <w:t xml:space="preserve"> płyty laminowanej z półkami, zamykana na klucz </w:t>
            </w:r>
            <w:r w:rsidRPr="004562F3">
              <w:rPr>
                <w:sz w:val="20"/>
                <w:szCs w:val="20"/>
                <w:lang w:eastAsia="pl-PL"/>
              </w:rPr>
              <w:t xml:space="preserve"> [głębokość: 60cm, długość: 45cm, wysokość: do 210cm]</w:t>
            </w:r>
          </w:p>
        </w:tc>
        <w:tc>
          <w:tcPr>
            <w:tcW w:w="1253" w:type="dxa"/>
          </w:tcPr>
          <w:p w:rsidR="004562F3" w:rsidRPr="004562F3"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4562F3">
              <w:rPr>
                <w:rFonts w:cs="Arial"/>
                <w:sz w:val="20"/>
                <w:szCs w:val="20"/>
              </w:rPr>
              <w:t>1</w:t>
            </w:r>
          </w:p>
        </w:tc>
      </w:tr>
      <w:tr w:rsidR="004562F3" w:rsidTr="00BA5839">
        <w:tc>
          <w:tcPr>
            <w:tcW w:w="6487" w:type="dxa"/>
          </w:tcPr>
          <w:p w:rsidR="004562F3" w:rsidRPr="004562F3"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4562F3">
              <w:rPr>
                <w:sz w:val="20"/>
                <w:szCs w:val="20"/>
                <w:lang w:eastAsia="pl-PL"/>
              </w:rPr>
              <w:t>Dozownik mydła w płynie, wykonany z tworzywa ABS, zamykany na kluczyk, łokciowy</w:t>
            </w:r>
          </w:p>
        </w:tc>
        <w:tc>
          <w:tcPr>
            <w:tcW w:w="1253" w:type="dxa"/>
          </w:tcPr>
          <w:p w:rsidR="004562F3" w:rsidRPr="004562F3"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4562F3">
              <w:rPr>
                <w:rFonts w:cs="Arial"/>
                <w:sz w:val="20"/>
                <w:szCs w:val="20"/>
              </w:rPr>
              <w:t>1</w:t>
            </w:r>
          </w:p>
        </w:tc>
      </w:tr>
      <w:tr w:rsidR="004562F3" w:rsidTr="00BA5839">
        <w:tc>
          <w:tcPr>
            <w:tcW w:w="6487" w:type="dxa"/>
          </w:tcPr>
          <w:p w:rsidR="004562F3" w:rsidRPr="004562F3"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4562F3">
              <w:rPr>
                <w:sz w:val="20"/>
                <w:szCs w:val="20"/>
                <w:lang w:eastAsia="pl-PL"/>
              </w:rPr>
              <w:t>Dozownik  środków dezynfekcyjnych wykonany z tworzywa ABS, zamykany na kluczyk, łokciowy</w:t>
            </w:r>
          </w:p>
        </w:tc>
        <w:tc>
          <w:tcPr>
            <w:tcW w:w="1253" w:type="dxa"/>
          </w:tcPr>
          <w:p w:rsidR="004562F3" w:rsidRPr="004562F3"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4562F3">
              <w:rPr>
                <w:rFonts w:cs="Arial"/>
                <w:sz w:val="20"/>
                <w:szCs w:val="20"/>
              </w:rPr>
              <w:t>1</w:t>
            </w:r>
          </w:p>
        </w:tc>
      </w:tr>
      <w:tr w:rsidR="004562F3" w:rsidTr="00BA5839">
        <w:tc>
          <w:tcPr>
            <w:tcW w:w="6487" w:type="dxa"/>
          </w:tcPr>
          <w:p w:rsidR="004562F3" w:rsidRPr="004562F3"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4562F3">
              <w:rPr>
                <w:sz w:val="20"/>
                <w:szCs w:val="20"/>
                <w:lang w:eastAsia="pl-PL"/>
              </w:rPr>
              <w:t>Podajnik ręczników papierowych, wykonany z tworzywa ABS, zamykany na kluczyk</w:t>
            </w:r>
          </w:p>
        </w:tc>
        <w:tc>
          <w:tcPr>
            <w:tcW w:w="1253" w:type="dxa"/>
          </w:tcPr>
          <w:p w:rsidR="004562F3" w:rsidRPr="004562F3"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4562F3">
              <w:rPr>
                <w:rFonts w:cs="Arial"/>
                <w:sz w:val="20"/>
                <w:szCs w:val="20"/>
              </w:rPr>
              <w:t>1</w:t>
            </w:r>
          </w:p>
        </w:tc>
      </w:tr>
    </w:tbl>
    <w:p w:rsidR="004562F3" w:rsidRDefault="004562F3"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4562F3" w:rsidRDefault="004562F3"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4562F3" w:rsidRDefault="001E2572" w:rsidP="004562F3">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r>
      <w:r w:rsidR="004562F3">
        <w:rPr>
          <w:rFonts w:ascii="Calibri" w:hAnsi="Calibri" w:cs="Arial"/>
          <w:b/>
          <w:bCs/>
          <w:sz w:val="22"/>
          <w:szCs w:val="22"/>
          <w:lang w:val="pl-PL"/>
        </w:rPr>
        <w:t xml:space="preserve">POKÓJ LEKARZY; POKÓJ TECHNIKÓW; POK.LEKARZY REZYDENTÓW; </w:t>
      </w:r>
      <w:r>
        <w:rPr>
          <w:rFonts w:ascii="Calibri" w:hAnsi="Calibri" w:cs="Arial"/>
          <w:b/>
          <w:bCs/>
          <w:sz w:val="22"/>
          <w:szCs w:val="22"/>
          <w:lang w:val="pl-PL"/>
        </w:rPr>
        <w:t>POKÓJ LEKARZY</w:t>
      </w:r>
    </w:p>
    <w:p w:rsidR="004562F3" w:rsidRPr="0021382C" w:rsidRDefault="004562F3" w:rsidP="004562F3">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0.30; III 0.37; III 1.13; III 1.33) </w:t>
      </w:r>
    </w:p>
    <w:p w:rsidR="004562F3" w:rsidRPr="00A75FCE" w:rsidRDefault="004562F3" w:rsidP="004562F3">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4562F3" w:rsidRPr="0021382C" w:rsidRDefault="004562F3" w:rsidP="004562F3">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4562F3" w:rsidRDefault="004562F3" w:rsidP="004562F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4562F3" w:rsidRDefault="004562F3" w:rsidP="004562F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sidRPr="00686783">
        <w:t>Ściany</w:t>
      </w:r>
      <w:r>
        <w:t xml:space="preserve"> okładziny</w:t>
      </w:r>
      <w:r>
        <w:rPr>
          <w:rFonts w:cs="Arial"/>
        </w:rPr>
        <w:tab/>
        <w:t>-</w:t>
      </w:r>
      <w:r>
        <w:rPr>
          <w:rFonts w:cs="Arial"/>
        </w:rPr>
        <w:tab/>
        <w:t>GRES na klej stanowiący fartuch między szafkami dolnymi i górnymi</w:t>
      </w:r>
      <w:r>
        <w:rPr>
          <w:rFonts w:cs="Arial"/>
        </w:rPr>
        <w:tab/>
      </w:r>
    </w:p>
    <w:p w:rsidR="004562F3" w:rsidRPr="00686783" w:rsidRDefault="004562F3" w:rsidP="004562F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4562F3" w:rsidRPr="00686783" w:rsidRDefault="004562F3" w:rsidP="004562F3">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4562F3" w:rsidRDefault="004562F3" w:rsidP="004562F3">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4562F3" w:rsidRDefault="004562F3" w:rsidP="004562F3">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sidRPr="00526843">
        <w:rPr>
          <w:rFonts w:ascii="Calibri" w:hAnsi="Calibri"/>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4562F3" w:rsidRDefault="004562F3" w:rsidP="004562F3">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4562F3" w:rsidRPr="00402E25" w:rsidRDefault="004562F3" w:rsidP="004562F3">
      <w:pPr>
        <w:pStyle w:val="Tekstpodstawowywcity2"/>
        <w:tabs>
          <w:tab w:val="left" w:pos="709"/>
          <w:tab w:val="left" w:pos="1560"/>
          <w:tab w:val="left" w:pos="1843"/>
          <w:tab w:val="left" w:pos="2694"/>
          <w:tab w:val="left" w:pos="3119"/>
          <w:tab w:val="left" w:pos="3969"/>
        </w:tabs>
        <w:spacing w:line="240" w:lineRule="auto"/>
        <w:ind w:left="3118" w:right="102" w:hanging="2415"/>
      </w:pPr>
      <w:r>
        <w:rPr>
          <w:b/>
        </w:rPr>
        <w:tab/>
      </w:r>
      <w:r>
        <w:rPr>
          <w:b/>
        </w:rPr>
        <w:tab/>
      </w:r>
      <w:r>
        <w:rPr>
          <w:b/>
        </w:rPr>
        <w:tab/>
      </w:r>
      <w:r>
        <w:rPr>
          <w:b/>
        </w:rPr>
        <w:tab/>
        <w:t>-</w:t>
      </w:r>
      <w:r>
        <w:rPr>
          <w:b/>
        </w:rPr>
        <w:tab/>
      </w:r>
      <w:r>
        <w:rPr>
          <w:rFonts w:ascii="Calibri" w:hAnsi="Calibri" w:cs="Arial"/>
          <w:b/>
          <w:bCs/>
          <w:sz w:val="22"/>
          <w:szCs w:val="22"/>
        </w:rPr>
        <w:t xml:space="preserve">pom. nr III 0.37 </w:t>
      </w:r>
      <w:r>
        <w:rPr>
          <w:rFonts w:ascii="Calibri" w:hAnsi="Calibri" w:cs="Arial"/>
          <w:bCs/>
          <w:sz w:val="22"/>
          <w:szCs w:val="22"/>
        </w:rPr>
        <w:t xml:space="preserve"> </w:t>
      </w:r>
      <w:r w:rsidRPr="00526843">
        <w:rPr>
          <w:rFonts w:ascii="Calibri" w:hAnsi="Calibri"/>
          <w:sz w:val="22"/>
          <w:szCs w:val="22"/>
        </w:rPr>
        <w:t>-</w:t>
      </w:r>
      <w:r w:rsidRPr="00526843">
        <w:rPr>
          <w:rFonts w:ascii="Calibri" w:hAnsi="Calibri"/>
          <w:sz w:val="22"/>
          <w:szCs w:val="22"/>
        </w:rPr>
        <w:tab/>
      </w:r>
      <w:r w:rsidRPr="00AA07D0">
        <w:rPr>
          <w:rFonts w:ascii="Calibri" w:hAnsi="Calibri"/>
          <w:sz w:val="22"/>
          <w:szCs w:val="22"/>
        </w:rPr>
        <w:t>ślusarka</w:t>
      </w:r>
      <w:r w:rsidRPr="00526843">
        <w:rPr>
          <w:rFonts w:ascii="Calibri" w:hAnsi="Calibri"/>
          <w:sz w:val="22"/>
          <w:szCs w:val="22"/>
        </w:rPr>
        <w:t xml:space="preserve"> </w:t>
      </w:r>
      <w:r w:rsidRPr="00AA07D0">
        <w:rPr>
          <w:rFonts w:ascii="Calibri" w:hAnsi="Calibri"/>
          <w:sz w:val="22"/>
          <w:szCs w:val="22"/>
        </w:rPr>
        <w:t>aluminiowa</w:t>
      </w:r>
      <w:r w:rsidRPr="00526843">
        <w:rPr>
          <w:rFonts w:ascii="Calibri" w:hAnsi="Calibri"/>
          <w:sz w:val="22"/>
          <w:szCs w:val="22"/>
        </w:rPr>
        <w:t xml:space="preserve"> </w:t>
      </w:r>
      <w:r w:rsidRPr="00AA07D0">
        <w:rPr>
          <w:rFonts w:ascii="Calibri" w:hAnsi="Calibri"/>
          <w:sz w:val="22"/>
          <w:szCs w:val="22"/>
        </w:rPr>
        <w:t>bezklasowa</w:t>
      </w:r>
      <w:r>
        <w:rPr>
          <w:rFonts w:ascii="Calibri" w:hAnsi="Calibri"/>
          <w:sz w:val="22"/>
          <w:szCs w:val="22"/>
        </w:rPr>
        <w:t>, szkło matowe</w:t>
      </w:r>
      <w:r w:rsidRPr="00526843">
        <w:rPr>
          <w:rFonts w:ascii="Calibri" w:hAnsi="Calibri"/>
          <w:sz w:val="22"/>
          <w:szCs w:val="22"/>
        </w:rPr>
        <w:t>.</w:t>
      </w:r>
    </w:p>
    <w:p w:rsidR="004562F3" w:rsidRDefault="004562F3" w:rsidP="004562F3">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4562F3" w:rsidRPr="00A75FCE" w:rsidRDefault="004562F3" w:rsidP="004562F3">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4562F3" w:rsidRDefault="004562F3" w:rsidP="00D673E6">
      <w:pPr>
        <w:pStyle w:val="Tekstpodstawowywcity2"/>
        <w:tabs>
          <w:tab w:val="left" w:pos="709"/>
          <w:tab w:val="left" w:pos="993"/>
          <w:tab w:val="left" w:pos="1843"/>
          <w:tab w:val="left" w:pos="2694"/>
          <w:tab w:val="left" w:pos="3119"/>
          <w:tab w:val="left" w:pos="3969"/>
        </w:tabs>
        <w:spacing w:afterLines="30" w:after="72"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4562F3" w:rsidRPr="00686783" w:rsidRDefault="004562F3" w:rsidP="00D673E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+20°</w:t>
      </w:r>
    </w:p>
    <w:p w:rsidR="004562F3" w:rsidRPr="00686783" w:rsidRDefault="004562F3" w:rsidP="00D673E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4562F3" w:rsidRDefault="004562F3" w:rsidP="00D673E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4562F3" w:rsidRDefault="004562F3" w:rsidP="00D673E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w:t>
      </w:r>
      <w:r w:rsidR="001E2572">
        <w:rPr>
          <w:rFonts w:ascii="Calibri" w:hAnsi="Calibri" w:cs="Arial"/>
          <w:sz w:val="22"/>
          <w:szCs w:val="22"/>
          <w:lang w:val="pl-PL"/>
        </w:rPr>
        <w:t>2</w:t>
      </w:r>
    </w:p>
    <w:p w:rsidR="001E2572" w:rsidRDefault="004562F3" w:rsidP="00D673E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sidR="001E2572">
        <w:rPr>
          <w:rFonts w:ascii="Calibri" w:hAnsi="Calibri" w:cs="Arial"/>
          <w:sz w:val="22"/>
          <w:szCs w:val="22"/>
          <w:lang w:val="pl-PL"/>
        </w:rPr>
        <w:tab/>
        <w:t>-</w:t>
      </w:r>
      <w:r w:rsidR="001E2572">
        <w:rPr>
          <w:rFonts w:ascii="Calibri" w:hAnsi="Calibri" w:cs="Arial"/>
          <w:sz w:val="22"/>
          <w:szCs w:val="22"/>
          <w:lang w:val="pl-PL"/>
        </w:rPr>
        <w:tab/>
      </w:r>
      <w:r w:rsidR="001E2572">
        <w:rPr>
          <w:rFonts w:ascii="Calibri" w:hAnsi="Calibri" w:cs="Arial"/>
          <w:b/>
          <w:bCs/>
          <w:sz w:val="22"/>
          <w:szCs w:val="22"/>
          <w:lang w:val="pl-PL"/>
        </w:rPr>
        <w:t xml:space="preserve">pom. nr III 0.30; III 0.37 - </w:t>
      </w:r>
      <w:r w:rsidR="001E2572" w:rsidRPr="00CF68CF">
        <w:rPr>
          <w:rFonts w:ascii="Calibri" w:hAnsi="Calibri" w:cs="Arial"/>
          <w:bCs/>
          <w:sz w:val="22"/>
          <w:szCs w:val="22"/>
          <w:lang w:val="pl-PL"/>
        </w:rPr>
        <w:t>PEL</w:t>
      </w:r>
      <w:r w:rsidR="001E2572">
        <w:rPr>
          <w:rFonts w:ascii="Calibri" w:hAnsi="Calibri" w:cs="Arial"/>
          <w:b/>
          <w:bCs/>
          <w:sz w:val="22"/>
          <w:szCs w:val="22"/>
          <w:lang w:val="pl-PL"/>
        </w:rPr>
        <w:t xml:space="preserve"> </w:t>
      </w:r>
      <w:r w:rsidR="001E2572" w:rsidRPr="0086453E">
        <w:rPr>
          <w:rFonts w:ascii="Calibri" w:hAnsi="Calibri" w:cs="Arial"/>
          <w:bCs/>
          <w:sz w:val="22"/>
          <w:szCs w:val="22"/>
          <w:lang w:val="pl-PL"/>
        </w:rPr>
        <w:t>(</w:t>
      </w:r>
      <w:r w:rsidR="001E2572">
        <w:rPr>
          <w:rFonts w:ascii="Calibri" w:hAnsi="Calibri" w:cs="Arial"/>
          <w:bCs/>
          <w:sz w:val="22"/>
          <w:szCs w:val="22"/>
          <w:lang w:val="pl-PL"/>
        </w:rPr>
        <w:t xml:space="preserve">2xRJ45 + 2x230V) – 3 szt. </w:t>
      </w:r>
      <w:r w:rsidR="001E2572">
        <w:rPr>
          <w:rFonts w:ascii="Calibri" w:hAnsi="Calibri" w:cs="Arial"/>
          <w:sz w:val="22"/>
          <w:szCs w:val="22"/>
          <w:lang w:val="pl-PL"/>
        </w:rPr>
        <w:t>– zgodnie z rysunkami koncepcji funkcjonalno-technologicznej</w:t>
      </w:r>
    </w:p>
    <w:p w:rsidR="001E2572" w:rsidRDefault="001E2572" w:rsidP="00D673E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Pr>
          <w:rFonts w:ascii="Calibri" w:hAnsi="Calibri" w:cs="Arial"/>
          <w:b/>
          <w:bCs/>
          <w:sz w:val="22"/>
          <w:szCs w:val="22"/>
          <w:lang w:val="pl-PL"/>
        </w:rPr>
        <w:t xml:space="preserve">pom. nr III 1.13 - </w:t>
      </w:r>
      <w:r w:rsidRPr="00CF68CF">
        <w:rPr>
          <w:rFonts w:ascii="Calibri" w:hAnsi="Calibri" w:cs="Arial"/>
          <w:bCs/>
          <w:sz w:val="22"/>
          <w:szCs w:val="22"/>
          <w:lang w:val="pl-PL"/>
        </w:rPr>
        <w:t>PEL</w:t>
      </w:r>
      <w:r>
        <w:rPr>
          <w:rFonts w:ascii="Calibri" w:hAnsi="Calibri" w:cs="Arial"/>
          <w:b/>
          <w:bCs/>
          <w:sz w:val="22"/>
          <w:szCs w:val="22"/>
          <w:lang w:val="pl-PL"/>
        </w:rPr>
        <w:t xml:space="preserve"> </w:t>
      </w:r>
      <w:r w:rsidRPr="0086453E">
        <w:rPr>
          <w:rFonts w:ascii="Calibri" w:hAnsi="Calibri" w:cs="Arial"/>
          <w:bCs/>
          <w:sz w:val="22"/>
          <w:szCs w:val="22"/>
          <w:lang w:val="pl-PL"/>
        </w:rPr>
        <w:t>(</w:t>
      </w:r>
      <w:r>
        <w:rPr>
          <w:rFonts w:ascii="Calibri" w:hAnsi="Calibri" w:cs="Arial"/>
          <w:bCs/>
          <w:sz w:val="22"/>
          <w:szCs w:val="22"/>
          <w:lang w:val="pl-PL"/>
        </w:rPr>
        <w:t xml:space="preserve">2xRJ45 + 2x230V) – </w:t>
      </w:r>
      <w:r w:rsidR="00D673E6">
        <w:rPr>
          <w:rFonts w:ascii="Calibri" w:hAnsi="Calibri" w:cs="Arial"/>
          <w:bCs/>
          <w:sz w:val="22"/>
          <w:szCs w:val="22"/>
          <w:lang w:val="pl-PL"/>
        </w:rPr>
        <w:t>8</w:t>
      </w:r>
      <w:r>
        <w:rPr>
          <w:rFonts w:ascii="Calibri" w:hAnsi="Calibri" w:cs="Arial"/>
          <w:bCs/>
          <w:sz w:val="22"/>
          <w:szCs w:val="22"/>
          <w:lang w:val="pl-PL"/>
        </w:rPr>
        <w:t xml:space="preserve"> szt. </w:t>
      </w:r>
      <w:r>
        <w:rPr>
          <w:rFonts w:ascii="Calibri" w:hAnsi="Calibri" w:cs="Arial"/>
          <w:sz w:val="22"/>
          <w:szCs w:val="22"/>
          <w:lang w:val="pl-PL"/>
        </w:rPr>
        <w:t>– zgodnie z rysunkami koncepcji funkcjonalno-technologicznej</w:t>
      </w:r>
    </w:p>
    <w:p w:rsidR="001E2572" w:rsidRDefault="001E2572" w:rsidP="00D673E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Pr>
          <w:rFonts w:ascii="Calibri" w:hAnsi="Calibri" w:cs="Arial"/>
          <w:b/>
          <w:bCs/>
          <w:sz w:val="22"/>
          <w:szCs w:val="22"/>
          <w:lang w:val="pl-PL"/>
        </w:rPr>
        <w:t xml:space="preserve">pom. nr III 1.33 - </w:t>
      </w:r>
      <w:r w:rsidRPr="00CF68CF">
        <w:rPr>
          <w:rFonts w:ascii="Calibri" w:hAnsi="Calibri" w:cs="Arial"/>
          <w:bCs/>
          <w:sz w:val="22"/>
          <w:szCs w:val="22"/>
          <w:lang w:val="pl-PL"/>
        </w:rPr>
        <w:t>PEL</w:t>
      </w:r>
      <w:r>
        <w:rPr>
          <w:rFonts w:ascii="Calibri" w:hAnsi="Calibri" w:cs="Arial"/>
          <w:b/>
          <w:bCs/>
          <w:sz w:val="22"/>
          <w:szCs w:val="22"/>
          <w:lang w:val="pl-PL"/>
        </w:rPr>
        <w:t xml:space="preserve"> </w:t>
      </w:r>
      <w:r w:rsidRPr="0086453E">
        <w:rPr>
          <w:rFonts w:ascii="Calibri" w:hAnsi="Calibri" w:cs="Arial"/>
          <w:bCs/>
          <w:sz w:val="22"/>
          <w:szCs w:val="22"/>
          <w:lang w:val="pl-PL"/>
        </w:rPr>
        <w:t>(</w:t>
      </w:r>
      <w:r>
        <w:rPr>
          <w:rFonts w:ascii="Calibri" w:hAnsi="Calibri" w:cs="Arial"/>
          <w:bCs/>
          <w:sz w:val="22"/>
          <w:szCs w:val="22"/>
          <w:lang w:val="pl-PL"/>
        </w:rPr>
        <w:t xml:space="preserve">2xRJ45 + 2x230V) – 5 szt. </w:t>
      </w:r>
      <w:r>
        <w:rPr>
          <w:rFonts w:ascii="Calibri" w:hAnsi="Calibri" w:cs="Arial"/>
          <w:sz w:val="22"/>
          <w:szCs w:val="22"/>
          <w:lang w:val="pl-PL"/>
        </w:rPr>
        <w:t>– zgodnie z rysunkami koncepcji funkcjonalno-technologicznej</w:t>
      </w:r>
    </w:p>
    <w:p w:rsidR="00D673E6" w:rsidRDefault="00D673E6" w:rsidP="00D673E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Pr>
          <w:rFonts w:ascii="Calibri" w:hAnsi="Calibri" w:cs="Arial"/>
          <w:b/>
          <w:bCs/>
          <w:sz w:val="22"/>
          <w:szCs w:val="22"/>
          <w:lang w:val="pl-PL"/>
        </w:rPr>
        <w:t xml:space="preserve">pom. nr III 1.13; III 1.33 -  </w:t>
      </w:r>
      <w:r>
        <w:rPr>
          <w:rFonts w:ascii="Calibri" w:hAnsi="Calibri" w:cs="Arial"/>
          <w:sz w:val="22"/>
          <w:szCs w:val="22"/>
          <w:lang w:val="pl-PL"/>
        </w:rPr>
        <w:t>kamera internetowa  - podgląd do miejsca wyznaczonego przez Inwestora  – razem 2szt. – zgodnie z rysunkami koncepcji funkcjonalno-technologicznej</w:t>
      </w:r>
    </w:p>
    <w:p w:rsidR="001E2572" w:rsidRDefault="001E2572" w:rsidP="00D673E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86453E">
        <w:rPr>
          <w:rFonts w:asciiTheme="minorHAnsi" w:hAnsiTheme="minorHAnsi" w:cstheme="minorHAnsi"/>
          <w:sz w:val="22"/>
          <w:szCs w:val="22"/>
        </w:rPr>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4562F3" w:rsidRPr="00C10E4E" w:rsidRDefault="004562F3" w:rsidP="004562F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rPr>
      </w:pPr>
      <w:r>
        <w:rPr>
          <w:rFonts w:ascii="Calibri" w:hAnsi="Calibri" w:cs="Arial"/>
          <w:b/>
          <w:sz w:val="22"/>
          <w:szCs w:val="22"/>
        </w:rPr>
        <w:tab/>
      </w:r>
      <w:r>
        <w:rPr>
          <w:rFonts w:ascii="Calibri" w:hAnsi="Calibri" w:cs="Arial"/>
          <w:b/>
          <w:sz w:val="22"/>
          <w:szCs w:val="22"/>
        </w:rPr>
        <w:tab/>
      </w:r>
      <w:r w:rsidRPr="00C10E4E">
        <w:rPr>
          <w:rFonts w:ascii="Calibri" w:hAnsi="Calibri" w:cs="Arial"/>
          <w:b/>
          <w:sz w:val="22"/>
          <w:szCs w:val="22"/>
          <w:u w:val="single"/>
        </w:rPr>
        <w:t xml:space="preserve">Wyposażenie </w:t>
      </w:r>
      <w:r w:rsidRPr="006E4D1B">
        <w:rPr>
          <w:rFonts w:ascii="Calibri" w:hAnsi="Calibri" w:cs="Arial"/>
          <w:b/>
          <w:sz w:val="22"/>
          <w:szCs w:val="22"/>
          <w:u w:val="single"/>
          <w:lang w:val="pl-PL"/>
        </w:rPr>
        <w:t>stałe</w:t>
      </w:r>
      <w:r w:rsidRPr="00C10E4E">
        <w:rPr>
          <w:rFonts w:ascii="Calibri" w:hAnsi="Calibri" w:cs="Arial"/>
          <w:b/>
          <w:sz w:val="22"/>
          <w:szCs w:val="22"/>
          <w:u w:val="single"/>
        </w:rPr>
        <w:t>:</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4562F3" w:rsidTr="00BA5839">
        <w:tc>
          <w:tcPr>
            <w:tcW w:w="6487" w:type="dxa"/>
          </w:tcPr>
          <w:p w:rsidR="004562F3" w:rsidRPr="001E2572"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1E2572">
              <w:rPr>
                <w:rFonts w:cs="Arial"/>
                <w:sz w:val="20"/>
                <w:szCs w:val="20"/>
              </w:rPr>
              <w:t>umywalka wpuszczona w blat – kolor biały</w:t>
            </w:r>
          </w:p>
        </w:tc>
        <w:tc>
          <w:tcPr>
            <w:tcW w:w="1253" w:type="dxa"/>
          </w:tcPr>
          <w:p w:rsidR="004562F3" w:rsidRPr="001E2572"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1E2572">
              <w:rPr>
                <w:rFonts w:cs="Arial"/>
                <w:sz w:val="20"/>
                <w:szCs w:val="20"/>
              </w:rPr>
              <w:t>1</w:t>
            </w:r>
          </w:p>
        </w:tc>
      </w:tr>
      <w:tr w:rsidR="004562F3" w:rsidTr="00BA5839">
        <w:tc>
          <w:tcPr>
            <w:tcW w:w="6487" w:type="dxa"/>
          </w:tcPr>
          <w:p w:rsidR="004562F3" w:rsidRPr="001E2572"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1E2572">
              <w:rPr>
                <w:rFonts w:cs="Arial"/>
                <w:sz w:val="20"/>
                <w:szCs w:val="20"/>
              </w:rPr>
              <w:t>bateria umywalkowa, stojąca z mieszczaczem, chromowana,</w:t>
            </w:r>
          </w:p>
          <w:p w:rsidR="004562F3" w:rsidRPr="001E2572"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1E2572">
              <w:rPr>
                <w:rFonts w:cs="Arial"/>
                <w:sz w:val="20"/>
                <w:szCs w:val="20"/>
              </w:rPr>
              <w:tab/>
              <w:t>uruchamiana bez kontaktu z dłonią (łokciowa)</w:t>
            </w:r>
            <w:r w:rsidRPr="001E2572">
              <w:rPr>
                <w:rFonts w:cs="Arial"/>
                <w:sz w:val="20"/>
                <w:szCs w:val="20"/>
              </w:rPr>
              <w:tab/>
            </w:r>
          </w:p>
        </w:tc>
        <w:tc>
          <w:tcPr>
            <w:tcW w:w="1253" w:type="dxa"/>
          </w:tcPr>
          <w:p w:rsidR="004562F3" w:rsidRPr="001E2572"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1E2572">
              <w:rPr>
                <w:rFonts w:cs="Arial"/>
                <w:sz w:val="20"/>
                <w:szCs w:val="20"/>
              </w:rPr>
              <w:t>1</w:t>
            </w:r>
          </w:p>
        </w:tc>
      </w:tr>
      <w:tr w:rsidR="004562F3" w:rsidTr="00BA5839">
        <w:tc>
          <w:tcPr>
            <w:tcW w:w="6487" w:type="dxa"/>
          </w:tcPr>
          <w:p w:rsidR="004562F3" w:rsidRPr="001E2572" w:rsidRDefault="004562F3" w:rsidP="00BA5839">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1E2572">
              <w:rPr>
                <w:rFonts w:cs="Arial"/>
                <w:sz w:val="20"/>
                <w:szCs w:val="20"/>
              </w:rPr>
              <w:t>blat laminowany mocowany na szafkach:</w:t>
            </w:r>
          </w:p>
          <w:p w:rsidR="004562F3" w:rsidRPr="001E2572" w:rsidRDefault="004562F3" w:rsidP="00BA5839">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1E2572">
              <w:rPr>
                <w:rFonts w:cs="Arial"/>
                <w:sz w:val="20"/>
                <w:szCs w:val="20"/>
              </w:rPr>
              <w:t>szerokość blatu 60cm</w:t>
            </w:r>
          </w:p>
          <w:p w:rsidR="004562F3" w:rsidRPr="001E2572" w:rsidRDefault="004562F3" w:rsidP="00BA5839">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1E2572">
              <w:rPr>
                <w:rFonts w:cs="Arial"/>
                <w:sz w:val="20"/>
                <w:szCs w:val="20"/>
              </w:rPr>
              <w:t>długość blatu ~ 210cm</w:t>
            </w:r>
          </w:p>
        </w:tc>
        <w:tc>
          <w:tcPr>
            <w:tcW w:w="1253" w:type="dxa"/>
          </w:tcPr>
          <w:p w:rsidR="004562F3" w:rsidRPr="001E2572"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4562F3" w:rsidTr="00BA5839">
        <w:tc>
          <w:tcPr>
            <w:tcW w:w="6487" w:type="dxa"/>
          </w:tcPr>
          <w:p w:rsidR="004562F3" w:rsidRPr="001E2572"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1E2572">
              <w:rPr>
                <w:rFonts w:cs="Arial"/>
                <w:sz w:val="20"/>
                <w:szCs w:val="20"/>
              </w:rPr>
              <w:lastRenderedPageBreak/>
              <w:t>szafki laminowane pod blatem</w:t>
            </w:r>
          </w:p>
          <w:p w:rsidR="004562F3" w:rsidRPr="001E2572" w:rsidRDefault="004562F3" w:rsidP="00BA5839">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1E2572">
              <w:rPr>
                <w:rFonts w:cs="Arial"/>
                <w:sz w:val="20"/>
                <w:szCs w:val="20"/>
              </w:rPr>
              <w:t>szerokość jednej szafki 60cm</w:t>
            </w:r>
          </w:p>
          <w:p w:rsidR="004562F3" w:rsidRPr="001E2572" w:rsidRDefault="004562F3" w:rsidP="00BA5839">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1E2572">
              <w:rPr>
                <w:rFonts w:cs="Arial"/>
                <w:sz w:val="20"/>
                <w:szCs w:val="20"/>
              </w:rPr>
              <w:t>łączna długość szafek ~ 210cm</w:t>
            </w:r>
          </w:p>
        </w:tc>
        <w:tc>
          <w:tcPr>
            <w:tcW w:w="1253" w:type="dxa"/>
          </w:tcPr>
          <w:p w:rsidR="004562F3" w:rsidRPr="001E2572"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4562F3" w:rsidTr="00BA5839">
        <w:tc>
          <w:tcPr>
            <w:tcW w:w="6487" w:type="dxa"/>
          </w:tcPr>
          <w:p w:rsidR="004562F3" w:rsidRPr="001E2572"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1E2572">
              <w:rPr>
                <w:rFonts w:cs="Arial"/>
                <w:sz w:val="20"/>
                <w:szCs w:val="20"/>
              </w:rPr>
              <w:t xml:space="preserve">szafki laminowane wiszące </w:t>
            </w:r>
          </w:p>
          <w:p w:rsidR="004562F3" w:rsidRPr="001E2572" w:rsidRDefault="004562F3" w:rsidP="00BA5839">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1E2572">
              <w:rPr>
                <w:rFonts w:cs="Arial"/>
                <w:sz w:val="20"/>
                <w:szCs w:val="20"/>
              </w:rPr>
              <w:t>szerokość jednej szafki 30cm</w:t>
            </w:r>
          </w:p>
          <w:p w:rsidR="004562F3" w:rsidRPr="001E2572" w:rsidRDefault="004562F3" w:rsidP="00BA5839">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1E2572">
              <w:rPr>
                <w:rFonts w:cs="Arial"/>
                <w:sz w:val="20"/>
                <w:szCs w:val="20"/>
              </w:rPr>
              <w:t>łączna długość szafek ~ 210cm</w:t>
            </w:r>
          </w:p>
        </w:tc>
        <w:tc>
          <w:tcPr>
            <w:tcW w:w="1253" w:type="dxa"/>
          </w:tcPr>
          <w:p w:rsidR="004562F3" w:rsidRPr="001E2572"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4562F3" w:rsidTr="00BA5839">
        <w:tc>
          <w:tcPr>
            <w:tcW w:w="6487" w:type="dxa"/>
          </w:tcPr>
          <w:p w:rsidR="004562F3" w:rsidRPr="001E2572"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1E2572">
              <w:rPr>
                <w:sz w:val="20"/>
                <w:szCs w:val="20"/>
                <w:lang w:eastAsia="pl-PL"/>
              </w:rPr>
              <w:t xml:space="preserve">Szafa do zabudowy z </w:t>
            </w:r>
            <w:r w:rsidRPr="001E2572">
              <w:rPr>
                <w:rFonts w:cs="Arial"/>
                <w:sz w:val="20"/>
                <w:szCs w:val="20"/>
              </w:rPr>
              <w:t xml:space="preserve"> płyty laminowanej z półkami, zamykana na klucz </w:t>
            </w:r>
            <w:r w:rsidRPr="001E2572">
              <w:rPr>
                <w:sz w:val="20"/>
                <w:szCs w:val="20"/>
                <w:lang w:eastAsia="pl-PL"/>
              </w:rPr>
              <w:t xml:space="preserve"> [głębokość: 60cm, długość: 60cm, wysokość: do 210cm]</w:t>
            </w:r>
          </w:p>
        </w:tc>
        <w:tc>
          <w:tcPr>
            <w:tcW w:w="1253" w:type="dxa"/>
          </w:tcPr>
          <w:p w:rsidR="004562F3" w:rsidRPr="001E2572"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1E2572">
              <w:rPr>
                <w:rFonts w:cs="Arial"/>
                <w:sz w:val="20"/>
                <w:szCs w:val="20"/>
              </w:rPr>
              <w:t>1</w:t>
            </w:r>
          </w:p>
        </w:tc>
      </w:tr>
      <w:tr w:rsidR="004562F3" w:rsidTr="00BA5839">
        <w:tc>
          <w:tcPr>
            <w:tcW w:w="6487" w:type="dxa"/>
          </w:tcPr>
          <w:p w:rsidR="004562F3" w:rsidRPr="001E2572"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1E2572">
              <w:rPr>
                <w:rFonts w:cs="Arial"/>
                <w:sz w:val="20"/>
                <w:szCs w:val="20"/>
              </w:rPr>
              <w:t>chłodziarka pod blatem</w:t>
            </w:r>
            <w:r w:rsidRPr="001E2572">
              <w:rPr>
                <w:sz w:val="20"/>
                <w:szCs w:val="20"/>
                <w:lang w:eastAsia="pl-PL"/>
              </w:rPr>
              <w:t xml:space="preserve">, w klasie energetycznej A+ </w:t>
            </w:r>
            <w:r w:rsidRPr="001E2572">
              <w:rPr>
                <w:rFonts w:cs="Arial"/>
                <w:sz w:val="20"/>
                <w:szCs w:val="20"/>
              </w:rPr>
              <w:t>(zasilanie 230V, 50/60 Hz)</w:t>
            </w:r>
            <w:r w:rsidRPr="001E2572">
              <w:rPr>
                <w:rFonts w:cs="Arial"/>
                <w:sz w:val="20"/>
                <w:szCs w:val="20"/>
              </w:rPr>
              <w:tab/>
            </w:r>
          </w:p>
        </w:tc>
        <w:tc>
          <w:tcPr>
            <w:tcW w:w="1253" w:type="dxa"/>
          </w:tcPr>
          <w:p w:rsidR="004562F3" w:rsidRPr="001E2572"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1E2572">
              <w:rPr>
                <w:rFonts w:cs="Arial"/>
                <w:sz w:val="20"/>
                <w:szCs w:val="20"/>
              </w:rPr>
              <w:t>1</w:t>
            </w:r>
          </w:p>
        </w:tc>
      </w:tr>
      <w:tr w:rsidR="004562F3" w:rsidTr="00BA5839">
        <w:tc>
          <w:tcPr>
            <w:tcW w:w="6487" w:type="dxa"/>
          </w:tcPr>
          <w:p w:rsidR="004562F3" w:rsidRPr="001E2572"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1E2572">
              <w:rPr>
                <w:sz w:val="20"/>
                <w:szCs w:val="20"/>
                <w:lang w:eastAsia="pl-PL"/>
              </w:rPr>
              <w:t>Dozownik mydła w płynie, wykonany z tworzywa ABS, zamykany na kluczyk, łokciowy</w:t>
            </w:r>
          </w:p>
        </w:tc>
        <w:tc>
          <w:tcPr>
            <w:tcW w:w="1253" w:type="dxa"/>
          </w:tcPr>
          <w:p w:rsidR="004562F3" w:rsidRPr="001E2572"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1E2572">
              <w:rPr>
                <w:rFonts w:cs="Arial"/>
                <w:sz w:val="20"/>
                <w:szCs w:val="20"/>
              </w:rPr>
              <w:t>1</w:t>
            </w:r>
          </w:p>
        </w:tc>
      </w:tr>
      <w:tr w:rsidR="004562F3" w:rsidTr="00BA5839">
        <w:tc>
          <w:tcPr>
            <w:tcW w:w="6487" w:type="dxa"/>
          </w:tcPr>
          <w:p w:rsidR="004562F3" w:rsidRPr="001E2572" w:rsidRDefault="004562F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1E2572">
              <w:rPr>
                <w:sz w:val="20"/>
                <w:szCs w:val="20"/>
                <w:lang w:eastAsia="pl-PL"/>
              </w:rPr>
              <w:t>Podajnik ręczników papierowych, wykonany z tworzywa ABS, zamykany na kluczyk</w:t>
            </w:r>
          </w:p>
        </w:tc>
        <w:tc>
          <w:tcPr>
            <w:tcW w:w="1253" w:type="dxa"/>
          </w:tcPr>
          <w:p w:rsidR="004562F3" w:rsidRPr="001E2572" w:rsidRDefault="004562F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1E2572">
              <w:rPr>
                <w:rFonts w:cs="Arial"/>
                <w:sz w:val="20"/>
                <w:szCs w:val="20"/>
              </w:rPr>
              <w:t>1</w:t>
            </w:r>
          </w:p>
        </w:tc>
      </w:tr>
    </w:tbl>
    <w:p w:rsidR="004562F3" w:rsidRDefault="004562F3" w:rsidP="004562F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4562F3" w:rsidRDefault="004562F3" w:rsidP="004562F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D673E6" w:rsidRDefault="00D673E6"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D673E6" w:rsidRDefault="00D673E6"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D673E6" w:rsidRDefault="00D673E6"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D673E6" w:rsidRDefault="00D673E6"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D673E6" w:rsidRDefault="00D673E6"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D673E6" w:rsidRDefault="00D673E6"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CD4A40">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ROZDZIELANIA ELEKTYCZNA; WĘZEŁ CIEPLNY; MASZYNOWNIA</w:t>
      </w:r>
    </w:p>
    <w:p w:rsidR="00CD4A40" w:rsidRPr="0021382C" w:rsidRDefault="00CD4A40" w:rsidP="00CD4A40">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w:t>
      </w:r>
      <w:r w:rsidR="00016051">
        <w:rPr>
          <w:rFonts w:ascii="Calibri" w:hAnsi="Calibri" w:cs="Arial"/>
          <w:b/>
          <w:bCs/>
          <w:sz w:val="22"/>
          <w:szCs w:val="22"/>
          <w:lang w:val="pl-PL"/>
        </w:rPr>
        <w:t xml:space="preserve">III </w:t>
      </w:r>
      <w:r>
        <w:rPr>
          <w:rFonts w:ascii="Calibri" w:hAnsi="Calibri" w:cs="Arial"/>
          <w:b/>
          <w:bCs/>
          <w:sz w:val="22"/>
          <w:szCs w:val="22"/>
          <w:lang w:val="pl-PL"/>
        </w:rPr>
        <w:t>0.</w:t>
      </w:r>
      <w:r w:rsidR="00016051">
        <w:rPr>
          <w:rFonts w:ascii="Calibri" w:hAnsi="Calibri" w:cs="Arial"/>
          <w:b/>
          <w:bCs/>
          <w:sz w:val="22"/>
          <w:szCs w:val="22"/>
          <w:lang w:val="pl-PL"/>
        </w:rPr>
        <w:t>3</w:t>
      </w:r>
      <w:r>
        <w:rPr>
          <w:rFonts w:ascii="Calibri" w:hAnsi="Calibri" w:cs="Arial"/>
          <w:b/>
          <w:bCs/>
          <w:sz w:val="22"/>
          <w:szCs w:val="22"/>
          <w:lang w:val="pl-PL"/>
        </w:rPr>
        <w:t>1</w:t>
      </w:r>
      <w:r w:rsidR="00016051">
        <w:rPr>
          <w:rFonts w:ascii="Calibri" w:hAnsi="Calibri" w:cs="Arial"/>
          <w:b/>
          <w:bCs/>
          <w:sz w:val="22"/>
          <w:szCs w:val="22"/>
          <w:lang w:val="pl-PL"/>
        </w:rPr>
        <w:t>; III 0.38; III 0.40</w:t>
      </w:r>
      <w:r>
        <w:rPr>
          <w:rFonts w:ascii="Calibri" w:hAnsi="Calibri" w:cs="Arial"/>
          <w:b/>
          <w:bCs/>
          <w:sz w:val="22"/>
          <w:szCs w:val="22"/>
          <w:lang w:val="pl-PL"/>
        </w:rPr>
        <w:t xml:space="preserve">) </w:t>
      </w:r>
    </w:p>
    <w:p w:rsidR="00CD4A40" w:rsidRPr="00A75FCE" w:rsidRDefault="00CD4A40" w:rsidP="00CD4A40">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CD4A40" w:rsidRPr="0021382C" w:rsidRDefault="00CD4A40" w:rsidP="00CD4A40">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CD4A40" w:rsidRDefault="00CD4A40" w:rsidP="00CD4A40">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p>
    <w:p w:rsidR="00CD4A40" w:rsidRPr="00686783" w:rsidRDefault="00CD4A40" w:rsidP="00CD4A40">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gres na klej jak na podłodze, wysokości min. 10cm</w:t>
      </w:r>
    </w:p>
    <w:p w:rsidR="00CD4A40" w:rsidRPr="00686783" w:rsidRDefault="00CD4A40" w:rsidP="00CD4A40">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CD4A40" w:rsidRDefault="00CD4A40" w:rsidP="00CD4A40">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t>ślusarka aluminiowa p.poż. zgodnie z wymaganiami zawartymi w ekspertyzie p.poż.</w:t>
      </w:r>
    </w:p>
    <w:p w:rsidR="00CD4A40" w:rsidRDefault="00CD4A40" w:rsidP="00CD4A40">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ab/>
      </w:r>
      <w:r>
        <w:rPr>
          <w:rFonts w:ascii="Calibri" w:hAnsi="Calibri" w:cs="Arial"/>
          <w:sz w:val="22"/>
          <w:szCs w:val="22"/>
        </w:rPr>
        <w:tab/>
      </w:r>
    </w:p>
    <w:p w:rsidR="00CD4A40" w:rsidRPr="00D87DD5" w:rsidRDefault="00CD4A40" w:rsidP="00CD4A40">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r>
        <w:rPr>
          <w:rFonts w:ascii="Calibri" w:hAnsi="Calibri" w:cs="Arial"/>
          <w:sz w:val="22"/>
          <w:szCs w:val="22"/>
          <w:lang w:val="pl-PL"/>
        </w:rPr>
        <w:tab/>
      </w:r>
      <w:r w:rsidRPr="00D87DD5">
        <w:rPr>
          <w:rFonts w:ascii="Calibri" w:hAnsi="Calibri" w:cs="Arial"/>
          <w:b/>
          <w:sz w:val="22"/>
          <w:szCs w:val="22"/>
          <w:u w:val="single"/>
          <w:lang w:val="pl-PL"/>
        </w:rPr>
        <w:t>Wytyczne:</w:t>
      </w:r>
    </w:p>
    <w:p w:rsidR="00CD4A40" w:rsidRPr="00686783" w:rsidRDefault="00CD4A40" w:rsidP="00CD4A40">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sidRPr="00686783">
        <w:rPr>
          <w:rFonts w:ascii="Calibri" w:hAnsi="Calibri" w:cs="Arial"/>
          <w:sz w:val="22"/>
          <w:szCs w:val="22"/>
        </w:rPr>
        <w:t xml:space="preserve">- </w:t>
      </w:r>
      <w:r w:rsidRPr="00686783">
        <w:rPr>
          <w:rFonts w:ascii="Calibri" w:hAnsi="Calibri" w:cs="Arial"/>
          <w:sz w:val="22"/>
          <w:szCs w:val="22"/>
        </w:rPr>
        <w:tab/>
        <w:t xml:space="preserve">temperatura: </w:t>
      </w:r>
      <w:r>
        <w:rPr>
          <w:rFonts w:ascii="Calibri" w:hAnsi="Calibri" w:cs="Arial"/>
          <w:sz w:val="22"/>
          <w:szCs w:val="22"/>
        </w:rPr>
        <w:t>zgodnie z normą</w:t>
      </w:r>
    </w:p>
    <w:p w:rsidR="00CD4A40" w:rsidRPr="00686783" w:rsidRDefault="00CD4A40" w:rsidP="00CD4A40">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CD4A40" w:rsidRDefault="00CD4A40" w:rsidP="00CD4A40">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 oraz wymaganiami zawartymi w ekspertyzie p.poż.</w:t>
      </w:r>
    </w:p>
    <w:p w:rsidR="00D673E6" w:rsidRDefault="00D673E6" w:rsidP="00D673E6">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86453E">
        <w:rPr>
          <w:rFonts w:asciiTheme="minorHAnsi" w:hAnsiTheme="minorHAnsi" w:cstheme="minorHAnsi"/>
          <w:sz w:val="22"/>
          <w:szCs w:val="22"/>
        </w:rPr>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CD4A40" w:rsidRDefault="00CD4A40" w:rsidP="00CD4A40">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CD4A40" w:rsidRDefault="00CD4A40"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402E25" w:rsidRDefault="00402E25"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016051">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POKÓJ PIELĘGNIAREK</w:t>
      </w:r>
      <w:r w:rsidR="008C4854">
        <w:rPr>
          <w:rFonts w:ascii="Calibri" w:hAnsi="Calibri" w:cs="Arial"/>
          <w:b/>
          <w:bCs/>
          <w:sz w:val="22"/>
          <w:szCs w:val="22"/>
          <w:lang w:val="pl-PL"/>
        </w:rPr>
        <w:t xml:space="preserve">; PRZYGOTOWANIE ZABIEGÓW PIELĘGNIARSKICH </w:t>
      </w:r>
    </w:p>
    <w:p w:rsidR="00016051" w:rsidRPr="0021382C" w:rsidRDefault="00016051" w:rsidP="00016051">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(pom. nr II</w:t>
      </w:r>
      <w:r w:rsidR="008C4854">
        <w:rPr>
          <w:rFonts w:ascii="Calibri" w:hAnsi="Calibri" w:cs="Arial"/>
          <w:b/>
          <w:bCs/>
          <w:sz w:val="22"/>
          <w:szCs w:val="22"/>
          <w:lang w:val="pl-PL"/>
        </w:rPr>
        <w:t>I</w:t>
      </w:r>
      <w:r>
        <w:rPr>
          <w:rFonts w:ascii="Calibri" w:hAnsi="Calibri" w:cs="Arial"/>
          <w:b/>
          <w:bCs/>
          <w:sz w:val="22"/>
          <w:szCs w:val="22"/>
          <w:lang w:val="pl-PL"/>
        </w:rPr>
        <w:t xml:space="preserve"> </w:t>
      </w:r>
      <w:r w:rsidR="008C4854">
        <w:rPr>
          <w:rFonts w:ascii="Calibri" w:hAnsi="Calibri" w:cs="Arial"/>
          <w:b/>
          <w:bCs/>
          <w:sz w:val="22"/>
          <w:szCs w:val="22"/>
          <w:lang w:val="pl-PL"/>
        </w:rPr>
        <w:t>1</w:t>
      </w:r>
      <w:r>
        <w:rPr>
          <w:rFonts w:ascii="Calibri" w:hAnsi="Calibri" w:cs="Arial"/>
          <w:b/>
          <w:bCs/>
          <w:sz w:val="22"/>
          <w:szCs w:val="22"/>
          <w:lang w:val="pl-PL"/>
        </w:rPr>
        <w:t>.</w:t>
      </w:r>
      <w:r w:rsidR="008C4854">
        <w:rPr>
          <w:rFonts w:ascii="Calibri" w:hAnsi="Calibri" w:cs="Arial"/>
          <w:b/>
          <w:bCs/>
          <w:sz w:val="22"/>
          <w:szCs w:val="22"/>
          <w:lang w:val="pl-PL"/>
        </w:rPr>
        <w:t>3</w:t>
      </w:r>
      <w:r>
        <w:rPr>
          <w:rFonts w:ascii="Calibri" w:hAnsi="Calibri" w:cs="Arial"/>
          <w:b/>
          <w:bCs/>
          <w:sz w:val="22"/>
          <w:szCs w:val="22"/>
          <w:lang w:val="pl-PL"/>
        </w:rPr>
        <w:t>; II</w:t>
      </w:r>
      <w:r w:rsidR="008C4854">
        <w:rPr>
          <w:rFonts w:ascii="Calibri" w:hAnsi="Calibri" w:cs="Arial"/>
          <w:b/>
          <w:bCs/>
          <w:sz w:val="22"/>
          <w:szCs w:val="22"/>
          <w:lang w:val="pl-PL"/>
        </w:rPr>
        <w:t>I</w:t>
      </w:r>
      <w:r>
        <w:rPr>
          <w:rFonts w:ascii="Calibri" w:hAnsi="Calibri" w:cs="Arial"/>
          <w:b/>
          <w:bCs/>
          <w:sz w:val="22"/>
          <w:szCs w:val="22"/>
          <w:lang w:val="pl-PL"/>
        </w:rPr>
        <w:t xml:space="preserve"> </w:t>
      </w:r>
      <w:r w:rsidR="008C4854">
        <w:rPr>
          <w:rFonts w:ascii="Calibri" w:hAnsi="Calibri" w:cs="Arial"/>
          <w:b/>
          <w:bCs/>
          <w:sz w:val="22"/>
          <w:szCs w:val="22"/>
          <w:lang w:val="pl-PL"/>
        </w:rPr>
        <w:t>1</w:t>
      </w:r>
      <w:r>
        <w:rPr>
          <w:rFonts w:ascii="Calibri" w:hAnsi="Calibri" w:cs="Arial"/>
          <w:b/>
          <w:bCs/>
          <w:sz w:val="22"/>
          <w:szCs w:val="22"/>
          <w:lang w:val="pl-PL"/>
        </w:rPr>
        <w:t>.</w:t>
      </w:r>
      <w:r w:rsidR="008C4854">
        <w:rPr>
          <w:rFonts w:ascii="Calibri" w:hAnsi="Calibri" w:cs="Arial"/>
          <w:b/>
          <w:bCs/>
          <w:sz w:val="22"/>
          <w:szCs w:val="22"/>
          <w:lang w:val="pl-PL"/>
        </w:rPr>
        <w:t>30; III 2.3; III 2.30; III 3.3; III 3.30</w:t>
      </w:r>
      <w:r>
        <w:rPr>
          <w:rFonts w:ascii="Calibri" w:hAnsi="Calibri" w:cs="Arial"/>
          <w:b/>
          <w:bCs/>
          <w:sz w:val="22"/>
          <w:szCs w:val="22"/>
          <w:lang w:val="pl-PL"/>
        </w:rPr>
        <w:t xml:space="preserve">) </w:t>
      </w:r>
    </w:p>
    <w:p w:rsidR="00016051" w:rsidRPr="00A75FCE" w:rsidRDefault="00016051" w:rsidP="00016051">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016051" w:rsidRPr="0021382C" w:rsidRDefault="00016051" w:rsidP="00016051">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016051" w:rsidRDefault="00016051" w:rsidP="00016051">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016051" w:rsidRDefault="00016051" w:rsidP="00016051">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sidRPr="00686783">
        <w:t>Ściany</w:t>
      </w:r>
      <w:r>
        <w:t xml:space="preserve"> okładziny</w:t>
      </w:r>
      <w:r>
        <w:rPr>
          <w:rFonts w:cs="Arial"/>
        </w:rPr>
        <w:tab/>
        <w:t>-</w:t>
      </w:r>
      <w:r>
        <w:rPr>
          <w:rFonts w:cs="Arial"/>
        </w:rPr>
        <w:tab/>
        <w:t>GRES na klej stanowiący fartuch między szafkami dolnymi i górnymi</w:t>
      </w:r>
      <w:r>
        <w:rPr>
          <w:rFonts w:cs="Arial"/>
        </w:rPr>
        <w:tab/>
      </w:r>
    </w:p>
    <w:p w:rsidR="00016051" w:rsidRPr="00686783" w:rsidRDefault="00016051" w:rsidP="00016051">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016051" w:rsidRPr="00686783" w:rsidRDefault="00016051" w:rsidP="00016051">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016051" w:rsidRDefault="00016051" w:rsidP="00016051">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016051" w:rsidRDefault="00016051" w:rsidP="00016051">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sidRPr="00526843">
        <w:rPr>
          <w:rFonts w:ascii="Calibri" w:hAnsi="Calibri"/>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016051" w:rsidRDefault="00016051" w:rsidP="00016051">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016051" w:rsidRDefault="00016051" w:rsidP="00016051">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016051" w:rsidRPr="00A75FCE" w:rsidRDefault="00016051" w:rsidP="00016051">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016051" w:rsidRDefault="00016051" w:rsidP="00016051">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016051" w:rsidRPr="00686783" w:rsidRDefault="00016051" w:rsidP="0001605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+20°</w:t>
      </w:r>
    </w:p>
    <w:p w:rsidR="00016051" w:rsidRPr="00686783" w:rsidRDefault="00016051" w:rsidP="0001605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016051" w:rsidRDefault="00016051" w:rsidP="0001605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016051" w:rsidRDefault="00016051" w:rsidP="0001605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gniazda elektryczne 230V – min. 4</w:t>
      </w:r>
    </w:p>
    <w:p w:rsidR="00FF0A53" w:rsidRDefault="00FF0A53"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Pr>
          <w:rFonts w:ascii="Calibri" w:hAnsi="Calibri" w:cs="Arial"/>
          <w:b/>
          <w:bCs/>
          <w:sz w:val="22"/>
          <w:szCs w:val="22"/>
          <w:lang w:val="pl-PL"/>
        </w:rPr>
        <w:t xml:space="preserve">pom. nr III 1.3, III 2.3; III 3.3 - </w:t>
      </w:r>
      <w:r w:rsidRPr="00CF68CF">
        <w:rPr>
          <w:rFonts w:ascii="Calibri" w:hAnsi="Calibri" w:cs="Arial"/>
          <w:bCs/>
          <w:sz w:val="22"/>
          <w:szCs w:val="22"/>
          <w:lang w:val="pl-PL"/>
        </w:rPr>
        <w:t>PEL</w:t>
      </w:r>
      <w:r>
        <w:rPr>
          <w:rFonts w:ascii="Calibri" w:hAnsi="Calibri" w:cs="Arial"/>
          <w:b/>
          <w:bCs/>
          <w:sz w:val="22"/>
          <w:szCs w:val="22"/>
          <w:lang w:val="pl-PL"/>
        </w:rPr>
        <w:t xml:space="preserve"> </w:t>
      </w:r>
      <w:r w:rsidRPr="0086453E">
        <w:rPr>
          <w:rFonts w:ascii="Calibri" w:hAnsi="Calibri" w:cs="Arial"/>
          <w:bCs/>
          <w:sz w:val="22"/>
          <w:szCs w:val="22"/>
          <w:lang w:val="pl-PL"/>
        </w:rPr>
        <w:t>(</w:t>
      </w:r>
      <w:r>
        <w:rPr>
          <w:rFonts w:ascii="Calibri" w:hAnsi="Calibri" w:cs="Arial"/>
          <w:bCs/>
          <w:sz w:val="22"/>
          <w:szCs w:val="22"/>
          <w:lang w:val="pl-PL"/>
        </w:rPr>
        <w:t xml:space="preserve">2xRJ45 + 2x230V) – 4 szt. </w:t>
      </w:r>
      <w:r>
        <w:rPr>
          <w:rFonts w:ascii="Calibri" w:hAnsi="Calibri" w:cs="Arial"/>
          <w:sz w:val="22"/>
          <w:szCs w:val="22"/>
          <w:lang w:val="pl-PL"/>
        </w:rPr>
        <w:t>– zgodnie z rysunkami koncepcji funkcjonalno-technologicznej</w:t>
      </w:r>
    </w:p>
    <w:p w:rsidR="00FF0A53" w:rsidRDefault="00FF0A53"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Pr>
          <w:rFonts w:ascii="Calibri" w:hAnsi="Calibri" w:cs="Arial"/>
          <w:b/>
          <w:bCs/>
          <w:sz w:val="22"/>
          <w:szCs w:val="22"/>
          <w:lang w:val="pl-PL"/>
        </w:rPr>
        <w:t xml:space="preserve">pom. nr III 1.30; III 2.30; III 3.30 - </w:t>
      </w:r>
      <w:r w:rsidRPr="00CF68CF">
        <w:rPr>
          <w:rFonts w:ascii="Calibri" w:hAnsi="Calibri" w:cs="Arial"/>
          <w:bCs/>
          <w:sz w:val="22"/>
          <w:szCs w:val="22"/>
          <w:lang w:val="pl-PL"/>
        </w:rPr>
        <w:t>PEL</w:t>
      </w:r>
      <w:r>
        <w:rPr>
          <w:rFonts w:ascii="Calibri" w:hAnsi="Calibri" w:cs="Arial"/>
          <w:b/>
          <w:bCs/>
          <w:sz w:val="22"/>
          <w:szCs w:val="22"/>
          <w:lang w:val="pl-PL"/>
        </w:rPr>
        <w:t xml:space="preserve"> </w:t>
      </w:r>
      <w:r w:rsidRPr="0086453E">
        <w:rPr>
          <w:rFonts w:ascii="Calibri" w:hAnsi="Calibri" w:cs="Arial"/>
          <w:bCs/>
          <w:sz w:val="22"/>
          <w:szCs w:val="22"/>
          <w:lang w:val="pl-PL"/>
        </w:rPr>
        <w:t>(</w:t>
      </w:r>
      <w:r>
        <w:rPr>
          <w:rFonts w:ascii="Calibri" w:hAnsi="Calibri" w:cs="Arial"/>
          <w:bCs/>
          <w:sz w:val="22"/>
          <w:szCs w:val="22"/>
          <w:lang w:val="pl-PL"/>
        </w:rPr>
        <w:t xml:space="preserve">2xRJ45 + 2x230V) – 1 szt. </w:t>
      </w:r>
      <w:r>
        <w:rPr>
          <w:rFonts w:ascii="Calibri" w:hAnsi="Calibri" w:cs="Arial"/>
          <w:sz w:val="22"/>
          <w:szCs w:val="22"/>
          <w:lang w:val="pl-PL"/>
        </w:rPr>
        <w:t>– zgodnie z rysunkami koncepcji funkcjonalno-technologicznej</w:t>
      </w:r>
    </w:p>
    <w:p w:rsidR="00FF0A53" w:rsidRDefault="00FF0A53"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kamera internetowa  - podgląd do miejsca wyznaczonego przez Inwestora  – razem 6 szt. – zgodnie z rysunkami koncepcji funkcjonalno-technologicznej</w:t>
      </w:r>
    </w:p>
    <w:p w:rsidR="00016051" w:rsidRDefault="00FF0A53"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r>
      <w:r w:rsidRPr="0086453E">
        <w:rPr>
          <w:rFonts w:asciiTheme="minorHAnsi" w:hAnsiTheme="minorHAnsi" w:cstheme="minorHAnsi"/>
          <w:sz w:val="22"/>
          <w:szCs w:val="22"/>
        </w:rPr>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FF0A53" w:rsidRDefault="00FF0A53"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284"/>
        <w:rPr>
          <w:rFonts w:ascii="Calibri" w:hAnsi="Calibri" w:cs="Arial"/>
          <w:sz w:val="22"/>
          <w:szCs w:val="22"/>
          <w:lang w:val="pl-PL"/>
        </w:rPr>
      </w:pPr>
    </w:p>
    <w:p w:rsidR="00016051" w:rsidRPr="00C10E4E" w:rsidRDefault="00016051" w:rsidP="0001605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rPr>
      </w:pPr>
      <w:r>
        <w:rPr>
          <w:rFonts w:ascii="Calibri" w:hAnsi="Calibri" w:cs="Arial"/>
          <w:b/>
          <w:sz w:val="22"/>
          <w:szCs w:val="22"/>
        </w:rPr>
        <w:tab/>
      </w:r>
      <w:r>
        <w:rPr>
          <w:rFonts w:ascii="Calibri" w:hAnsi="Calibri" w:cs="Arial"/>
          <w:b/>
          <w:sz w:val="22"/>
          <w:szCs w:val="22"/>
        </w:rPr>
        <w:tab/>
      </w:r>
      <w:r w:rsidRPr="00C10E4E">
        <w:rPr>
          <w:rFonts w:ascii="Calibri" w:hAnsi="Calibri" w:cs="Arial"/>
          <w:b/>
          <w:sz w:val="22"/>
          <w:szCs w:val="22"/>
          <w:u w:val="single"/>
        </w:rPr>
        <w:t xml:space="preserve">Wyposażenie </w:t>
      </w:r>
      <w:r w:rsidRPr="006E4D1B">
        <w:rPr>
          <w:rFonts w:ascii="Calibri" w:hAnsi="Calibri" w:cs="Arial"/>
          <w:b/>
          <w:sz w:val="22"/>
          <w:szCs w:val="22"/>
          <w:u w:val="single"/>
          <w:lang w:val="pl-PL"/>
        </w:rPr>
        <w:t>stałe</w:t>
      </w:r>
      <w:r w:rsidRPr="00C10E4E">
        <w:rPr>
          <w:rFonts w:ascii="Calibri" w:hAnsi="Calibri" w:cs="Arial"/>
          <w:b/>
          <w:sz w:val="22"/>
          <w:szCs w:val="22"/>
          <w:u w:val="single"/>
        </w:rPr>
        <w:t>:</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016051" w:rsidTr="004656AB">
        <w:tc>
          <w:tcPr>
            <w:tcW w:w="6487" w:type="dxa"/>
          </w:tcPr>
          <w:p w:rsidR="00016051" w:rsidRPr="00FF0A53" w:rsidRDefault="0001605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FF0A53">
              <w:rPr>
                <w:rFonts w:cs="Arial"/>
                <w:sz w:val="20"/>
                <w:szCs w:val="20"/>
              </w:rPr>
              <w:t>umywalka wpuszczona w blat – kolor biały</w:t>
            </w:r>
          </w:p>
        </w:tc>
        <w:tc>
          <w:tcPr>
            <w:tcW w:w="1253" w:type="dxa"/>
          </w:tcPr>
          <w:p w:rsidR="00016051" w:rsidRPr="00FF0A53" w:rsidRDefault="0001605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016051" w:rsidTr="004656AB">
        <w:tc>
          <w:tcPr>
            <w:tcW w:w="6487" w:type="dxa"/>
          </w:tcPr>
          <w:p w:rsidR="00016051" w:rsidRPr="00FF0A53" w:rsidRDefault="0001605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bateria umywalkowa, stojąca z mieszczaczem, chromowana,</w:t>
            </w:r>
          </w:p>
          <w:p w:rsidR="00016051" w:rsidRPr="00FF0A53" w:rsidRDefault="0001605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FF0A53">
              <w:rPr>
                <w:rFonts w:cs="Arial"/>
                <w:sz w:val="20"/>
                <w:szCs w:val="20"/>
              </w:rPr>
              <w:tab/>
              <w:t>uruchamiana bez kontaktu z dłonią (łokciowa)</w:t>
            </w:r>
            <w:r w:rsidRPr="00FF0A53">
              <w:rPr>
                <w:rFonts w:cs="Arial"/>
                <w:sz w:val="20"/>
                <w:szCs w:val="20"/>
              </w:rPr>
              <w:tab/>
            </w:r>
          </w:p>
        </w:tc>
        <w:tc>
          <w:tcPr>
            <w:tcW w:w="1253" w:type="dxa"/>
          </w:tcPr>
          <w:p w:rsidR="00016051" w:rsidRPr="00FF0A53" w:rsidRDefault="0001605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016051" w:rsidTr="004656AB">
        <w:tc>
          <w:tcPr>
            <w:tcW w:w="6487" w:type="dxa"/>
          </w:tcPr>
          <w:p w:rsidR="00016051" w:rsidRPr="00FF0A53" w:rsidRDefault="0001605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zlew wpuszczony w blat</w:t>
            </w:r>
            <w:r w:rsidRPr="00FF0A53">
              <w:rPr>
                <w:rFonts w:cs="Arial"/>
                <w:sz w:val="20"/>
                <w:szCs w:val="20"/>
              </w:rPr>
              <w:tab/>
              <w:t>- kolor biały</w:t>
            </w:r>
          </w:p>
        </w:tc>
        <w:tc>
          <w:tcPr>
            <w:tcW w:w="1253" w:type="dxa"/>
          </w:tcPr>
          <w:p w:rsidR="00016051" w:rsidRPr="00FF0A53" w:rsidRDefault="0001605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016051" w:rsidTr="004656AB">
        <w:tc>
          <w:tcPr>
            <w:tcW w:w="6487" w:type="dxa"/>
          </w:tcPr>
          <w:p w:rsidR="00016051" w:rsidRPr="00FF0A53" w:rsidRDefault="0001605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bateria zlewowa, stojąca z mieszczaczem, chromowana,</w:t>
            </w:r>
          </w:p>
          <w:p w:rsidR="00016051" w:rsidRPr="00FF0A53" w:rsidRDefault="00016051" w:rsidP="004656AB">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rPr>
                <w:rFonts w:cs="Arial"/>
                <w:sz w:val="20"/>
                <w:szCs w:val="20"/>
              </w:rPr>
            </w:pPr>
            <w:r w:rsidRPr="00FF0A53">
              <w:rPr>
                <w:rFonts w:cs="Arial"/>
                <w:sz w:val="20"/>
                <w:szCs w:val="20"/>
              </w:rPr>
              <w:tab/>
              <w:t>uruchamiana bez kontaktu z dłonią (łokciowa)</w:t>
            </w:r>
            <w:r w:rsidRPr="00FF0A53">
              <w:rPr>
                <w:rFonts w:cs="Arial"/>
                <w:sz w:val="20"/>
                <w:szCs w:val="20"/>
              </w:rPr>
              <w:tab/>
            </w:r>
          </w:p>
        </w:tc>
        <w:tc>
          <w:tcPr>
            <w:tcW w:w="1253" w:type="dxa"/>
          </w:tcPr>
          <w:p w:rsidR="00016051" w:rsidRPr="00FF0A53" w:rsidRDefault="0001605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016051" w:rsidTr="004656AB">
        <w:tc>
          <w:tcPr>
            <w:tcW w:w="6487" w:type="dxa"/>
          </w:tcPr>
          <w:p w:rsidR="00016051" w:rsidRPr="00FF0A53" w:rsidRDefault="00016051" w:rsidP="004656AB">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blat laminowany mocowany na szafkach:</w:t>
            </w:r>
          </w:p>
          <w:p w:rsidR="00016051" w:rsidRPr="00FF0A53" w:rsidRDefault="00016051"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FF0A53">
              <w:rPr>
                <w:rFonts w:cs="Arial"/>
                <w:sz w:val="20"/>
                <w:szCs w:val="20"/>
              </w:rPr>
              <w:t>szerokość blatu 60cm</w:t>
            </w:r>
          </w:p>
          <w:p w:rsidR="00016051" w:rsidRPr="00FF0A53" w:rsidRDefault="00016051"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FF0A53">
              <w:rPr>
                <w:rFonts w:cs="Arial"/>
                <w:sz w:val="20"/>
                <w:szCs w:val="20"/>
              </w:rPr>
              <w:t xml:space="preserve">długość blatu ~ </w:t>
            </w:r>
            <w:r w:rsidR="008C4854" w:rsidRPr="00FF0A53">
              <w:rPr>
                <w:rFonts w:cs="Arial"/>
                <w:sz w:val="20"/>
                <w:szCs w:val="20"/>
              </w:rPr>
              <w:t>3</w:t>
            </w:r>
            <w:r w:rsidRPr="00FF0A53">
              <w:rPr>
                <w:rFonts w:cs="Arial"/>
                <w:sz w:val="20"/>
                <w:szCs w:val="20"/>
              </w:rPr>
              <w:t>10cm</w:t>
            </w:r>
          </w:p>
        </w:tc>
        <w:tc>
          <w:tcPr>
            <w:tcW w:w="1253" w:type="dxa"/>
          </w:tcPr>
          <w:p w:rsidR="00016051" w:rsidRPr="00FF0A53" w:rsidRDefault="0001605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016051" w:rsidTr="004656AB">
        <w:tc>
          <w:tcPr>
            <w:tcW w:w="6487" w:type="dxa"/>
          </w:tcPr>
          <w:p w:rsidR="00016051" w:rsidRPr="00FF0A53" w:rsidRDefault="0001605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lastRenderedPageBreak/>
              <w:t>szafki laminowane pod blatem</w:t>
            </w:r>
          </w:p>
          <w:p w:rsidR="00016051" w:rsidRPr="00FF0A53" w:rsidRDefault="00016051"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FF0A53">
              <w:rPr>
                <w:rFonts w:cs="Arial"/>
                <w:sz w:val="20"/>
                <w:szCs w:val="20"/>
              </w:rPr>
              <w:t>szerokość jednej szafki 60cm</w:t>
            </w:r>
          </w:p>
          <w:p w:rsidR="00016051" w:rsidRPr="00FF0A53" w:rsidRDefault="00016051"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FF0A53">
              <w:rPr>
                <w:rFonts w:cs="Arial"/>
                <w:sz w:val="20"/>
                <w:szCs w:val="20"/>
              </w:rPr>
              <w:t xml:space="preserve">łączna długość szafek ~ </w:t>
            </w:r>
            <w:r w:rsidR="008C4854" w:rsidRPr="00FF0A53">
              <w:rPr>
                <w:rFonts w:cs="Arial"/>
                <w:sz w:val="20"/>
                <w:szCs w:val="20"/>
              </w:rPr>
              <w:t>3</w:t>
            </w:r>
            <w:r w:rsidRPr="00FF0A53">
              <w:rPr>
                <w:rFonts w:cs="Arial"/>
                <w:sz w:val="20"/>
                <w:szCs w:val="20"/>
              </w:rPr>
              <w:t>10cm</w:t>
            </w:r>
          </w:p>
        </w:tc>
        <w:tc>
          <w:tcPr>
            <w:tcW w:w="1253" w:type="dxa"/>
          </w:tcPr>
          <w:p w:rsidR="00016051" w:rsidRPr="00FF0A53" w:rsidRDefault="0001605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016051" w:rsidTr="004656AB">
        <w:tc>
          <w:tcPr>
            <w:tcW w:w="6487" w:type="dxa"/>
          </w:tcPr>
          <w:p w:rsidR="00016051" w:rsidRPr="00FF0A53" w:rsidRDefault="0001605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 xml:space="preserve">szafki laminowane wiszące </w:t>
            </w:r>
          </w:p>
          <w:p w:rsidR="00016051" w:rsidRPr="00FF0A53" w:rsidRDefault="00016051"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FF0A53">
              <w:rPr>
                <w:rFonts w:cs="Arial"/>
                <w:sz w:val="20"/>
                <w:szCs w:val="20"/>
              </w:rPr>
              <w:t>szerokość jednej szafki 30cm</w:t>
            </w:r>
          </w:p>
          <w:p w:rsidR="00016051" w:rsidRPr="00FF0A53" w:rsidRDefault="00016051"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FF0A53">
              <w:rPr>
                <w:rFonts w:cs="Arial"/>
                <w:sz w:val="20"/>
                <w:szCs w:val="20"/>
              </w:rPr>
              <w:t xml:space="preserve">łączna długość szafek ~ </w:t>
            </w:r>
            <w:r w:rsidR="008C4854" w:rsidRPr="00FF0A53">
              <w:rPr>
                <w:rFonts w:cs="Arial"/>
                <w:sz w:val="20"/>
                <w:szCs w:val="20"/>
              </w:rPr>
              <w:t>3</w:t>
            </w:r>
            <w:r w:rsidRPr="00FF0A53">
              <w:rPr>
                <w:rFonts w:cs="Arial"/>
                <w:sz w:val="20"/>
                <w:szCs w:val="20"/>
              </w:rPr>
              <w:t>10cm</w:t>
            </w:r>
          </w:p>
        </w:tc>
        <w:tc>
          <w:tcPr>
            <w:tcW w:w="1253" w:type="dxa"/>
          </w:tcPr>
          <w:p w:rsidR="00016051" w:rsidRPr="00FF0A53" w:rsidRDefault="0001605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016051" w:rsidTr="004656AB">
        <w:tc>
          <w:tcPr>
            <w:tcW w:w="6487" w:type="dxa"/>
          </w:tcPr>
          <w:p w:rsidR="00016051" w:rsidRPr="00FF0A53" w:rsidRDefault="0001605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FF0A53">
              <w:rPr>
                <w:rFonts w:cs="Arial"/>
                <w:sz w:val="20"/>
                <w:szCs w:val="20"/>
              </w:rPr>
              <w:t>chłodziarka pod blatem</w:t>
            </w:r>
            <w:r w:rsidRPr="00FF0A53">
              <w:rPr>
                <w:sz w:val="20"/>
                <w:szCs w:val="20"/>
                <w:lang w:eastAsia="pl-PL"/>
              </w:rPr>
              <w:t xml:space="preserve">, w klasie energetycznej A+ </w:t>
            </w:r>
            <w:r w:rsidRPr="00FF0A53">
              <w:rPr>
                <w:rFonts w:cs="Arial"/>
                <w:sz w:val="20"/>
                <w:szCs w:val="20"/>
              </w:rPr>
              <w:t>(zasilanie 230V, 50/60 Hz)</w:t>
            </w:r>
            <w:r w:rsidRPr="00FF0A53">
              <w:rPr>
                <w:rFonts w:cs="Arial"/>
                <w:sz w:val="20"/>
                <w:szCs w:val="20"/>
              </w:rPr>
              <w:tab/>
            </w:r>
          </w:p>
        </w:tc>
        <w:tc>
          <w:tcPr>
            <w:tcW w:w="1253" w:type="dxa"/>
          </w:tcPr>
          <w:p w:rsidR="00016051" w:rsidRPr="00FF0A53" w:rsidRDefault="0001605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016051" w:rsidTr="004656AB">
        <w:tc>
          <w:tcPr>
            <w:tcW w:w="6487" w:type="dxa"/>
          </w:tcPr>
          <w:p w:rsidR="00016051" w:rsidRPr="00FF0A53" w:rsidRDefault="0001605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FF0A53">
              <w:rPr>
                <w:sz w:val="20"/>
                <w:szCs w:val="20"/>
                <w:lang w:eastAsia="pl-PL"/>
              </w:rPr>
              <w:t>Dozownik mydła w płynie, wykonany z tworzywa ABS, zamykany na kluczyk, łokciowy</w:t>
            </w:r>
          </w:p>
        </w:tc>
        <w:tc>
          <w:tcPr>
            <w:tcW w:w="1253" w:type="dxa"/>
          </w:tcPr>
          <w:p w:rsidR="00016051" w:rsidRPr="00FF0A53" w:rsidRDefault="0001605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4656AB">
        <w:tc>
          <w:tcPr>
            <w:tcW w:w="6487" w:type="dxa"/>
          </w:tcPr>
          <w:p w:rsidR="00FF0A53" w:rsidRPr="009A5A06"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sz w:val="20"/>
                <w:szCs w:val="20"/>
                <w:lang w:eastAsia="pl-PL"/>
              </w:rPr>
            </w:pPr>
            <w:r w:rsidRPr="009A5A06">
              <w:rPr>
                <w:sz w:val="20"/>
                <w:szCs w:val="20"/>
                <w:lang w:eastAsia="pl-PL"/>
              </w:rPr>
              <w:t>Dozownik  środków dezynfekcyjnych wykonany z tworzywa ABS, zamykany na kluczyk, łokciowy</w:t>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t>1</w:t>
            </w:r>
          </w:p>
        </w:tc>
      </w:tr>
      <w:tr w:rsidR="00FF0A53" w:rsidTr="004656AB">
        <w:tc>
          <w:tcPr>
            <w:tcW w:w="6487" w:type="dxa"/>
          </w:tcPr>
          <w:p w:rsidR="00FF0A53" w:rsidRPr="00FF0A53" w:rsidRDefault="00FF0A53"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FF0A53">
              <w:rPr>
                <w:sz w:val="20"/>
                <w:szCs w:val="20"/>
                <w:lang w:eastAsia="pl-PL"/>
              </w:rPr>
              <w:t>Podajnik ręczników papierowych, wykonany z tworzywa ABS, zamykany na kluczyk</w:t>
            </w:r>
          </w:p>
        </w:tc>
        <w:tc>
          <w:tcPr>
            <w:tcW w:w="1253" w:type="dxa"/>
          </w:tcPr>
          <w:p w:rsidR="00FF0A53" w:rsidRPr="00FF0A53" w:rsidRDefault="00FF0A53"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bl>
    <w:p w:rsidR="00016051" w:rsidRDefault="00016051" w:rsidP="0001605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01605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01605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16051" w:rsidRDefault="00016051"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402E25" w:rsidRDefault="00402E25"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402E25" w:rsidRDefault="00402E25" w:rsidP="00402E2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p>
    <w:p w:rsidR="00427141" w:rsidRDefault="00427141"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DA08C7" w:rsidRDefault="00DA08C7" w:rsidP="00427141"/>
    <w:p w:rsidR="00FF0A53" w:rsidRDefault="00DA08C7" w:rsidP="00DA08C7">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sz w:val="22"/>
          <w:szCs w:val="22"/>
          <w:lang w:val="pl-PL"/>
        </w:rPr>
        <w:tab/>
      </w:r>
      <w:r>
        <w:rPr>
          <w:rFonts w:ascii="Calibri" w:hAnsi="Calibri" w:cs="Arial"/>
          <w:b/>
          <w:sz w:val="22"/>
          <w:szCs w:val="22"/>
          <w:lang w:val="pl-PL"/>
        </w:rPr>
        <w:tab/>
      </w:r>
      <w:r>
        <w:rPr>
          <w:rFonts w:ascii="Calibri" w:hAnsi="Calibri" w:cs="Arial"/>
          <w:b/>
          <w:bCs/>
          <w:sz w:val="22"/>
          <w:szCs w:val="22"/>
          <w:lang w:val="pl-PL"/>
        </w:rPr>
        <w:t xml:space="preserve">POKÓJ  - 1 ŁÓŻKO; IZOLATKA </w:t>
      </w:r>
    </w:p>
    <w:p w:rsidR="00DA08C7" w:rsidRPr="0021382C" w:rsidRDefault="00DA08C7" w:rsidP="00DA08C7">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(pom. nr III 1.4; III 1.5; III 1.8; III 1.9; III 1.11; III 1.18; III 1.21;</w:t>
      </w:r>
      <w:r w:rsidR="00233330">
        <w:rPr>
          <w:rFonts w:ascii="Calibri" w:hAnsi="Calibri" w:cs="Arial"/>
          <w:b/>
          <w:bCs/>
          <w:sz w:val="22"/>
          <w:szCs w:val="22"/>
          <w:lang w:val="pl-PL"/>
        </w:rPr>
        <w:t xml:space="preserve"> III 1.41;</w:t>
      </w:r>
      <w:r>
        <w:rPr>
          <w:rFonts w:ascii="Calibri" w:hAnsi="Calibri" w:cs="Arial"/>
          <w:b/>
          <w:bCs/>
          <w:sz w:val="22"/>
          <w:szCs w:val="22"/>
          <w:lang w:val="pl-PL"/>
        </w:rPr>
        <w:t xml:space="preserve"> III 2.4; III 2.5; III 2.8; III 2.9; III 2.11; III 2.12; III 2.18; III 2.21; III 2.41</w:t>
      </w:r>
      <w:r w:rsidR="00C15562">
        <w:rPr>
          <w:rFonts w:ascii="Calibri" w:hAnsi="Calibri" w:cs="Arial"/>
          <w:b/>
          <w:bCs/>
          <w:sz w:val="22"/>
          <w:szCs w:val="22"/>
          <w:lang w:val="pl-PL"/>
        </w:rPr>
        <w:t xml:space="preserve">; III 3.4; III 3.5; III 3.8; III 3.9; III 3.11; III 3.18; </w:t>
      </w:r>
      <w:r w:rsidR="00233330">
        <w:rPr>
          <w:rFonts w:ascii="Calibri" w:hAnsi="Calibri" w:cs="Arial"/>
          <w:b/>
          <w:bCs/>
          <w:sz w:val="22"/>
          <w:szCs w:val="22"/>
          <w:lang w:val="pl-PL"/>
        </w:rPr>
        <w:t xml:space="preserve">     </w:t>
      </w:r>
      <w:r w:rsidR="00C15562">
        <w:rPr>
          <w:rFonts w:ascii="Calibri" w:hAnsi="Calibri" w:cs="Arial"/>
          <w:b/>
          <w:bCs/>
          <w:sz w:val="22"/>
          <w:szCs w:val="22"/>
          <w:lang w:val="pl-PL"/>
        </w:rPr>
        <w:t>III 3.21</w:t>
      </w:r>
      <w:r>
        <w:rPr>
          <w:rFonts w:ascii="Calibri" w:hAnsi="Calibri" w:cs="Arial"/>
          <w:b/>
          <w:bCs/>
          <w:sz w:val="22"/>
          <w:szCs w:val="22"/>
          <w:lang w:val="pl-PL"/>
        </w:rPr>
        <w:t xml:space="preserve">) </w:t>
      </w:r>
    </w:p>
    <w:p w:rsidR="00FF0A53" w:rsidRPr="00A75FCE" w:rsidRDefault="00FF0A53" w:rsidP="00FF0A53">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FF0A53" w:rsidRPr="0021382C" w:rsidRDefault="00FF0A53" w:rsidP="00FF0A53">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4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FF0A5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4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FF0A5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40" w:line="240" w:lineRule="auto"/>
        <w:ind w:left="3119" w:right="100" w:hanging="2700"/>
        <w:jc w:val="left"/>
        <w:rPr>
          <w:rFonts w:cs="Arial"/>
        </w:rPr>
      </w:pPr>
      <w:r>
        <w:tab/>
      </w:r>
      <w:r w:rsidRPr="00686783">
        <w:t>Ściany</w:t>
      </w:r>
      <w:r>
        <w:t xml:space="preserve"> okładziny</w:t>
      </w:r>
      <w:r>
        <w:rPr>
          <w:rFonts w:cs="Arial"/>
        </w:rPr>
        <w:tab/>
        <w:t>-</w:t>
      </w:r>
      <w:r>
        <w:rPr>
          <w:rFonts w:cs="Arial"/>
        </w:rPr>
        <w:tab/>
      </w:r>
      <w:r w:rsidRPr="004F16CF">
        <w:rPr>
          <w:rFonts w:cs="Calibri"/>
          <w:lang w:eastAsia="pl-PL"/>
        </w:rPr>
        <w:t>PŁYTA w arkuszach</w:t>
      </w:r>
      <w:r>
        <w:rPr>
          <w:rFonts w:cs="Calibri"/>
          <w:lang w:eastAsia="pl-PL"/>
        </w:rPr>
        <w:t xml:space="preserve"> do wys. min.120cm od wykończonej podłogi (za łóżkiem i przy stoliku) -  ok. 5mb długości.</w:t>
      </w:r>
    </w:p>
    <w:p w:rsidR="00FF0A5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40" w:line="240" w:lineRule="auto"/>
        <w:ind w:left="3119" w:right="100" w:hanging="2700"/>
        <w:jc w:val="left"/>
        <w:rPr>
          <w:rFonts w:cs="Arial"/>
        </w:rPr>
      </w:pPr>
      <w:r>
        <w:rPr>
          <w:rFonts w:cs="Arial"/>
        </w:rPr>
        <w:tab/>
      </w:r>
      <w:r>
        <w:rPr>
          <w:rFonts w:cs="Arial"/>
        </w:rPr>
        <w:tab/>
      </w:r>
      <w:r>
        <w:rPr>
          <w:rFonts w:cs="Arial"/>
        </w:rPr>
        <w:tab/>
      </w:r>
      <w:r>
        <w:rPr>
          <w:rFonts w:cs="Arial"/>
        </w:rPr>
        <w:tab/>
        <w:t>-</w:t>
      </w:r>
      <w:r>
        <w:rPr>
          <w:rFonts w:cs="Arial"/>
        </w:rPr>
        <w:tab/>
        <w:t>NAROŻNIKI we wskazanych miejscach w projekcie budowlanym</w:t>
      </w:r>
    </w:p>
    <w:p w:rsidR="00FF0A53" w:rsidRPr="0068678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4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FF0A53" w:rsidRPr="00686783" w:rsidRDefault="00FF0A53" w:rsidP="00FF0A53">
      <w:pPr>
        <w:pStyle w:val="Tekstpodstawowywcity2"/>
        <w:tabs>
          <w:tab w:val="left" w:pos="1440"/>
          <w:tab w:val="left" w:pos="1560"/>
          <w:tab w:val="left" w:pos="1843"/>
          <w:tab w:val="left" w:pos="2127"/>
          <w:tab w:val="left" w:pos="2694"/>
          <w:tab w:val="left" w:pos="3119"/>
        </w:tabs>
        <w:spacing w:after="40"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FF0A53" w:rsidRDefault="00FF0A53" w:rsidP="00FF0A53">
      <w:pPr>
        <w:pStyle w:val="Tekstpodstawowywcity2"/>
        <w:tabs>
          <w:tab w:val="left" w:pos="709"/>
          <w:tab w:val="left" w:pos="1560"/>
          <w:tab w:val="left" w:pos="1843"/>
          <w:tab w:val="left" w:pos="2694"/>
          <w:tab w:val="left" w:pos="3119"/>
          <w:tab w:val="left" w:pos="3969"/>
        </w:tabs>
        <w:spacing w:after="40"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FF0A53" w:rsidRDefault="00FF0A53" w:rsidP="00FF0A53">
      <w:pPr>
        <w:pStyle w:val="Tekstpodstawowywcity2"/>
        <w:tabs>
          <w:tab w:val="left" w:pos="709"/>
          <w:tab w:val="left" w:pos="1560"/>
          <w:tab w:val="left" w:pos="1843"/>
          <w:tab w:val="left" w:pos="2694"/>
          <w:tab w:val="left" w:pos="3119"/>
          <w:tab w:val="left" w:pos="3969"/>
        </w:tabs>
        <w:spacing w:after="40" w:line="240" w:lineRule="auto"/>
        <w:ind w:left="3118" w:right="102" w:hanging="2415"/>
        <w:rPr>
          <w:rFonts w:ascii="Calibri" w:hAnsi="Calibri" w:cs="Arial"/>
          <w:color w:val="000000"/>
          <w:sz w:val="22"/>
          <w:szCs w:val="22"/>
        </w:rPr>
      </w:pP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drewniane</w:t>
      </w:r>
      <w:r w:rsidRPr="00662D96">
        <w:rPr>
          <w:rFonts w:ascii="Calibri" w:hAnsi="Calibri" w:cs="Arial"/>
          <w:sz w:val="22"/>
          <w:szCs w:val="22"/>
        </w:rPr>
        <w:t xml:space="preserve"> </w:t>
      </w:r>
      <w:r>
        <w:rPr>
          <w:rFonts w:ascii="Calibri" w:hAnsi="Calibri" w:cs="Arial"/>
          <w:sz w:val="22"/>
          <w:szCs w:val="22"/>
        </w:rPr>
        <w:t>z oknem (szkło bezpieczne)</w:t>
      </w:r>
      <w:r w:rsidRPr="007C50F5">
        <w:rPr>
          <w:rFonts w:ascii="Calibri" w:hAnsi="Calibri" w:cs="Arial"/>
          <w:sz w:val="22"/>
          <w:szCs w:val="22"/>
        </w:rPr>
        <w:t>,</w:t>
      </w:r>
      <w:r>
        <w:rPr>
          <w:rFonts w:ascii="Calibri" w:hAnsi="Calibri" w:cs="Arial"/>
          <w:sz w:val="22"/>
          <w:szCs w:val="22"/>
        </w:rPr>
        <w:t xml:space="preserve"> </w:t>
      </w:r>
      <w:r w:rsidRPr="007C50F5">
        <w:rPr>
          <w:rFonts w:ascii="Calibri" w:hAnsi="Calibri" w:cs="Arial"/>
          <w:color w:val="000000"/>
          <w:sz w:val="22"/>
          <w:szCs w:val="22"/>
        </w:rPr>
        <w:t xml:space="preserve">bezprogowe o izolacyjności akustycznej min.35dB z listwą opadającą akustyczną, </w:t>
      </w:r>
    </w:p>
    <w:p w:rsidR="00FF0A53" w:rsidRDefault="00FF0A53" w:rsidP="00FF0A53">
      <w:pPr>
        <w:pStyle w:val="Tekstpodstawowywcity2"/>
        <w:tabs>
          <w:tab w:val="left" w:pos="709"/>
          <w:tab w:val="left" w:pos="1560"/>
          <w:tab w:val="left" w:pos="1843"/>
          <w:tab w:val="left" w:pos="2694"/>
          <w:tab w:val="left" w:pos="3119"/>
          <w:tab w:val="left" w:pos="3969"/>
        </w:tabs>
        <w:spacing w:after="40"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FF0A53" w:rsidRDefault="00FF0A53" w:rsidP="00FF0A53">
      <w:pPr>
        <w:pStyle w:val="Tekstpodstawowywcity2"/>
        <w:tabs>
          <w:tab w:val="left" w:pos="709"/>
          <w:tab w:val="left" w:pos="1560"/>
          <w:tab w:val="left" w:pos="1843"/>
          <w:tab w:val="left" w:pos="2694"/>
          <w:tab w:val="left" w:pos="3119"/>
          <w:tab w:val="left" w:pos="3969"/>
        </w:tabs>
        <w:spacing w:after="40" w:line="240" w:lineRule="auto"/>
        <w:ind w:left="3119" w:right="100" w:hanging="2415"/>
        <w:rPr>
          <w:rFonts w:ascii="Calibri" w:hAnsi="Calibri"/>
          <w:sz w:val="22"/>
          <w:szCs w:val="22"/>
        </w:rPr>
      </w:pPr>
      <w:r>
        <w:rPr>
          <w:rFonts w:ascii="Calibri" w:hAnsi="Calibri"/>
          <w:sz w:val="22"/>
          <w:szCs w:val="22"/>
        </w:rPr>
        <w:t>Parapety</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FF0A53" w:rsidRPr="00A75FCE" w:rsidRDefault="00FF0A53" w:rsidP="00FF0A53">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FF0A53" w:rsidRDefault="00FF0A53" w:rsidP="00FF0A53">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FF0A53" w:rsidRPr="0068678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FF0A53" w:rsidRPr="0068678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FF0A5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FF0A5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4 na wys. ok 20cm od spodu wyk. podłogi </w:t>
      </w:r>
    </w:p>
    <w:p w:rsidR="00FF0A5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gniazda elektryczne 230V – min. 2 na wys. ok 180cm od spodu wyk. podłogi</w:t>
      </w:r>
      <w:r>
        <w:rPr>
          <w:rFonts w:ascii="Calibri" w:hAnsi="Calibri" w:cs="Arial"/>
          <w:sz w:val="22"/>
          <w:szCs w:val="22"/>
          <w:lang w:val="pl-PL"/>
        </w:rPr>
        <w:tab/>
      </w:r>
    </w:p>
    <w:p w:rsidR="00FF0A53" w:rsidRDefault="00FF0A53"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t>kamera internetowa skierowana na łóżko pacjenta – obraz przekazywany do punktu pielęgniarskiego  – razem 24 szt. – zgodnie z rysunkami koncepcji funkcjonalno-technologicznej</w:t>
      </w:r>
    </w:p>
    <w:p w:rsidR="00FF0A53" w:rsidRDefault="00FF0A53"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FF0A53" w:rsidRPr="00D155C8"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b/>
          <w:sz w:val="22"/>
          <w:szCs w:val="22"/>
          <w:u w:val="single"/>
          <w:lang w:val="pl-PL"/>
        </w:rPr>
      </w:pPr>
      <w:r>
        <w:rPr>
          <w:rFonts w:ascii="Calibri" w:hAnsi="Calibri" w:cs="Arial"/>
          <w:sz w:val="22"/>
          <w:szCs w:val="22"/>
          <w:lang w:val="pl-PL"/>
        </w:rPr>
        <w:tab/>
      </w:r>
      <w:r>
        <w:rPr>
          <w:rFonts w:ascii="Calibri" w:hAnsi="Calibri" w:cs="Arial"/>
          <w:sz w:val="22"/>
          <w:szCs w:val="22"/>
          <w:lang w:val="pl-PL"/>
        </w:rPr>
        <w:tab/>
      </w:r>
      <w:r w:rsidRPr="00D155C8">
        <w:rPr>
          <w:rFonts w:ascii="Calibri" w:hAnsi="Calibri" w:cs="Arial"/>
          <w:b/>
          <w:sz w:val="22"/>
          <w:szCs w:val="22"/>
          <w:u w:val="single"/>
          <w:lang w:val="pl-PL"/>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FF0A53" w:rsidTr="00BA5839">
        <w:tc>
          <w:tcPr>
            <w:tcW w:w="6487" w:type="dxa"/>
          </w:tcPr>
          <w:p w:rsidR="00FF0A53" w:rsidRPr="009A5A06" w:rsidRDefault="00FF0A53" w:rsidP="00BA5839">
            <w:pPr>
              <w:autoSpaceDE w:val="0"/>
              <w:autoSpaceDN w:val="0"/>
              <w:adjustRightInd w:val="0"/>
              <w:spacing w:after="0" w:line="240" w:lineRule="auto"/>
              <w:ind w:left="0"/>
              <w:jc w:val="left"/>
              <w:rPr>
                <w:rFonts w:cs="Arial"/>
                <w:color w:val="000000"/>
                <w:sz w:val="20"/>
                <w:szCs w:val="20"/>
                <w:u w:val="single"/>
                <w:lang w:eastAsia="pl-PL"/>
              </w:rPr>
            </w:pPr>
            <w:r w:rsidRPr="009A5A06">
              <w:rPr>
                <w:rFonts w:cs="Arial"/>
                <w:color w:val="000000"/>
                <w:sz w:val="20"/>
                <w:szCs w:val="20"/>
                <w:u w:val="single"/>
                <w:lang w:eastAsia="pl-PL"/>
              </w:rPr>
              <w:t xml:space="preserve">Panel medyczny naścienny zasilająco-oświetleniowy JEDNOSTANOWISKOWY / DWUSTANOWISKOWY : </w:t>
            </w:r>
          </w:p>
          <w:p w:rsidR="00FF0A53" w:rsidRPr="009A5A06" w:rsidRDefault="00FF0A53" w:rsidP="00BA5839">
            <w:pPr>
              <w:autoSpaceDE w:val="0"/>
              <w:autoSpaceDN w:val="0"/>
              <w:adjustRightInd w:val="0"/>
              <w:spacing w:after="0" w:line="240" w:lineRule="auto"/>
              <w:ind w:left="0"/>
              <w:jc w:val="left"/>
              <w:rPr>
                <w:rFonts w:cs="Arial"/>
                <w:b/>
                <w:bCs/>
                <w:color w:val="000000"/>
                <w:sz w:val="20"/>
                <w:szCs w:val="20"/>
                <w:lang w:eastAsia="pl-PL"/>
              </w:rPr>
            </w:pPr>
            <w:r w:rsidRPr="009A5A06">
              <w:rPr>
                <w:rFonts w:cs="Arial"/>
                <w:b/>
                <w:bCs/>
                <w:color w:val="000000"/>
                <w:sz w:val="20"/>
                <w:szCs w:val="20"/>
                <w:lang w:eastAsia="pl-PL"/>
              </w:rPr>
              <w:t>WYPOŻENIE NA JEDNO ŁÓŻKO:</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instalacja przyzywowa</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tlen</w:t>
            </w:r>
          </w:p>
          <w:p w:rsidR="00FF0A53"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próżnia</w:t>
            </w:r>
          </w:p>
          <w:p w:rsidR="00FF0A53" w:rsidRPr="00FF0A53" w:rsidRDefault="00FF0A53" w:rsidP="00FF0A53">
            <w:pPr>
              <w:autoSpaceDE w:val="0"/>
              <w:autoSpaceDN w:val="0"/>
              <w:adjustRightInd w:val="0"/>
              <w:spacing w:after="0" w:line="240" w:lineRule="auto"/>
              <w:ind w:left="0"/>
              <w:jc w:val="left"/>
              <w:rPr>
                <w:rFonts w:cs="Arial"/>
                <w:b/>
                <w:color w:val="000000"/>
                <w:sz w:val="20"/>
                <w:szCs w:val="20"/>
                <w:lang w:eastAsia="pl-PL"/>
              </w:rPr>
            </w:pPr>
            <w:r w:rsidRPr="00FF0A53">
              <w:rPr>
                <w:rFonts w:cs="Arial"/>
                <w:b/>
                <w:color w:val="000000"/>
                <w:sz w:val="20"/>
                <w:szCs w:val="20"/>
                <w:lang w:eastAsia="pl-PL"/>
              </w:rPr>
              <w:t>-    1 x sprężone powietrze A5 – pom. nr III 1.6; III 1.7; III 1.8; III 1.9; III 1.11</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gniazdo ekwipotencjalne</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6 x 230V</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oświetlenie do czytania, włącznik w manipulatorze (dostarcza dostawca systemy przyzywowego)</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szyna medyczna</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lastRenderedPageBreak/>
              <w:t>-    drążek dla pomp infuzyjnych mocowany do szyny medycznej</w:t>
            </w:r>
          </w:p>
          <w:p w:rsidR="00FF0A53" w:rsidRPr="009A5A06" w:rsidRDefault="00FF0A53" w:rsidP="00BA5839">
            <w:pPr>
              <w:autoSpaceDE w:val="0"/>
              <w:autoSpaceDN w:val="0"/>
              <w:adjustRightInd w:val="0"/>
              <w:spacing w:after="0" w:line="240" w:lineRule="auto"/>
              <w:ind w:left="0"/>
              <w:jc w:val="left"/>
              <w:rPr>
                <w:rFonts w:cs="Arial"/>
                <w:sz w:val="20"/>
                <w:szCs w:val="20"/>
              </w:rPr>
            </w:pPr>
            <w:r w:rsidRPr="009A5A06">
              <w:rPr>
                <w:rFonts w:cs="Arial"/>
                <w:color w:val="000000"/>
                <w:sz w:val="20"/>
                <w:szCs w:val="20"/>
                <w:lang w:eastAsia="pl-PL"/>
              </w:rPr>
              <w:t xml:space="preserve">-    2 x obrotowa półka dla monitora mocowana do szyny medycznej  </w:t>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lastRenderedPageBreak/>
              <w:t>1</w:t>
            </w:r>
          </w:p>
        </w:tc>
      </w:tr>
      <w:tr w:rsidR="00FF0A53" w:rsidTr="00BA5839">
        <w:tc>
          <w:tcPr>
            <w:tcW w:w="6487" w:type="dxa"/>
          </w:tcPr>
          <w:p w:rsidR="00FF0A53" w:rsidRPr="009A5A06" w:rsidRDefault="00FF0A53" w:rsidP="00BA5839">
            <w:pPr>
              <w:ind w:left="0"/>
              <w:rPr>
                <w:sz w:val="20"/>
                <w:szCs w:val="20"/>
                <w:lang w:eastAsia="pl-PL"/>
              </w:rPr>
            </w:pPr>
            <w:r w:rsidRPr="009A5A06">
              <w:rPr>
                <w:sz w:val="20"/>
                <w:szCs w:val="20"/>
                <w:lang w:eastAsia="pl-PL"/>
              </w:rPr>
              <w:lastRenderedPageBreak/>
              <w:t>Dozownik środków dezynfekcyjnych (żelowych) podawanych na "sucho"</w:t>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t>1</w:t>
            </w:r>
          </w:p>
        </w:tc>
      </w:tr>
    </w:tbl>
    <w:p w:rsidR="00990EA9" w:rsidRDefault="00990EA9" w:rsidP="00990EA9">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POKÓJ  - 1 ŁÓŻKO (dzieci młodsze)</w:t>
      </w:r>
    </w:p>
    <w:p w:rsidR="00990EA9" w:rsidRPr="0021382C" w:rsidRDefault="00990EA9" w:rsidP="00990EA9">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1.6; III 1.7; III 1.19; III 1.20; III 2.6; III 2.7; III 2.19; III 2.20; III 3.6; III 3.7; </w:t>
      </w:r>
      <w:r w:rsidR="00F72F93">
        <w:rPr>
          <w:rFonts w:ascii="Calibri" w:hAnsi="Calibri" w:cs="Arial"/>
          <w:b/>
          <w:bCs/>
          <w:sz w:val="22"/>
          <w:szCs w:val="22"/>
          <w:lang w:val="pl-PL"/>
        </w:rPr>
        <w:t>III 3.19; III 3.20</w:t>
      </w:r>
      <w:r>
        <w:rPr>
          <w:rFonts w:ascii="Calibri" w:hAnsi="Calibri" w:cs="Arial"/>
          <w:b/>
          <w:bCs/>
          <w:sz w:val="22"/>
          <w:szCs w:val="22"/>
          <w:lang w:val="pl-PL"/>
        </w:rPr>
        <w:t xml:space="preserve">) </w:t>
      </w:r>
    </w:p>
    <w:p w:rsidR="00990EA9" w:rsidRPr="00A75FCE" w:rsidRDefault="00990EA9" w:rsidP="00990EA9">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FF0A53" w:rsidRPr="0021382C" w:rsidRDefault="00990EA9" w:rsidP="00FF0A53">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00FF0A53" w:rsidRPr="0021382C">
        <w:rPr>
          <w:rFonts w:ascii="Calibri" w:hAnsi="Calibri" w:cs="Arial"/>
          <w:sz w:val="22"/>
          <w:szCs w:val="22"/>
          <w:lang w:val="pl-PL"/>
        </w:rPr>
        <w:t>Po</w:t>
      </w:r>
      <w:r w:rsidR="00FF0A53">
        <w:rPr>
          <w:rFonts w:ascii="Calibri" w:hAnsi="Calibri" w:cs="Arial"/>
          <w:sz w:val="22"/>
          <w:szCs w:val="22"/>
          <w:lang w:val="pl-PL"/>
        </w:rPr>
        <w:t>sadzka:</w:t>
      </w:r>
      <w:r w:rsidR="00FF0A53" w:rsidRPr="0021382C">
        <w:rPr>
          <w:rFonts w:ascii="Calibri" w:hAnsi="Calibri" w:cs="Arial"/>
          <w:sz w:val="22"/>
          <w:szCs w:val="22"/>
          <w:lang w:val="pl-PL"/>
        </w:rPr>
        <w:tab/>
      </w:r>
      <w:r w:rsidR="00FF0A53" w:rsidRPr="0021382C">
        <w:rPr>
          <w:rFonts w:ascii="Calibri" w:hAnsi="Calibri" w:cs="Arial"/>
          <w:sz w:val="22"/>
          <w:szCs w:val="22"/>
          <w:lang w:val="pl-PL"/>
        </w:rPr>
        <w:tab/>
      </w:r>
      <w:r w:rsidR="00FF0A53" w:rsidRPr="0021382C">
        <w:rPr>
          <w:rFonts w:ascii="Calibri" w:hAnsi="Calibri" w:cs="Arial"/>
          <w:sz w:val="22"/>
          <w:szCs w:val="22"/>
          <w:lang w:val="pl-PL"/>
        </w:rPr>
        <w:tab/>
        <w:t xml:space="preserve">-    </w:t>
      </w:r>
      <w:r w:rsidR="00FF0A53" w:rsidRPr="0021382C">
        <w:rPr>
          <w:rFonts w:ascii="Calibri" w:hAnsi="Calibri" w:cs="Arial"/>
          <w:sz w:val="22"/>
          <w:szCs w:val="22"/>
          <w:lang w:val="pl-PL"/>
        </w:rPr>
        <w:tab/>
      </w:r>
      <w:r w:rsidR="00FF0A53">
        <w:rPr>
          <w:rFonts w:ascii="Calibri" w:hAnsi="Calibri" w:cs="Arial"/>
          <w:sz w:val="22"/>
          <w:szCs w:val="22"/>
          <w:lang w:val="pl-PL"/>
        </w:rPr>
        <w:t>PCV z rolki</w:t>
      </w:r>
    </w:p>
    <w:p w:rsidR="00FF0A5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FF0A5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sidRPr="00686783">
        <w:t>Ściany</w:t>
      </w:r>
      <w:r>
        <w:t xml:space="preserve"> okładziny</w:t>
      </w:r>
      <w:r>
        <w:rPr>
          <w:rFonts w:cs="Arial"/>
        </w:rPr>
        <w:tab/>
        <w:t>-</w:t>
      </w:r>
      <w:r>
        <w:rPr>
          <w:rFonts w:cs="Arial"/>
        </w:rPr>
        <w:tab/>
      </w:r>
      <w:r w:rsidRPr="004F16CF">
        <w:rPr>
          <w:rFonts w:cs="Calibri"/>
          <w:lang w:eastAsia="pl-PL"/>
        </w:rPr>
        <w:t>PŁYTA w arkuszach</w:t>
      </w:r>
      <w:r>
        <w:rPr>
          <w:rFonts w:cs="Calibri"/>
          <w:lang w:eastAsia="pl-PL"/>
        </w:rPr>
        <w:t xml:space="preserve"> do wys. min.120cm od wykończonej podłogi (za łóżkiem i przy stoliku) -  ok. 5mb długości.</w:t>
      </w:r>
    </w:p>
    <w:p w:rsidR="00FF0A5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Pr>
          <w:rFonts w:cs="Arial"/>
        </w:rPr>
        <w:tab/>
      </w:r>
      <w:r>
        <w:rPr>
          <w:rFonts w:cs="Arial"/>
        </w:rPr>
        <w:tab/>
      </w:r>
      <w:r>
        <w:rPr>
          <w:rFonts w:cs="Arial"/>
        </w:rPr>
        <w:tab/>
        <w:t>-</w:t>
      </w:r>
      <w:r>
        <w:rPr>
          <w:rFonts w:cs="Arial"/>
        </w:rPr>
        <w:tab/>
        <w:t>NAROŻNIKI we wskazanych miejscach w projekcie budowlanym</w:t>
      </w:r>
    </w:p>
    <w:p w:rsidR="00FF0A53" w:rsidRPr="0068678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FF0A53" w:rsidRPr="00686783" w:rsidRDefault="00FF0A53" w:rsidP="00FF0A53">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FF0A53" w:rsidRDefault="00FF0A53" w:rsidP="00FF0A53">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FF0A53" w:rsidRDefault="00FF0A53" w:rsidP="00FF0A53">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drewniane</w:t>
      </w:r>
      <w:r>
        <w:rPr>
          <w:rFonts w:ascii="Calibri" w:hAnsi="Calibri" w:cs="Arial"/>
          <w:sz w:val="22"/>
          <w:szCs w:val="22"/>
        </w:rPr>
        <w:t xml:space="preserve"> z oknem (szkło bezpieczne)</w:t>
      </w:r>
      <w:r w:rsidRPr="007C50F5">
        <w:rPr>
          <w:rFonts w:ascii="Calibri" w:hAnsi="Calibri" w:cs="Arial"/>
          <w:sz w:val="22"/>
          <w:szCs w:val="22"/>
        </w:rPr>
        <w:t>,</w:t>
      </w:r>
      <w:r w:rsidRPr="007C50F5">
        <w:rPr>
          <w:rFonts w:ascii="Calibri" w:hAnsi="Calibri" w:cs="Arial"/>
          <w:color w:val="000000"/>
          <w:sz w:val="22"/>
          <w:szCs w:val="22"/>
        </w:rPr>
        <w:t xml:space="preserve"> bezprogowe o izolacyjności akustycznej min.35dB z listwą opadającą akustyczną, </w:t>
      </w:r>
    </w:p>
    <w:p w:rsidR="00FF0A53" w:rsidRDefault="00FF0A53" w:rsidP="00FF0A53">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FF0A53" w:rsidRDefault="00FF0A53" w:rsidP="00FF0A53">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Parapety</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FF0A53" w:rsidRPr="00A75FCE" w:rsidRDefault="00FF0A53" w:rsidP="00FF0A53">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FF0A53" w:rsidRDefault="00FF0A53" w:rsidP="00FF0A53">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FF0A53" w:rsidRPr="0068678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FF0A53" w:rsidRPr="0068678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FF0A5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FF0A5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4 na wys. ok 20cm od spodu wyk. podłogi </w:t>
      </w:r>
    </w:p>
    <w:p w:rsidR="00FF0A5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gniazda elektryczne 230V – min. 2 na wys. ok 180cm od spodu wyk. podłogi</w:t>
      </w:r>
      <w:r>
        <w:rPr>
          <w:rFonts w:ascii="Calibri" w:hAnsi="Calibri" w:cs="Arial"/>
          <w:sz w:val="22"/>
          <w:szCs w:val="22"/>
          <w:lang w:val="pl-PL"/>
        </w:rPr>
        <w:tab/>
      </w:r>
    </w:p>
    <w:p w:rsidR="00FF0A53" w:rsidRDefault="00FF0A53"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t>kamera internetowa skierowana na łóżko pacjenta – obraz przekazywany do punktu pielęgniarskiego  – razem 12 szt. – zgodnie z rysunkami koncepcji funkcjonalno-technologicznej</w:t>
      </w:r>
    </w:p>
    <w:p w:rsidR="00FF0A53" w:rsidRDefault="00FF0A53"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FF0A53" w:rsidRPr="00D155C8"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lang w:val="pl-PL"/>
        </w:rPr>
      </w:pPr>
      <w:r>
        <w:rPr>
          <w:rFonts w:ascii="Calibri" w:hAnsi="Calibri" w:cs="Arial"/>
          <w:sz w:val="22"/>
          <w:szCs w:val="22"/>
          <w:lang w:val="pl-PL"/>
        </w:rPr>
        <w:tab/>
      </w:r>
      <w:r>
        <w:rPr>
          <w:rFonts w:ascii="Calibri" w:hAnsi="Calibri" w:cs="Arial"/>
          <w:sz w:val="22"/>
          <w:szCs w:val="22"/>
          <w:lang w:val="pl-PL"/>
        </w:rPr>
        <w:tab/>
      </w:r>
      <w:r w:rsidRPr="00D155C8">
        <w:rPr>
          <w:rFonts w:ascii="Calibri" w:hAnsi="Calibri" w:cs="Arial"/>
          <w:b/>
          <w:sz w:val="22"/>
          <w:szCs w:val="22"/>
          <w:u w:val="single"/>
          <w:lang w:val="pl-PL"/>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FF0A53" w:rsidTr="00BA5839">
        <w:tc>
          <w:tcPr>
            <w:tcW w:w="6487" w:type="dxa"/>
          </w:tcPr>
          <w:p w:rsidR="00FF0A53" w:rsidRPr="009A5A06" w:rsidRDefault="00FF0A53" w:rsidP="00BA5839">
            <w:pPr>
              <w:autoSpaceDE w:val="0"/>
              <w:autoSpaceDN w:val="0"/>
              <w:adjustRightInd w:val="0"/>
              <w:spacing w:after="0" w:line="240" w:lineRule="auto"/>
              <w:ind w:left="0"/>
              <w:jc w:val="left"/>
              <w:rPr>
                <w:rFonts w:cs="Arial"/>
                <w:color w:val="000000"/>
                <w:sz w:val="20"/>
                <w:szCs w:val="20"/>
                <w:u w:val="single"/>
                <w:lang w:eastAsia="pl-PL"/>
              </w:rPr>
            </w:pPr>
            <w:r w:rsidRPr="009A5A06">
              <w:rPr>
                <w:rFonts w:cs="Arial"/>
                <w:color w:val="000000"/>
                <w:sz w:val="20"/>
                <w:szCs w:val="20"/>
                <w:u w:val="single"/>
                <w:lang w:eastAsia="pl-PL"/>
              </w:rPr>
              <w:t xml:space="preserve">Panel medyczny naścienny zasilająco-oświetleniowy JEDNOSTANOWISKOWY: </w:t>
            </w:r>
          </w:p>
          <w:p w:rsidR="00FF0A53" w:rsidRPr="009A5A06" w:rsidRDefault="00FF0A53" w:rsidP="00BA5839">
            <w:pPr>
              <w:autoSpaceDE w:val="0"/>
              <w:autoSpaceDN w:val="0"/>
              <w:adjustRightInd w:val="0"/>
              <w:spacing w:after="0" w:line="240" w:lineRule="auto"/>
              <w:ind w:left="0"/>
              <w:jc w:val="left"/>
              <w:rPr>
                <w:rFonts w:cs="Arial"/>
                <w:b/>
                <w:bCs/>
                <w:color w:val="000000"/>
                <w:sz w:val="20"/>
                <w:szCs w:val="20"/>
                <w:lang w:eastAsia="pl-PL"/>
              </w:rPr>
            </w:pPr>
            <w:r w:rsidRPr="009A5A06">
              <w:rPr>
                <w:rFonts w:cs="Arial"/>
                <w:b/>
                <w:bCs/>
                <w:color w:val="000000"/>
                <w:sz w:val="20"/>
                <w:szCs w:val="20"/>
                <w:lang w:eastAsia="pl-PL"/>
              </w:rPr>
              <w:t>WYPOŻENIE NA JEDNO ŁÓŻKO:</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instalacja przyzywowa</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tlen</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próżnia</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gniazdo ekwipotencjalne</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6 x 230V</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lastRenderedPageBreak/>
              <w:t>-    1 x oświetlenie do czytania, włącznik w manipulatorze (dostarcza dostawca systemy przyzywowego)</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szyna medyczna</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drążek dla pomp infuzyjnych mocowany do szyny medycznej</w:t>
            </w:r>
          </w:p>
          <w:p w:rsidR="00FF0A53" w:rsidRPr="009A5A06" w:rsidRDefault="00FF0A53" w:rsidP="00BA5839">
            <w:pPr>
              <w:autoSpaceDE w:val="0"/>
              <w:autoSpaceDN w:val="0"/>
              <w:adjustRightInd w:val="0"/>
              <w:spacing w:after="0" w:line="240" w:lineRule="auto"/>
              <w:ind w:left="0"/>
              <w:jc w:val="left"/>
              <w:rPr>
                <w:rFonts w:cs="Arial"/>
                <w:sz w:val="20"/>
                <w:szCs w:val="20"/>
              </w:rPr>
            </w:pPr>
            <w:r w:rsidRPr="009A5A06">
              <w:rPr>
                <w:rFonts w:cs="Arial"/>
                <w:color w:val="000000"/>
                <w:sz w:val="20"/>
                <w:szCs w:val="20"/>
                <w:lang w:eastAsia="pl-PL"/>
              </w:rPr>
              <w:t xml:space="preserve">-    2 x obrotowa półka dla monitora mocowana do szyny medycznej  </w:t>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Pr>
                <w:rFonts w:cs="Arial"/>
                <w:sz w:val="20"/>
                <w:szCs w:val="20"/>
              </w:rPr>
              <w:lastRenderedPageBreak/>
              <w:t>1</w:t>
            </w:r>
          </w:p>
        </w:tc>
      </w:tr>
      <w:tr w:rsidR="00FF0A53" w:rsidTr="00BA5839">
        <w:tc>
          <w:tcPr>
            <w:tcW w:w="6487" w:type="dxa"/>
          </w:tcPr>
          <w:p w:rsidR="00FF0A53" w:rsidRPr="009A5A06" w:rsidRDefault="00FF0A53" w:rsidP="00BA5839">
            <w:pPr>
              <w:ind w:left="0"/>
              <w:rPr>
                <w:rFonts w:cs="Arial"/>
                <w:color w:val="000000"/>
                <w:sz w:val="20"/>
                <w:szCs w:val="20"/>
                <w:u w:val="single"/>
                <w:lang w:eastAsia="pl-PL"/>
              </w:rPr>
            </w:pPr>
            <w:bookmarkStart w:id="129" w:name="_Toc430763948"/>
            <w:bookmarkStart w:id="130" w:name="_Toc433377391"/>
            <w:r w:rsidRPr="009A5A06">
              <w:rPr>
                <w:bCs/>
                <w:sz w:val="20"/>
                <w:szCs w:val="20"/>
              </w:rPr>
              <w:lastRenderedPageBreak/>
              <w:t xml:space="preserve">Stanowisko do pielęgnacji noworodków wyposażone w wanienkę, </w:t>
            </w:r>
            <w:r w:rsidRPr="009A5A06">
              <w:rPr>
                <w:sz w:val="20"/>
                <w:szCs w:val="20"/>
                <w:lang w:eastAsia="pl-PL"/>
              </w:rPr>
              <w:t>stelaż w postaci szafki z zamkniętych profili aluminiowych i złączek ABS, anodowany lub lakierowany proszkowo na kolor wg palety RAL, wyposażony w stopki z możliwością poziomowania wypełnienie z płyty meblowej obustronnie laminowanej</w:t>
            </w:r>
            <w:bookmarkEnd w:id="129"/>
            <w:bookmarkEnd w:id="130"/>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t>1</w:t>
            </w:r>
          </w:p>
        </w:tc>
      </w:tr>
      <w:tr w:rsidR="00FF0A53" w:rsidTr="00BA5839">
        <w:tc>
          <w:tcPr>
            <w:tcW w:w="6487" w:type="dxa"/>
          </w:tcPr>
          <w:p w:rsidR="00FF0A53" w:rsidRPr="009A5A06" w:rsidRDefault="00FF0A53" w:rsidP="00BA5839">
            <w:pPr>
              <w:autoSpaceDE w:val="0"/>
              <w:autoSpaceDN w:val="0"/>
              <w:adjustRightInd w:val="0"/>
              <w:spacing w:after="0" w:line="240" w:lineRule="auto"/>
              <w:ind w:left="0"/>
              <w:jc w:val="left"/>
              <w:rPr>
                <w:b/>
                <w:bCs/>
                <w:sz w:val="20"/>
                <w:szCs w:val="20"/>
              </w:rPr>
            </w:pPr>
            <w:r w:rsidRPr="009A5A06">
              <w:rPr>
                <w:rFonts w:cs="Arial"/>
                <w:color w:val="000000"/>
                <w:sz w:val="20"/>
                <w:szCs w:val="20"/>
                <w:lang w:eastAsia="pl-PL"/>
              </w:rPr>
              <w:t xml:space="preserve">Bateria umywalkowa stojąca z mieszaczem, chromowana, termostatyczna z ruchomą wylewką,  głowica termostatyczna. Dwustopniowa regulacja temperatury, od wody zimnej  do 38°C oraz do 41°C z blokadą, </w:t>
            </w:r>
            <w:r w:rsidRPr="009A5A06">
              <w:rPr>
                <w:rFonts w:cs="Arial"/>
                <w:sz w:val="20"/>
                <w:szCs w:val="20"/>
              </w:rPr>
              <w:t>uruchamiana bez kontaktu z dłonią (łokciowa)</w:t>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t>1</w:t>
            </w:r>
          </w:p>
        </w:tc>
      </w:tr>
      <w:tr w:rsidR="00FF0A53" w:rsidTr="00BA5839">
        <w:tc>
          <w:tcPr>
            <w:tcW w:w="6487" w:type="dxa"/>
          </w:tcPr>
          <w:p w:rsidR="00FF0A53" w:rsidRPr="009A5A06" w:rsidRDefault="00FF0A53" w:rsidP="00BA5839">
            <w:pPr>
              <w:ind w:left="0"/>
              <w:rPr>
                <w:sz w:val="20"/>
                <w:szCs w:val="20"/>
                <w:lang w:eastAsia="pl-PL"/>
              </w:rPr>
            </w:pPr>
            <w:r w:rsidRPr="009A5A06">
              <w:rPr>
                <w:sz w:val="20"/>
                <w:szCs w:val="20"/>
                <w:lang w:eastAsia="pl-PL"/>
              </w:rPr>
              <w:t>Dozownik środków dezynfekcyjnych (żelowych) podawanych na "sucho"</w:t>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t>1</w:t>
            </w:r>
          </w:p>
        </w:tc>
      </w:tr>
    </w:tbl>
    <w:p w:rsidR="00990EA9" w:rsidRDefault="00990EA9" w:rsidP="00FF0A53">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pPr>
    </w:p>
    <w:p w:rsidR="00990EA9" w:rsidRDefault="00990EA9" w:rsidP="00990EA9"/>
    <w:p w:rsidR="00990EA9" w:rsidRDefault="00990EA9" w:rsidP="00990EA9"/>
    <w:p w:rsidR="00427141" w:rsidRDefault="00427141" w:rsidP="00427141"/>
    <w:p w:rsidR="00427141" w:rsidRDefault="00427141"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233330" w:rsidRDefault="00233330" w:rsidP="00427141"/>
    <w:p w:rsidR="00C744DC" w:rsidRDefault="00C744DC" w:rsidP="00C744DC">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233330" w:rsidRDefault="00233330" w:rsidP="00233330">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sz w:val="22"/>
          <w:szCs w:val="22"/>
          <w:lang w:val="pl-PL"/>
        </w:rPr>
        <w:tab/>
      </w:r>
      <w:r>
        <w:rPr>
          <w:rFonts w:ascii="Calibri" w:hAnsi="Calibri" w:cs="Arial"/>
          <w:b/>
          <w:sz w:val="22"/>
          <w:szCs w:val="22"/>
          <w:lang w:val="pl-PL"/>
        </w:rPr>
        <w:tab/>
      </w:r>
      <w:r>
        <w:rPr>
          <w:rFonts w:ascii="Calibri" w:hAnsi="Calibri" w:cs="Arial"/>
          <w:b/>
          <w:bCs/>
          <w:sz w:val="22"/>
          <w:szCs w:val="22"/>
          <w:lang w:val="pl-PL"/>
        </w:rPr>
        <w:t xml:space="preserve">POKÓJ  - 2 ŁÓŻKA </w:t>
      </w:r>
    </w:p>
    <w:p w:rsidR="00233330" w:rsidRPr="0021382C" w:rsidRDefault="00233330" w:rsidP="00233330">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(pom. nr III 1.4</w:t>
      </w:r>
      <w:r w:rsidR="00916F7F">
        <w:rPr>
          <w:rFonts w:ascii="Calibri" w:hAnsi="Calibri" w:cs="Arial"/>
          <w:b/>
          <w:bCs/>
          <w:sz w:val="22"/>
          <w:szCs w:val="22"/>
          <w:lang w:val="pl-PL"/>
        </w:rPr>
        <w:t>0</w:t>
      </w:r>
      <w:r>
        <w:rPr>
          <w:rFonts w:ascii="Calibri" w:hAnsi="Calibri" w:cs="Arial"/>
          <w:b/>
          <w:bCs/>
          <w:sz w:val="22"/>
          <w:szCs w:val="22"/>
          <w:lang w:val="pl-PL"/>
        </w:rPr>
        <w:t>; III 1.</w:t>
      </w:r>
      <w:r w:rsidR="00916F7F">
        <w:rPr>
          <w:rFonts w:ascii="Calibri" w:hAnsi="Calibri" w:cs="Arial"/>
          <w:b/>
          <w:bCs/>
          <w:sz w:val="22"/>
          <w:szCs w:val="22"/>
          <w:lang w:val="pl-PL"/>
        </w:rPr>
        <w:t>42</w:t>
      </w:r>
      <w:r w:rsidR="00FF0A53">
        <w:rPr>
          <w:rFonts w:ascii="Calibri" w:hAnsi="Calibri" w:cs="Arial"/>
          <w:b/>
          <w:bCs/>
          <w:sz w:val="22"/>
          <w:szCs w:val="22"/>
          <w:lang w:val="pl-PL"/>
        </w:rPr>
        <w:t>;</w:t>
      </w:r>
      <w:r>
        <w:rPr>
          <w:rFonts w:ascii="Calibri" w:hAnsi="Calibri" w:cs="Arial"/>
          <w:b/>
          <w:bCs/>
          <w:sz w:val="22"/>
          <w:szCs w:val="22"/>
          <w:lang w:val="pl-PL"/>
        </w:rPr>
        <w:t xml:space="preserve"> III </w:t>
      </w:r>
      <w:r w:rsidR="00916F7F">
        <w:rPr>
          <w:rFonts w:ascii="Calibri" w:hAnsi="Calibri" w:cs="Arial"/>
          <w:b/>
          <w:bCs/>
          <w:sz w:val="22"/>
          <w:szCs w:val="22"/>
          <w:lang w:val="pl-PL"/>
        </w:rPr>
        <w:t>2</w:t>
      </w:r>
      <w:r>
        <w:rPr>
          <w:rFonts w:ascii="Calibri" w:hAnsi="Calibri" w:cs="Arial"/>
          <w:b/>
          <w:bCs/>
          <w:sz w:val="22"/>
          <w:szCs w:val="22"/>
          <w:lang w:val="pl-PL"/>
        </w:rPr>
        <w:t>.</w:t>
      </w:r>
      <w:r w:rsidR="00916F7F">
        <w:rPr>
          <w:rFonts w:ascii="Calibri" w:hAnsi="Calibri" w:cs="Arial"/>
          <w:b/>
          <w:bCs/>
          <w:sz w:val="22"/>
          <w:szCs w:val="22"/>
          <w:lang w:val="pl-PL"/>
        </w:rPr>
        <w:t>40</w:t>
      </w:r>
      <w:r>
        <w:rPr>
          <w:rFonts w:ascii="Calibri" w:hAnsi="Calibri" w:cs="Arial"/>
          <w:b/>
          <w:bCs/>
          <w:sz w:val="22"/>
          <w:szCs w:val="22"/>
          <w:lang w:val="pl-PL"/>
        </w:rPr>
        <w:t xml:space="preserve">; III </w:t>
      </w:r>
      <w:r w:rsidR="00916F7F">
        <w:rPr>
          <w:rFonts w:ascii="Calibri" w:hAnsi="Calibri" w:cs="Arial"/>
          <w:b/>
          <w:bCs/>
          <w:sz w:val="22"/>
          <w:szCs w:val="22"/>
          <w:lang w:val="pl-PL"/>
        </w:rPr>
        <w:t>2</w:t>
      </w:r>
      <w:r>
        <w:rPr>
          <w:rFonts w:ascii="Calibri" w:hAnsi="Calibri" w:cs="Arial"/>
          <w:b/>
          <w:bCs/>
          <w:sz w:val="22"/>
          <w:szCs w:val="22"/>
          <w:lang w:val="pl-PL"/>
        </w:rPr>
        <w:t>.</w:t>
      </w:r>
      <w:r w:rsidR="00916F7F">
        <w:rPr>
          <w:rFonts w:ascii="Calibri" w:hAnsi="Calibri" w:cs="Arial"/>
          <w:b/>
          <w:bCs/>
          <w:sz w:val="22"/>
          <w:szCs w:val="22"/>
          <w:lang w:val="pl-PL"/>
        </w:rPr>
        <w:t>42</w:t>
      </w:r>
      <w:r>
        <w:rPr>
          <w:rFonts w:ascii="Calibri" w:hAnsi="Calibri" w:cs="Arial"/>
          <w:b/>
          <w:bCs/>
          <w:sz w:val="22"/>
          <w:szCs w:val="22"/>
          <w:lang w:val="pl-PL"/>
        </w:rPr>
        <w:t xml:space="preserve">) </w:t>
      </w:r>
    </w:p>
    <w:p w:rsidR="00233330" w:rsidRPr="00A75FCE" w:rsidRDefault="00233330" w:rsidP="00233330">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FF0A53" w:rsidRPr="0021382C" w:rsidRDefault="00233330" w:rsidP="00FF0A53">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00FF0A53" w:rsidRPr="0021382C">
        <w:rPr>
          <w:rFonts w:ascii="Calibri" w:hAnsi="Calibri" w:cs="Arial"/>
          <w:sz w:val="22"/>
          <w:szCs w:val="22"/>
          <w:lang w:val="pl-PL"/>
        </w:rPr>
        <w:t>Po</w:t>
      </w:r>
      <w:r w:rsidR="00FF0A53">
        <w:rPr>
          <w:rFonts w:ascii="Calibri" w:hAnsi="Calibri" w:cs="Arial"/>
          <w:sz w:val="22"/>
          <w:szCs w:val="22"/>
          <w:lang w:val="pl-PL"/>
        </w:rPr>
        <w:t>sadzka:</w:t>
      </w:r>
      <w:r w:rsidR="00FF0A53" w:rsidRPr="0021382C">
        <w:rPr>
          <w:rFonts w:ascii="Calibri" w:hAnsi="Calibri" w:cs="Arial"/>
          <w:sz w:val="22"/>
          <w:szCs w:val="22"/>
          <w:lang w:val="pl-PL"/>
        </w:rPr>
        <w:tab/>
      </w:r>
      <w:r w:rsidR="00FF0A53" w:rsidRPr="0021382C">
        <w:rPr>
          <w:rFonts w:ascii="Calibri" w:hAnsi="Calibri" w:cs="Arial"/>
          <w:sz w:val="22"/>
          <w:szCs w:val="22"/>
          <w:lang w:val="pl-PL"/>
        </w:rPr>
        <w:tab/>
      </w:r>
      <w:r w:rsidR="00FF0A53" w:rsidRPr="0021382C">
        <w:rPr>
          <w:rFonts w:ascii="Calibri" w:hAnsi="Calibri" w:cs="Arial"/>
          <w:sz w:val="22"/>
          <w:szCs w:val="22"/>
          <w:lang w:val="pl-PL"/>
        </w:rPr>
        <w:tab/>
        <w:t xml:space="preserve">-    </w:t>
      </w:r>
      <w:r w:rsidR="00FF0A53" w:rsidRPr="0021382C">
        <w:rPr>
          <w:rFonts w:ascii="Calibri" w:hAnsi="Calibri" w:cs="Arial"/>
          <w:sz w:val="22"/>
          <w:szCs w:val="22"/>
          <w:lang w:val="pl-PL"/>
        </w:rPr>
        <w:tab/>
      </w:r>
      <w:r w:rsidR="00FF0A53">
        <w:rPr>
          <w:rFonts w:ascii="Calibri" w:hAnsi="Calibri" w:cs="Arial"/>
          <w:sz w:val="22"/>
          <w:szCs w:val="22"/>
          <w:lang w:val="pl-PL"/>
        </w:rPr>
        <w:t>PCV z rolki</w:t>
      </w:r>
    </w:p>
    <w:p w:rsidR="00FF0A5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FF0A5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sidRPr="00686783">
        <w:t>Ściany</w:t>
      </w:r>
      <w:r>
        <w:t xml:space="preserve"> okładziny</w:t>
      </w:r>
      <w:r>
        <w:rPr>
          <w:rFonts w:cs="Arial"/>
        </w:rPr>
        <w:tab/>
        <w:t>-</w:t>
      </w:r>
      <w:r>
        <w:rPr>
          <w:rFonts w:cs="Arial"/>
        </w:rPr>
        <w:tab/>
      </w:r>
      <w:r w:rsidRPr="004F16CF">
        <w:rPr>
          <w:rFonts w:cs="Calibri"/>
          <w:lang w:eastAsia="pl-PL"/>
        </w:rPr>
        <w:t>PŁYTA w arkuszach</w:t>
      </w:r>
      <w:r>
        <w:rPr>
          <w:rFonts w:cs="Calibri"/>
          <w:lang w:eastAsia="pl-PL"/>
        </w:rPr>
        <w:t xml:space="preserve"> do wys. min.120cm od wykończonej podłogi (za łóżkiem i przy stoliku)</w:t>
      </w:r>
      <w:r w:rsidRPr="00662D96">
        <w:rPr>
          <w:rFonts w:cs="Calibri"/>
          <w:lang w:eastAsia="pl-PL"/>
        </w:rPr>
        <w:t xml:space="preserve"> </w:t>
      </w:r>
      <w:r>
        <w:rPr>
          <w:rFonts w:cs="Calibri"/>
          <w:lang w:eastAsia="pl-PL"/>
        </w:rPr>
        <w:t>-  ok. 5mb długości.</w:t>
      </w:r>
    </w:p>
    <w:p w:rsidR="00FF0A5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Pr>
          <w:rFonts w:cs="Arial"/>
        </w:rPr>
        <w:tab/>
      </w:r>
      <w:r>
        <w:rPr>
          <w:rFonts w:cs="Arial"/>
        </w:rPr>
        <w:tab/>
      </w:r>
      <w:r>
        <w:rPr>
          <w:rFonts w:cs="Arial"/>
        </w:rPr>
        <w:tab/>
        <w:t>-</w:t>
      </w:r>
      <w:r>
        <w:rPr>
          <w:rFonts w:cs="Arial"/>
        </w:rPr>
        <w:tab/>
        <w:t>NAROŻNIKI we wskazanych miejscach w projekcie budowlanym</w:t>
      </w:r>
    </w:p>
    <w:p w:rsidR="00FF0A53" w:rsidRPr="0068678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FF0A53" w:rsidRPr="00686783" w:rsidRDefault="00FF0A53" w:rsidP="00FF0A53">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FF0A53" w:rsidRDefault="00FF0A53" w:rsidP="00FF0A53">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FF0A53" w:rsidRDefault="00FF0A53" w:rsidP="00FF0A53">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drewniane</w:t>
      </w:r>
      <w:r>
        <w:rPr>
          <w:rFonts w:ascii="Calibri" w:hAnsi="Calibri" w:cs="Arial"/>
          <w:sz w:val="22"/>
          <w:szCs w:val="22"/>
        </w:rPr>
        <w:t xml:space="preserve"> z oknem (szkło bezpieczne)</w:t>
      </w:r>
      <w:r w:rsidRPr="007C50F5">
        <w:rPr>
          <w:rFonts w:ascii="Calibri" w:hAnsi="Calibri" w:cs="Arial"/>
          <w:sz w:val="22"/>
          <w:szCs w:val="22"/>
        </w:rPr>
        <w:t xml:space="preserve">, </w:t>
      </w:r>
      <w:r w:rsidRPr="007C50F5">
        <w:rPr>
          <w:rFonts w:ascii="Calibri" w:hAnsi="Calibri" w:cs="Arial"/>
          <w:color w:val="000000"/>
          <w:sz w:val="22"/>
          <w:szCs w:val="22"/>
        </w:rPr>
        <w:t xml:space="preserve">bezprogowe o izolacyjności akustycznej min.35dB z listwą opadającą akustyczną, </w:t>
      </w:r>
    </w:p>
    <w:p w:rsidR="00FF0A53" w:rsidRDefault="00FF0A53" w:rsidP="00FF0A53">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FF0A53" w:rsidRDefault="00FF0A53" w:rsidP="00FF0A53">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Parapety</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FF0A53" w:rsidRPr="00A75FCE" w:rsidRDefault="00FF0A53" w:rsidP="00FF0A53">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FF0A53" w:rsidRDefault="00FF0A53" w:rsidP="00FF0A53">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FF0A53" w:rsidRPr="0068678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FF0A53" w:rsidRPr="0068678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FF0A5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FF0A5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4 na wys. ok 20cm od spodu wyk. podłogi </w:t>
      </w:r>
    </w:p>
    <w:p w:rsidR="00FF0A53"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gniazda elektryczne 230V – min. 2 na wys. ok 180cm od spodu wyk. podłogi</w:t>
      </w:r>
      <w:r>
        <w:rPr>
          <w:rFonts w:ascii="Calibri" w:hAnsi="Calibri" w:cs="Arial"/>
          <w:sz w:val="22"/>
          <w:szCs w:val="22"/>
          <w:lang w:val="pl-PL"/>
        </w:rPr>
        <w:tab/>
      </w:r>
    </w:p>
    <w:p w:rsidR="00FF0A53" w:rsidRDefault="00FF0A53"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t>kamera internetowa skierowana na łóżko pacjenta – obraz przekazywany do punktu pielęgniarskiego  – razem 8 szt. – zgodnie z rysunkami koncepcji funkcjonalno-technologicznej</w:t>
      </w:r>
    </w:p>
    <w:p w:rsidR="00FF0A53" w:rsidRDefault="00FF0A53"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FF0A53" w:rsidRPr="00D155C8"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lang w:val="pl-PL"/>
        </w:rPr>
      </w:pPr>
      <w:r>
        <w:rPr>
          <w:rFonts w:ascii="Calibri" w:hAnsi="Calibri" w:cs="Arial"/>
          <w:sz w:val="22"/>
          <w:szCs w:val="22"/>
          <w:lang w:val="pl-PL"/>
        </w:rPr>
        <w:tab/>
      </w:r>
      <w:r>
        <w:rPr>
          <w:rFonts w:ascii="Calibri" w:hAnsi="Calibri" w:cs="Arial"/>
          <w:sz w:val="22"/>
          <w:szCs w:val="22"/>
          <w:lang w:val="pl-PL"/>
        </w:rPr>
        <w:tab/>
      </w:r>
      <w:r w:rsidRPr="00D155C8">
        <w:rPr>
          <w:rFonts w:ascii="Calibri" w:hAnsi="Calibri" w:cs="Arial"/>
          <w:b/>
          <w:sz w:val="22"/>
          <w:szCs w:val="22"/>
          <w:u w:val="single"/>
          <w:lang w:val="pl-PL"/>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FF0A53" w:rsidTr="00BA5839">
        <w:tc>
          <w:tcPr>
            <w:tcW w:w="6487" w:type="dxa"/>
          </w:tcPr>
          <w:p w:rsidR="00FF0A53" w:rsidRPr="009A5A06" w:rsidRDefault="00FF0A53" w:rsidP="00BA5839">
            <w:pPr>
              <w:autoSpaceDE w:val="0"/>
              <w:autoSpaceDN w:val="0"/>
              <w:adjustRightInd w:val="0"/>
              <w:spacing w:after="0" w:line="240" w:lineRule="auto"/>
              <w:ind w:left="0"/>
              <w:jc w:val="left"/>
              <w:rPr>
                <w:rFonts w:cs="Arial"/>
                <w:color w:val="000000"/>
                <w:sz w:val="20"/>
                <w:szCs w:val="20"/>
                <w:u w:val="single"/>
                <w:lang w:eastAsia="pl-PL"/>
              </w:rPr>
            </w:pPr>
            <w:r w:rsidRPr="009A5A06">
              <w:rPr>
                <w:rFonts w:cs="Arial"/>
                <w:color w:val="000000"/>
                <w:sz w:val="20"/>
                <w:szCs w:val="20"/>
                <w:u w:val="single"/>
                <w:lang w:eastAsia="pl-PL"/>
              </w:rPr>
              <w:t xml:space="preserve">Panel medyczny naścienny zasilająco-oświetleniowy JEDNOSTANOWISKOWY / DWUSTANOWISKOWY : </w:t>
            </w:r>
          </w:p>
          <w:p w:rsidR="00FF0A53" w:rsidRPr="009A5A06" w:rsidRDefault="00FF0A53" w:rsidP="00BA5839">
            <w:pPr>
              <w:autoSpaceDE w:val="0"/>
              <w:autoSpaceDN w:val="0"/>
              <w:adjustRightInd w:val="0"/>
              <w:spacing w:after="0" w:line="240" w:lineRule="auto"/>
              <w:ind w:left="0"/>
              <w:jc w:val="left"/>
              <w:rPr>
                <w:rFonts w:cs="Arial"/>
                <w:b/>
                <w:bCs/>
                <w:color w:val="000000"/>
                <w:sz w:val="20"/>
                <w:szCs w:val="20"/>
                <w:lang w:eastAsia="pl-PL"/>
              </w:rPr>
            </w:pPr>
            <w:r w:rsidRPr="009A5A06">
              <w:rPr>
                <w:rFonts w:cs="Arial"/>
                <w:b/>
                <w:bCs/>
                <w:color w:val="000000"/>
                <w:sz w:val="20"/>
                <w:szCs w:val="20"/>
                <w:lang w:eastAsia="pl-PL"/>
              </w:rPr>
              <w:t>WYPOŻENIE NA JEDNO ŁÓŻKO:</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instalacja przyzywowa</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tlen</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próżnia</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gniazdo ekwipotencjalne</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6 x 230V</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oświetlenie do czytania, włącznik w manipulatorze (dostarcza dostawca systemy przyzywowego)</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szyna medyczna</w:t>
            </w:r>
          </w:p>
          <w:p w:rsidR="00FF0A53" w:rsidRPr="009A5A06" w:rsidRDefault="00FF0A53"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lastRenderedPageBreak/>
              <w:t>-    drążek dla pomp infuzyjnych mocowany do szyny medycznej</w:t>
            </w:r>
          </w:p>
          <w:p w:rsidR="00FF0A53" w:rsidRPr="009A5A06" w:rsidRDefault="00FF0A53" w:rsidP="00BA5839">
            <w:pPr>
              <w:autoSpaceDE w:val="0"/>
              <w:autoSpaceDN w:val="0"/>
              <w:adjustRightInd w:val="0"/>
              <w:spacing w:after="0" w:line="240" w:lineRule="auto"/>
              <w:ind w:left="0"/>
              <w:jc w:val="left"/>
              <w:rPr>
                <w:rFonts w:cs="Arial"/>
                <w:sz w:val="20"/>
                <w:szCs w:val="20"/>
              </w:rPr>
            </w:pPr>
            <w:r w:rsidRPr="009A5A06">
              <w:rPr>
                <w:rFonts w:cs="Arial"/>
                <w:color w:val="000000"/>
                <w:sz w:val="20"/>
                <w:szCs w:val="20"/>
                <w:lang w:eastAsia="pl-PL"/>
              </w:rPr>
              <w:t xml:space="preserve">-    2 x obrotowa półka dla monitora mocowana do szyny medycznej  </w:t>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lastRenderedPageBreak/>
              <w:t>2</w:t>
            </w:r>
          </w:p>
        </w:tc>
      </w:tr>
      <w:tr w:rsidR="00FF0A53" w:rsidTr="00BA5839">
        <w:tc>
          <w:tcPr>
            <w:tcW w:w="6487" w:type="dxa"/>
          </w:tcPr>
          <w:p w:rsidR="00FF0A53" w:rsidRPr="009A5A06" w:rsidRDefault="00FF0A53" w:rsidP="00BA5839">
            <w:pPr>
              <w:ind w:left="0"/>
              <w:rPr>
                <w:sz w:val="20"/>
                <w:szCs w:val="20"/>
                <w:lang w:eastAsia="pl-PL"/>
              </w:rPr>
            </w:pPr>
            <w:r w:rsidRPr="009A5A06">
              <w:rPr>
                <w:sz w:val="20"/>
                <w:szCs w:val="20"/>
                <w:lang w:eastAsia="pl-PL"/>
              </w:rPr>
              <w:lastRenderedPageBreak/>
              <w:t>Dozownik środków dezynfekcyjnych (żelowych) podawanych na "sucho"</w:t>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t>1</w:t>
            </w:r>
          </w:p>
        </w:tc>
      </w:tr>
    </w:tbl>
    <w:p w:rsidR="008466EC" w:rsidRDefault="008466EC" w:rsidP="008466EC">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WĘZEŁ SANITARNY PAC. </w:t>
      </w:r>
    </w:p>
    <w:p w:rsidR="0098023E" w:rsidRDefault="008466EC" w:rsidP="0098023E">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sz w:val="22"/>
          <w:szCs w:val="22"/>
          <w:u w:val="single"/>
        </w:rPr>
      </w:pPr>
      <w:r>
        <w:rPr>
          <w:rFonts w:ascii="Calibri" w:hAnsi="Calibri" w:cs="Arial"/>
          <w:b/>
          <w:bCs/>
          <w:sz w:val="22"/>
          <w:szCs w:val="22"/>
          <w:lang w:val="pl-PL"/>
        </w:rPr>
        <w:tab/>
      </w:r>
      <w:r>
        <w:rPr>
          <w:rFonts w:ascii="Calibri" w:hAnsi="Calibri" w:cs="Arial"/>
          <w:b/>
          <w:bCs/>
          <w:sz w:val="22"/>
          <w:szCs w:val="22"/>
          <w:lang w:val="pl-PL"/>
        </w:rPr>
        <w:tab/>
      </w:r>
      <w:r w:rsidR="0098023E">
        <w:rPr>
          <w:rFonts w:ascii="Calibri" w:hAnsi="Calibri" w:cs="Arial"/>
          <w:b/>
          <w:bCs/>
          <w:sz w:val="22"/>
          <w:szCs w:val="22"/>
          <w:lang w:val="pl-PL"/>
        </w:rPr>
        <w:t>(pom. nr III 1.4A; III 1.5A; III 1.6A; III 1.7A; III; III 1.8A; III 1.9A; III 1.18A; III 1.21A; III 1.41A; III 2.4</w:t>
      </w:r>
      <w:r w:rsidR="008E4EAF">
        <w:rPr>
          <w:rFonts w:ascii="Calibri" w:hAnsi="Calibri" w:cs="Arial"/>
          <w:b/>
          <w:bCs/>
          <w:sz w:val="22"/>
          <w:szCs w:val="22"/>
          <w:lang w:val="pl-PL"/>
        </w:rPr>
        <w:t>A</w:t>
      </w:r>
      <w:r w:rsidR="0098023E">
        <w:rPr>
          <w:rFonts w:ascii="Calibri" w:hAnsi="Calibri" w:cs="Arial"/>
          <w:b/>
          <w:bCs/>
          <w:sz w:val="22"/>
          <w:szCs w:val="22"/>
          <w:lang w:val="pl-PL"/>
        </w:rPr>
        <w:t>; III 2.5</w:t>
      </w:r>
      <w:r w:rsidR="008E4EAF">
        <w:rPr>
          <w:rFonts w:ascii="Calibri" w:hAnsi="Calibri" w:cs="Arial"/>
          <w:b/>
          <w:bCs/>
          <w:sz w:val="22"/>
          <w:szCs w:val="22"/>
          <w:lang w:val="pl-PL"/>
        </w:rPr>
        <w:t>A</w:t>
      </w:r>
      <w:r w:rsidR="0098023E">
        <w:rPr>
          <w:rFonts w:ascii="Calibri" w:hAnsi="Calibri" w:cs="Arial"/>
          <w:b/>
          <w:bCs/>
          <w:sz w:val="22"/>
          <w:szCs w:val="22"/>
          <w:lang w:val="pl-PL"/>
        </w:rPr>
        <w:t>;</w:t>
      </w:r>
      <w:r w:rsidR="008E4EAF">
        <w:rPr>
          <w:rFonts w:ascii="Calibri" w:hAnsi="Calibri" w:cs="Arial"/>
          <w:b/>
          <w:bCs/>
          <w:sz w:val="22"/>
          <w:szCs w:val="22"/>
          <w:lang w:val="pl-PL"/>
        </w:rPr>
        <w:t xml:space="preserve"> III 2.6A; III 2.7A;</w:t>
      </w:r>
      <w:r w:rsidR="0098023E">
        <w:rPr>
          <w:rFonts w:ascii="Calibri" w:hAnsi="Calibri" w:cs="Arial"/>
          <w:b/>
          <w:bCs/>
          <w:sz w:val="22"/>
          <w:szCs w:val="22"/>
          <w:lang w:val="pl-PL"/>
        </w:rPr>
        <w:t xml:space="preserve"> III 2.8</w:t>
      </w:r>
      <w:r w:rsidR="008E4EAF">
        <w:rPr>
          <w:rFonts w:ascii="Calibri" w:hAnsi="Calibri" w:cs="Arial"/>
          <w:b/>
          <w:bCs/>
          <w:sz w:val="22"/>
          <w:szCs w:val="22"/>
          <w:lang w:val="pl-PL"/>
        </w:rPr>
        <w:t>A</w:t>
      </w:r>
      <w:r w:rsidR="0098023E">
        <w:rPr>
          <w:rFonts w:ascii="Calibri" w:hAnsi="Calibri" w:cs="Arial"/>
          <w:b/>
          <w:bCs/>
          <w:sz w:val="22"/>
          <w:szCs w:val="22"/>
          <w:lang w:val="pl-PL"/>
        </w:rPr>
        <w:t>; III 2.9</w:t>
      </w:r>
      <w:r w:rsidR="008E4EAF">
        <w:rPr>
          <w:rFonts w:ascii="Calibri" w:hAnsi="Calibri" w:cs="Arial"/>
          <w:b/>
          <w:bCs/>
          <w:sz w:val="22"/>
          <w:szCs w:val="22"/>
          <w:lang w:val="pl-PL"/>
        </w:rPr>
        <w:t>A</w:t>
      </w:r>
      <w:r w:rsidR="0098023E">
        <w:rPr>
          <w:rFonts w:ascii="Calibri" w:hAnsi="Calibri" w:cs="Arial"/>
          <w:b/>
          <w:bCs/>
          <w:sz w:val="22"/>
          <w:szCs w:val="22"/>
          <w:lang w:val="pl-PL"/>
        </w:rPr>
        <w:t>; III 2.12</w:t>
      </w:r>
      <w:r w:rsidR="008E4EAF">
        <w:rPr>
          <w:rFonts w:ascii="Calibri" w:hAnsi="Calibri" w:cs="Arial"/>
          <w:b/>
          <w:bCs/>
          <w:sz w:val="22"/>
          <w:szCs w:val="22"/>
          <w:lang w:val="pl-PL"/>
        </w:rPr>
        <w:t>A</w:t>
      </w:r>
      <w:r w:rsidR="0098023E">
        <w:rPr>
          <w:rFonts w:ascii="Calibri" w:hAnsi="Calibri" w:cs="Arial"/>
          <w:b/>
          <w:bCs/>
          <w:sz w:val="22"/>
          <w:szCs w:val="22"/>
          <w:lang w:val="pl-PL"/>
        </w:rPr>
        <w:t>; III 2.18</w:t>
      </w:r>
      <w:r w:rsidR="008E4EAF">
        <w:rPr>
          <w:rFonts w:ascii="Calibri" w:hAnsi="Calibri" w:cs="Arial"/>
          <w:b/>
          <w:bCs/>
          <w:sz w:val="22"/>
          <w:szCs w:val="22"/>
          <w:lang w:val="pl-PL"/>
        </w:rPr>
        <w:t>A</w:t>
      </w:r>
      <w:r w:rsidR="0098023E">
        <w:rPr>
          <w:rFonts w:ascii="Calibri" w:hAnsi="Calibri" w:cs="Arial"/>
          <w:b/>
          <w:bCs/>
          <w:sz w:val="22"/>
          <w:szCs w:val="22"/>
          <w:lang w:val="pl-PL"/>
        </w:rPr>
        <w:t>; III 2.21</w:t>
      </w:r>
      <w:r w:rsidR="008E4EAF">
        <w:rPr>
          <w:rFonts w:ascii="Calibri" w:hAnsi="Calibri" w:cs="Arial"/>
          <w:b/>
          <w:bCs/>
          <w:sz w:val="22"/>
          <w:szCs w:val="22"/>
          <w:lang w:val="pl-PL"/>
        </w:rPr>
        <w:t>A</w:t>
      </w:r>
      <w:r w:rsidR="0098023E">
        <w:rPr>
          <w:rFonts w:ascii="Calibri" w:hAnsi="Calibri" w:cs="Arial"/>
          <w:b/>
          <w:bCs/>
          <w:sz w:val="22"/>
          <w:szCs w:val="22"/>
          <w:lang w:val="pl-PL"/>
        </w:rPr>
        <w:t>; III 2.41</w:t>
      </w:r>
      <w:r w:rsidR="008E4EAF">
        <w:rPr>
          <w:rFonts w:ascii="Calibri" w:hAnsi="Calibri" w:cs="Arial"/>
          <w:b/>
          <w:bCs/>
          <w:sz w:val="22"/>
          <w:szCs w:val="22"/>
          <w:lang w:val="pl-PL"/>
        </w:rPr>
        <w:t>A</w:t>
      </w:r>
      <w:r w:rsidR="0098023E">
        <w:rPr>
          <w:rFonts w:ascii="Calibri" w:hAnsi="Calibri" w:cs="Arial"/>
          <w:b/>
          <w:bCs/>
          <w:sz w:val="22"/>
          <w:szCs w:val="22"/>
          <w:lang w:val="pl-PL"/>
        </w:rPr>
        <w:t xml:space="preserve">; </w:t>
      </w:r>
      <w:r w:rsidR="008E4EAF">
        <w:rPr>
          <w:rFonts w:ascii="Calibri" w:hAnsi="Calibri" w:cs="Arial"/>
          <w:b/>
          <w:bCs/>
          <w:sz w:val="22"/>
          <w:szCs w:val="22"/>
          <w:lang w:val="pl-PL"/>
        </w:rPr>
        <w:t xml:space="preserve">     </w:t>
      </w:r>
      <w:r w:rsidR="0098023E">
        <w:rPr>
          <w:rFonts w:ascii="Calibri" w:hAnsi="Calibri" w:cs="Arial"/>
          <w:b/>
          <w:bCs/>
          <w:sz w:val="22"/>
          <w:szCs w:val="22"/>
          <w:lang w:val="pl-PL"/>
        </w:rPr>
        <w:t>III 3.4</w:t>
      </w:r>
      <w:r w:rsidR="0062646C">
        <w:rPr>
          <w:rFonts w:ascii="Calibri" w:hAnsi="Calibri" w:cs="Arial"/>
          <w:b/>
          <w:bCs/>
          <w:sz w:val="22"/>
          <w:szCs w:val="22"/>
          <w:lang w:val="pl-PL"/>
        </w:rPr>
        <w:t>A</w:t>
      </w:r>
      <w:r w:rsidR="0098023E">
        <w:rPr>
          <w:rFonts w:ascii="Calibri" w:hAnsi="Calibri" w:cs="Arial"/>
          <w:b/>
          <w:bCs/>
          <w:sz w:val="22"/>
          <w:szCs w:val="22"/>
          <w:lang w:val="pl-PL"/>
        </w:rPr>
        <w:t>; III 3.5</w:t>
      </w:r>
      <w:r w:rsidR="0062646C">
        <w:rPr>
          <w:rFonts w:ascii="Calibri" w:hAnsi="Calibri" w:cs="Arial"/>
          <w:b/>
          <w:bCs/>
          <w:sz w:val="22"/>
          <w:szCs w:val="22"/>
          <w:lang w:val="pl-PL"/>
        </w:rPr>
        <w:t>A</w:t>
      </w:r>
      <w:r w:rsidR="0098023E">
        <w:rPr>
          <w:rFonts w:ascii="Calibri" w:hAnsi="Calibri" w:cs="Arial"/>
          <w:b/>
          <w:bCs/>
          <w:sz w:val="22"/>
          <w:szCs w:val="22"/>
          <w:lang w:val="pl-PL"/>
        </w:rPr>
        <w:t>;</w:t>
      </w:r>
      <w:r w:rsidR="0062646C">
        <w:rPr>
          <w:rFonts w:ascii="Calibri" w:hAnsi="Calibri" w:cs="Arial"/>
          <w:b/>
          <w:bCs/>
          <w:sz w:val="22"/>
          <w:szCs w:val="22"/>
          <w:lang w:val="pl-PL"/>
        </w:rPr>
        <w:t xml:space="preserve"> III 3.6A; III 3.7A;</w:t>
      </w:r>
      <w:r w:rsidR="0098023E">
        <w:rPr>
          <w:rFonts w:ascii="Calibri" w:hAnsi="Calibri" w:cs="Arial"/>
          <w:b/>
          <w:bCs/>
          <w:sz w:val="22"/>
          <w:szCs w:val="22"/>
          <w:lang w:val="pl-PL"/>
        </w:rPr>
        <w:t xml:space="preserve"> III 3.8</w:t>
      </w:r>
      <w:r w:rsidR="0062646C">
        <w:rPr>
          <w:rFonts w:ascii="Calibri" w:hAnsi="Calibri" w:cs="Arial"/>
          <w:b/>
          <w:bCs/>
          <w:sz w:val="22"/>
          <w:szCs w:val="22"/>
          <w:lang w:val="pl-PL"/>
        </w:rPr>
        <w:t>A</w:t>
      </w:r>
      <w:r w:rsidR="0098023E">
        <w:rPr>
          <w:rFonts w:ascii="Calibri" w:hAnsi="Calibri" w:cs="Arial"/>
          <w:b/>
          <w:bCs/>
          <w:sz w:val="22"/>
          <w:szCs w:val="22"/>
          <w:lang w:val="pl-PL"/>
        </w:rPr>
        <w:t>; III 3.9</w:t>
      </w:r>
      <w:r w:rsidR="0062646C">
        <w:rPr>
          <w:rFonts w:ascii="Calibri" w:hAnsi="Calibri" w:cs="Arial"/>
          <w:b/>
          <w:bCs/>
          <w:sz w:val="22"/>
          <w:szCs w:val="22"/>
          <w:lang w:val="pl-PL"/>
        </w:rPr>
        <w:t>A;</w:t>
      </w:r>
      <w:r w:rsidR="0098023E">
        <w:rPr>
          <w:rFonts w:ascii="Calibri" w:hAnsi="Calibri" w:cs="Arial"/>
          <w:b/>
          <w:bCs/>
          <w:sz w:val="22"/>
          <w:szCs w:val="22"/>
          <w:lang w:val="pl-PL"/>
        </w:rPr>
        <w:t xml:space="preserve"> III 3.18</w:t>
      </w:r>
      <w:r w:rsidR="00840D74">
        <w:rPr>
          <w:rFonts w:ascii="Calibri" w:hAnsi="Calibri" w:cs="Arial"/>
          <w:b/>
          <w:bCs/>
          <w:sz w:val="22"/>
          <w:szCs w:val="22"/>
          <w:lang w:val="pl-PL"/>
        </w:rPr>
        <w:t xml:space="preserve">A; </w:t>
      </w:r>
      <w:r w:rsidR="0098023E">
        <w:rPr>
          <w:rFonts w:ascii="Calibri" w:hAnsi="Calibri" w:cs="Arial"/>
          <w:b/>
          <w:bCs/>
          <w:sz w:val="22"/>
          <w:szCs w:val="22"/>
          <w:lang w:val="pl-PL"/>
        </w:rPr>
        <w:t>III 3.21</w:t>
      </w:r>
      <w:r w:rsidR="00840D74">
        <w:rPr>
          <w:rFonts w:ascii="Calibri" w:hAnsi="Calibri" w:cs="Arial"/>
          <w:b/>
          <w:bCs/>
          <w:sz w:val="22"/>
          <w:szCs w:val="22"/>
          <w:lang w:val="pl-PL"/>
        </w:rPr>
        <w:t>A</w:t>
      </w:r>
      <w:r w:rsidR="0098023E">
        <w:rPr>
          <w:rFonts w:ascii="Calibri" w:hAnsi="Calibri" w:cs="Arial"/>
          <w:b/>
          <w:bCs/>
          <w:sz w:val="22"/>
          <w:szCs w:val="22"/>
          <w:lang w:val="pl-PL"/>
        </w:rPr>
        <w:t>)</w:t>
      </w:r>
    </w:p>
    <w:p w:rsidR="008466EC" w:rsidRPr="00A75FCE" w:rsidRDefault="008466EC" w:rsidP="008466EC">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8466EC" w:rsidRPr="0021382C" w:rsidRDefault="008466EC" w:rsidP="008466EC">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8466EC" w:rsidRDefault="008466EC" w:rsidP="008466EC">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p>
    <w:p w:rsidR="008466EC" w:rsidRDefault="008466EC" w:rsidP="008466EC">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r>
      <w:r w:rsidRPr="0021382C">
        <w:rPr>
          <w:rFonts w:cs="Arial"/>
        </w:rPr>
        <w:t xml:space="preserve">gres na klej – gatunek I – nr </w:t>
      </w:r>
      <w:r>
        <w:rPr>
          <w:rFonts w:cs="Arial"/>
        </w:rPr>
        <w:t>2</w:t>
      </w:r>
      <w:r>
        <w:rPr>
          <w:rFonts w:cs="Arial"/>
        </w:rPr>
        <w:tab/>
      </w:r>
    </w:p>
    <w:p w:rsidR="008466EC" w:rsidRPr="00686783" w:rsidRDefault="008466EC" w:rsidP="008466EC">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rPr>
          <w:rFonts w:cs="Arial"/>
        </w:rPr>
        <w:t>Strop</w:t>
      </w:r>
      <w:r w:rsidRPr="00686783">
        <w:rPr>
          <w:rFonts w:cs="Arial"/>
        </w:rPr>
        <w:tab/>
      </w:r>
      <w:r w:rsidRPr="00686783">
        <w:rPr>
          <w:rFonts w:cs="Arial"/>
        </w:rPr>
        <w:tab/>
        <w:t xml:space="preserve">- </w:t>
      </w:r>
      <w:r w:rsidRPr="00686783">
        <w:rPr>
          <w:rFonts w:cs="Arial"/>
        </w:rPr>
        <w:tab/>
        <w:t>farb</w:t>
      </w:r>
      <w:r>
        <w:rPr>
          <w:rFonts w:cs="Arial"/>
        </w:rPr>
        <w:t>a</w:t>
      </w:r>
      <w:r w:rsidRPr="00686783">
        <w:rPr>
          <w:rFonts w:cs="Arial"/>
        </w:rPr>
        <w:t xml:space="preserve"> emulsyjn</w:t>
      </w:r>
      <w:r>
        <w:rPr>
          <w:rFonts w:cs="Arial"/>
        </w:rPr>
        <w:t xml:space="preserve">a </w:t>
      </w:r>
      <w:r w:rsidRPr="00686783">
        <w:rPr>
          <w:rFonts w:cs="Arial"/>
        </w:rPr>
        <w:t xml:space="preserve">1x </w:t>
      </w:r>
    </w:p>
    <w:p w:rsidR="008466EC" w:rsidRDefault="008466EC" w:rsidP="008466EC">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8466EC" w:rsidRPr="004F16CF" w:rsidRDefault="008466EC" w:rsidP="008466EC">
      <w:pPr>
        <w:tabs>
          <w:tab w:val="left" w:pos="2694"/>
          <w:tab w:val="left" w:pos="3119"/>
        </w:tabs>
        <w:autoSpaceDE w:val="0"/>
        <w:autoSpaceDN w:val="0"/>
        <w:adjustRightInd w:val="0"/>
        <w:spacing w:after="0" w:line="240" w:lineRule="auto"/>
        <w:ind w:left="3118" w:hanging="2409"/>
        <w:jc w:val="left"/>
        <w:rPr>
          <w:rFonts w:cs="Arial"/>
          <w:color w:val="000000"/>
          <w:lang w:eastAsia="pl-PL"/>
        </w:rPr>
      </w:pPr>
      <w:r>
        <w:t>Drzwi wewnętrzne</w:t>
      </w:r>
      <w:r>
        <w:tab/>
        <w:t>-</w:t>
      </w:r>
      <w:r>
        <w:tab/>
      </w:r>
      <w:r>
        <w:tab/>
      </w:r>
      <w:r w:rsidRPr="007C50F5">
        <w:rPr>
          <w:rFonts w:cs="Arial"/>
        </w:rPr>
        <w:t xml:space="preserve">drewniane, </w:t>
      </w:r>
      <w:r w:rsidRPr="007C50F5">
        <w:rPr>
          <w:rFonts w:cs="Arial"/>
          <w:color w:val="000000"/>
        </w:rPr>
        <w:t xml:space="preserve">pełne, </w:t>
      </w:r>
      <w:r w:rsidRPr="004F16CF">
        <w:rPr>
          <w:rFonts w:cs="Arial"/>
          <w:color w:val="000000"/>
          <w:lang w:eastAsia="pl-PL"/>
        </w:rPr>
        <w:t>drzwi podcięte bez zwiększonej izolacyjności akustycznej</w:t>
      </w:r>
      <w:r>
        <w:rPr>
          <w:rFonts w:cs="Arial"/>
          <w:color w:val="000000"/>
          <w:lang w:eastAsia="pl-PL"/>
        </w:rPr>
        <w:t xml:space="preserve"> </w:t>
      </w:r>
      <w:r w:rsidRPr="004F16CF">
        <w:rPr>
          <w:rFonts w:cs="Arial"/>
          <w:color w:val="000000"/>
          <w:lang w:eastAsia="pl-PL"/>
        </w:rPr>
        <w:t xml:space="preserve">(sumaryczny przekrój otworu w części dolnej min. 0,022m2) </w:t>
      </w:r>
    </w:p>
    <w:p w:rsidR="008466EC" w:rsidRDefault="008466EC" w:rsidP="008466EC">
      <w:pPr>
        <w:pStyle w:val="Tekstpodstawowywcity2"/>
        <w:tabs>
          <w:tab w:val="left" w:pos="709"/>
          <w:tab w:val="left" w:pos="1560"/>
          <w:tab w:val="left" w:pos="1843"/>
          <w:tab w:val="left" w:pos="2694"/>
          <w:tab w:val="left" w:pos="3119"/>
          <w:tab w:val="left" w:pos="3969"/>
        </w:tabs>
        <w:spacing w:line="240" w:lineRule="auto"/>
        <w:ind w:left="3118" w:right="102" w:hanging="2415"/>
        <w:rPr>
          <w:rFonts w:ascii="Calibri" w:hAnsi="Calibri" w:cs="Arial"/>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8466EC" w:rsidRPr="00A75FCE" w:rsidRDefault="008466EC" w:rsidP="008466EC">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8466EC" w:rsidRDefault="008466EC" w:rsidP="00840D74">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8466EC" w:rsidRPr="00686783" w:rsidRDefault="008466EC" w:rsidP="00840D74">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8466EC" w:rsidRPr="00686783" w:rsidRDefault="008466EC" w:rsidP="00840D74">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8466EC" w:rsidRDefault="008466EC" w:rsidP="00840D74">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8466EC" w:rsidRDefault="008466EC" w:rsidP="00840D74">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2 (min. IP 44) </w:t>
      </w:r>
    </w:p>
    <w:p w:rsidR="008466EC" w:rsidRDefault="008466EC" w:rsidP="00840D74">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instalacja przyzywowa</w:t>
      </w:r>
    </w:p>
    <w:p w:rsidR="008466EC" w:rsidRDefault="008466EC" w:rsidP="008466EC">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993"/>
        <w:rPr>
          <w:rFonts w:ascii="Calibri" w:hAnsi="Calibri" w:cs="Arial"/>
          <w:b/>
          <w:sz w:val="22"/>
          <w:szCs w:val="22"/>
          <w:u w:val="single"/>
          <w:lang w:val="pl-PL"/>
        </w:rPr>
      </w:pPr>
      <w:r>
        <w:rPr>
          <w:rFonts w:ascii="Calibri" w:hAnsi="Calibri" w:cs="Arial"/>
          <w:sz w:val="22"/>
          <w:szCs w:val="22"/>
          <w:lang w:val="pl-PL"/>
        </w:rPr>
        <w:tab/>
      </w:r>
      <w:r>
        <w:rPr>
          <w:rFonts w:ascii="Calibri" w:hAnsi="Calibri" w:cs="Arial"/>
          <w:sz w:val="22"/>
          <w:szCs w:val="22"/>
          <w:lang w:val="pl-PL"/>
        </w:rPr>
        <w:tab/>
      </w:r>
      <w:r w:rsidRPr="00D155C8">
        <w:rPr>
          <w:rFonts w:ascii="Calibri" w:hAnsi="Calibri" w:cs="Arial"/>
          <w:b/>
          <w:sz w:val="22"/>
          <w:szCs w:val="22"/>
          <w:u w:val="single"/>
          <w:lang w:val="pl-PL"/>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FF0A53">
              <w:rPr>
                <w:rFonts w:cs="Arial"/>
                <w:sz w:val="20"/>
                <w:szCs w:val="20"/>
              </w:rPr>
              <w:t>umywalka ceramiczna klasyczna 50x41cm z otworem, mocowana na wspornikach z półpostumentem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bateria umywalkowa, stojąca z mieszczaczem, chromowana,</w:t>
            </w:r>
          </w:p>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FF0A53">
              <w:rPr>
                <w:rFonts w:cs="Arial"/>
                <w:sz w:val="20"/>
                <w:szCs w:val="20"/>
              </w:rPr>
              <w:tab/>
              <w:t>uruchamiana bez kontaktu z dłonią (łokciowa)</w:t>
            </w:r>
            <w:r w:rsidRPr="00FF0A53">
              <w:rPr>
                <w:rFonts w:cs="Arial"/>
                <w:sz w:val="20"/>
                <w:szCs w:val="20"/>
              </w:rPr>
              <w:tab/>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zestaw wc kompakt do kompletu z deską</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FF0A53" w:rsidRDefault="00FF0A53" w:rsidP="00BA5839">
            <w:pPr>
              <w:autoSpaceDE w:val="0"/>
              <w:autoSpaceDN w:val="0"/>
              <w:adjustRightInd w:val="0"/>
              <w:spacing w:after="0" w:line="240" w:lineRule="auto"/>
              <w:ind w:left="0"/>
              <w:jc w:val="left"/>
              <w:rPr>
                <w:rFonts w:cs="Arial"/>
                <w:sz w:val="20"/>
                <w:szCs w:val="20"/>
              </w:rPr>
            </w:pPr>
            <w:r w:rsidRPr="00FF0A53">
              <w:rPr>
                <w:rFonts w:cs="Arial"/>
                <w:color w:val="000000"/>
                <w:sz w:val="20"/>
                <w:szCs w:val="20"/>
                <w:lang w:eastAsia="pl-PL"/>
              </w:rPr>
              <w:t>brodzik półokrągły 80x80cm, wys. 7cm, odpływ o średnicy 90 mm wraz z zestawem odpływowym umożliwiającym czyszczenia syfonu od góry</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FF0A53" w:rsidRDefault="00FF0A53" w:rsidP="00BA5839">
            <w:pPr>
              <w:autoSpaceDE w:val="0"/>
              <w:autoSpaceDN w:val="0"/>
              <w:adjustRightInd w:val="0"/>
              <w:spacing w:after="0" w:line="240" w:lineRule="auto"/>
              <w:ind w:left="0"/>
              <w:jc w:val="left"/>
              <w:rPr>
                <w:rFonts w:cs="Arial"/>
                <w:color w:val="000000"/>
                <w:sz w:val="20"/>
                <w:szCs w:val="20"/>
                <w:lang w:eastAsia="pl-PL"/>
              </w:rPr>
            </w:pPr>
            <w:r w:rsidRPr="00FF0A53">
              <w:rPr>
                <w:rFonts w:cs="Arial"/>
                <w:color w:val="000000"/>
                <w:sz w:val="20"/>
                <w:szCs w:val="20"/>
                <w:lang w:eastAsia="pl-PL"/>
              </w:rPr>
              <w:t>kabina półokrągła z drzwiami przesuwanymi, szkło hartowane</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FF0A53" w:rsidRDefault="00FF0A53" w:rsidP="00BA5839">
            <w:pPr>
              <w:autoSpaceDE w:val="0"/>
              <w:autoSpaceDN w:val="0"/>
              <w:adjustRightInd w:val="0"/>
              <w:spacing w:after="0" w:line="240" w:lineRule="auto"/>
              <w:ind w:left="0"/>
              <w:jc w:val="left"/>
              <w:rPr>
                <w:rFonts w:cs="Arial"/>
                <w:color w:val="000000"/>
                <w:sz w:val="20"/>
                <w:szCs w:val="20"/>
                <w:lang w:eastAsia="pl-PL"/>
              </w:rPr>
            </w:pPr>
            <w:r w:rsidRPr="00FF0A53">
              <w:rPr>
                <w:rFonts w:cs="Arial"/>
                <w:color w:val="000000"/>
                <w:sz w:val="20"/>
                <w:szCs w:val="20"/>
                <w:lang w:eastAsia="pl-PL"/>
              </w:rPr>
              <w:t>naścienna bateria prysznicowa termostatyczna z nienagrzewającym się korpusem. Dwustopniowa regulacja temperatury 25 - 38°C oraz od 38 do 41 °C  z ogranicznikiem temperatury do 41°C.</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FF0A53">
              <w:rPr>
                <w:sz w:val="20"/>
                <w:szCs w:val="20"/>
                <w:lang w:eastAsia="pl-PL"/>
              </w:rPr>
              <w:t>Dozownik mydła w płynie, wykonany z tworzywa ABS, zamykany na kluczyk, łokciowy</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FF0A53">
              <w:rPr>
                <w:sz w:val="20"/>
                <w:szCs w:val="20"/>
                <w:lang w:eastAsia="pl-PL"/>
              </w:rPr>
              <w:t>Podajnik ręczników papierowych, wykonany z tworzywa ABS, zamykany na kluczyk</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FF0A53">
              <w:rPr>
                <w:sz w:val="20"/>
                <w:szCs w:val="20"/>
                <w:lang w:eastAsia="pl-PL"/>
              </w:rPr>
              <w:t>Podajnik papieru toaletowego wykonany z tworzywa ABS, zamykany na kluczyk</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FF0A53">
              <w:rPr>
                <w:sz w:val="20"/>
                <w:szCs w:val="20"/>
                <w:lang w:eastAsia="pl-PL"/>
              </w:rPr>
              <w:t xml:space="preserve">Wieszak naścienny </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FF0A53">
              <w:rPr>
                <w:sz w:val="20"/>
                <w:szCs w:val="20"/>
                <w:lang w:eastAsia="pl-PL"/>
              </w:rPr>
              <w:t>Lustro o wym. 60x90cm, naklejane na ścianę</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bl>
    <w:p w:rsidR="00FF0A53" w:rsidRDefault="00FF0A53" w:rsidP="008466EC">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993"/>
        <w:rPr>
          <w:rFonts w:ascii="Calibri" w:hAnsi="Calibri" w:cs="Arial"/>
          <w:b/>
          <w:sz w:val="22"/>
          <w:szCs w:val="22"/>
          <w:u w:val="single"/>
          <w:lang w:val="pl-PL"/>
        </w:rPr>
      </w:pPr>
    </w:p>
    <w:p w:rsidR="00FF0A53" w:rsidRDefault="00FF0A53" w:rsidP="008466EC">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993"/>
        <w:rPr>
          <w:rFonts w:ascii="Calibri" w:hAnsi="Calibri" w:cs="Arial"/>
          <w:b/>
          <w:sz w:val="22"/>
          <w:szCs w:val="22"/>
          <w:u w:val="single"/>
          <w:lang w:val="pl-PL"/>
        </w:rPr>
      </w:pPr>
    </w:p>
    <w:p w:rsidR="00172964" w:rsidRDefault="00172964" w:rsidP="00172964">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WĘZEŁ SANITARNY PAC. NIEPEŁNOSPRAWNEGO</w:t>
      </w:r>
    </w:p>
    <w:p w:rsidR="00172964" w:rsidRPr="0021382C" w:rsidRDefault="00172964" w:rsidP="00172964">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1.11A; III 2.11A; III 3.11A) </w:t>
      </w:r>
    </w:p>
    <w:p w:rsidR="00172964" w:rsidRPr="00A75FCE" w:rsidRDefault="00172964" w:rsidP="00172964">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172964" w:rsidRPr="0021382C" w:rsidRDefault="00172964"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172964" w:rsidRDefault="00172964" w:rsidP="00172964">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p>
    <w:p w:rsidR="00172964" w:rsidRDefault="00172964" w:rsidP="00172964">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r>
      <w:r w:rsidRPr="0021382C">
        <w:rPr>
          <w:rFonts w:cs="Arial"/>
        </w:rPr>
        <w:t xml:space="preserve">gres na klej – gatunek I – nr </w:t>
      </w:r>
      <w:r>
        <w:rPr>
          <w:rFonts w:cs="Arial"/>
        </w:rPr>
        <w:t>2</w:t>
      </w:r>
      <w:r>
        <w:rPr>
          <w:rFonts w:cs="Arial"/>
        </w:rPr>
        <w:tab/>
      </w:r>
    </w:p>
    <w:p w:rsidR="00172964" w:rsidRPr="00686783" w:rsidRDefault="00172964" w:rsidP="00172964">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rPr>
          <w:rFonts w:cs="Arial"/>
        </w:rPr>
        <w:t>Strop</w:t>
      </w:r>
      <w:r w:rsidRPr="00686783">
        <w:rPr>
          <w:rFonts w:cs="Arial"/>
        </w:rPr>
        <w:tab/>
      </w:r>
      <w:r w:rsidRPr="00686783">
        <w:rPr>
          <w:rFonts w:cs="Arial"/>
        </w:rPr>
        <w:tab/>
        <w:t xml:space="preserve">- </w:t>
      </w:r>
      <w:r w:rsidRPr="00686783">
        <w:rPr>
          <w:rFonts w:cs="Arial"/>
        </w:rPr>
        <w:tab/>
        <w:t>farb</w:t>
      </w:r>
      <w:r>
        <w:rPr>
          <w:rFonts w:cs="Arial"/>
        </w:rPr>
        <w:t>a</w:t>
      </w:r>
      <w:r w:rsidRPr="00686783">
        <w:rPr>
          <w:rFonts w:cs="Arial"/>
        </w:rPr>
        <w:t xml:space="preserve"> emulsyjn</w:t>
      </w:r>
      <w:r>
        <w:rPr>
          <w:rFonts w:cs="Arial"/>
        </w:rPr>
        <w:t xml:space="preserve">a </w:t>
      </w:r>
      <w:r w:rsidRPr="00686783">
        <w:rPr>
          <w:rFonts w:cs="Arial"/>
        </w:rPr>
        <w:t xml:space="preserve">1x </w:t>
      </w:r>
    </w:p>
    <w:p w:rsidR="00172964" w:rsidRDefault="00172964" w:rsidP="00172964">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172964" w:rsidRPr="004F16CF" w:rsidRDefault="00172964" w:rsidP="00172964">
      <w:pPr>
        <w:tabs>
          <w:tab w:val="left" w:pos="2694"/>
          <w:tab w:val="left" w:pos="3119"/>
        </w:tabs>
        <w:autoSpaceDE w:val="0"/>
        <w:autoSpaceDN w:val="0"/>
        <w:adjustRightInd w:val="0"/>
        <w:spacing w:after="0" w:line="240" w:lineRule="auto"/>
        <w:ind w:left="3118" w:hanging="2409"/>
        <w:jc w:val="left"/>
        <w:rPr>
          <w:rFonts w:cs="Arial"/>
          <w:color w:val="000000"/>
          <w:lang w:eastAsia="pl-PL"/>
        </w:rPr>
      </w:pPr>
      <w:r>
        <w:t>Drzwi wewnętrzne</w:t>
      </w:r>
      <w:r>
        <w:tab/>
        <w:t>-</w:t>
      </w:r>
      <w:r>
        <w:tab/>
      </w:r>
      <w:r>
        <w:tab/>
      </w:r>
      <w:r w:rsidRPr="007C50F5">
        <w:rPr>
          <w:rFonts w:cs="Arial"/>
        </w:rPr>
        <w:t xml:space="preserve">drewniane, </w:t>
      </w:r>
      <w:r w:rsidRPr="007C50F5">
        <w:rPr>
          <w:rFonts w:cs="Arial"/>
          <w:color w:val="000000"/>
        </w:rPr>
        <w:t xml:space="preserve">pełne, </w:t>
      </w:r>
      <w:r w:rsidRPr="004F16CF">
        <w:rPr>
          <w:rFonts w:cs="Arial"/>
          <w:color w:val="000000"/>
          <w:lang w:eastAsia="pl-PL"/>
        </w:rPr>
        <w:t>drzwi podcięte bez zwiększonej izolacyjności akustycznej</w:t>
      </w:r>
      <w:r>
        <w:rPr>
          <w:rFonts w:cs="Arial"/>
          <w:color w:val="000000"/>
          <w:lang w:eastAsia="pl-PL"/>
        </w:rPr>
        <w:t xml:space="preserve"> </w:t>
      </w:r>
      <w:r w:rsidRPr="004F16CF">
        <w:rPr>
          <w:rFonts w:cs="Arial"/>
          <w:color w:val="000000"/>
          <w:lang w:eastAsia="pl-PL"/>
        </w:rPr>
        <w:t xml:space="preserve">(sumaryczny przekrój otworu w części dolnej min. 0,022m2) </w:t>
      </w:r>
    </w:p>
    <w:p w:rsidR="00172964" w:rsidRDefault="00172964" w:rsidP="00172964">
      <w:pPr>
        <w:pStyle w:val="Tekstpodstawowywcity2"/>
        <w:tabs>
          <w:tab w:val="left" w:pos="709"/>
          <w:tab w:val="left" w:pos="1560"/>
          <w:tab w:val="left" w:pos="1843"/>
          <w:tab w:val="left" w:pos="2694"/>
          <w:tab w:val="left" w:pos="3119"/>
          <w:tab w:val="left" w:pos="3969"/>
        </w:tabs>
        <w:spacing w:line="240" w:lineRule="auto"/>
        <w:ind w:left="3118" w:right="102" w:hanging="2415"/>
        <w:rPr>
          <w:rFonts w:ascii="Calibri" w:hAnsi="Calibri" w:cs="Arial"/>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172964" w:rsidRPr="00A75FCE" w:rsidRDefault="00172964" w:rsidP="00172964">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172964" w:rsidRDefault="00172964" w:rsidP="00172964">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172964" w:rsidRPr="00686783" w:rsidRDefault="00172964" w:rsidP="00172964">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172964" w:rsidRPr="00686783" w:rsidRDefault="00172964" w:rsidP="00172964">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172964" w:rsidRDefault="00172964" w:rsidP="00172964">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172964" w:rsidRDefault="00172964" w:rsidP="00172964">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2 (min. IP 44) </w:t>
      </w:r>
    </w:p>
    <w:p w:rsidR="00172964" w:rsidRDefault="00172964" w:rsidP="00172964">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instalacja przyzywowa</w:t>
      </w:r>
    </w:p>
    <w:p w:rsidR="00172964" w:rsidRDefault="00172964"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r>
        <w:rPr>
          <w:rFonts w:ascii="Calibri" w:hAnsi="Calibri" w:cs="Arial"/>
          <w:b/>
          <w:sz w:val="22"/>
          <w:szCs w:val="22"/>
          <w:lang w:val="pl-PL"/>
        </w:rPr>
        <w:tab/>
      </w:r>
      <w:r w:rsidRPr="00D155C8">
        <w:rPr>
          <w:rFonts w:ascii="Calibri" w:hAnsi="Calibri" w:cs="Arial"/>
          <w:b/>
          <w:sz w:val="22"/>
          <w:szCs w:val="22"/>
          <w:u w:val="single"/>
          <w:lang w:val="pl-PL"/>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172964" w:rsidRPr="00B7001F" w:rsidTr="004656AB">
        <w:tc>
          <w:tcPr>
            <w:tcW w:w="6487" w:type="dxa"/>
          </w:tcPr>
          <w:p w:rsidR="00172964" w:rsidRPr="00FF0A53" w:rsidRDefault="00172964"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FF0A53">
              <w:rPr>
                <w:rFonts w:cs="Arial"/>
                <w:sz w:val="20"/>
                <w:szCs w:val="20"/>
              </w:rPr>
              <w:t>umywalka dla niepełnosprawnych, 65cm szerokości,  z podtynkowym syfonem</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172964" w:rsidRPr="00B7001F" w:rsidTr="004656AB">
        <w:tc>
          <w:tcPr>
            <w:tcW w:w="6487" w:type="dxa"/>
          </w:tcPr>
          <w:p w:rsidR="00172964" w:rsidRPr="00FF0A53" w:rsidRDefault="00172964"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bateria umywalkowa, stojąca z mieszczaczem, chromowana,</w:t>
            </w:r>
          </w:p>
          <w:p w:rsidR="00172964" w:rsidRPr="00FF0A53" w:rsidRDefault="00172964"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FF0A53">
              <w:rPr>
                <w:rFonts w:cs="Arial"/>
                <w:sz w:val="20"/>
                <w:szCs w:val="20"/>
              </w:rPr>
              <w:tab/>
              <w:t>uruchamiana bez kontaktu z dłonią (łokciowa)</w:t>
            </w:r>
            <w:r w:rsidRPr="00FF0A53">
              <w:rPr>
                <w:rFonts w:cs="Arial"/>
                <w:sz w:val="20"/>
                <w:szCs w:val="20"/>
              </w:rPr>
              <w:tab/>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172964" w:rsidRPr="00B7001F" w:rsidTr="004656AB">
        <w:tc>
          <w:tcPr>
            <w:tcW w:w="6487" w:type="dxa"/>
          </w:tcPr>
          <w:p w:rsidR="00172964" w:rsidRPr="00FF0A53" w:rsidRDefault="00172964" w:rsidP="004656AB">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rFonts w:cs="Arial"/>
                <w:sz w:val="20"/>
                <w:szCs w:val="20"/>
              </w:rPr>
            </w:pPr>
            <w:r w:rsidRPr="00FF0A53">
              <w:rPr>
                <w:rFonts w:cs="Arial"/>
                <w:sz w:val="20"/>
                <w:szCs w:val="20"/>
              </w:rPr>
              <w:t>miska kompaktowa lejowa dla niepełnosprawnych do kompletu z deską</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172964" w:rsidRPr="00B7001F" w:rsidTr="004656AB">
        <w:tc>
          <w:tcPr>
            <w:tcW w:w="6487" w:type="dxa"/>
          </w:tcPr>
          <w:p w:rsidR="00172964" w:rsidRPr="00FF0A53" w:rsidRDefault="00172964" w:rsidP="004656AB">
            <w:pPr>
              <w:autoSpaceDE w:val="0"/>
              <w:autoSpaceDN w:val="0"/>
              <w:adjustRightInd w:val="0"/>
              <w:spacing w:after="0" w:line="240" w:lineRule="auto"/>
              <w:ind w:left="0"/>
              <w:jc w:val="left"/>
              <w:rPr>
                <w:rFonts w:cs="Arial"/>
                <w:sz w:val="20"/>
                <w:szCs w:val="20"/>
              </w:rPr>
            </w:pPr>
            <w:r w:rsidRPr="00FF0A53">
              <w:rPr>
                <w:rFonts w:cs="Arial"/>
                <w:color w:val="000000"/>
                <w:sz w:val="20"/>
                <w:szCs w:val="20"/>
                <w:lang w:eastAsia="pl-PL"/>
              </w:rPr>
              <w:t>brodzik półokrągły 90x90cm, wpuszczony w posadzkę, odpływ o średnicy 90 mm wraz z zestawem odpływowym umożliwiającym czyszczenia syfonu od góry</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172964" w:rsidRPr="00B7001F" w:rsidTr="004656AB">
        <w:tc>
          <w:tcPr>
            <w:tcW w:w="6487" w:type="dxa"/>
          </w:tcPr>
          <w:p w:rsidR="00172964" w:rsidRPr="00FF0A53" w:rsidRDefault="00172964" w:rsidP="00FF0A53">
            <w:pPr>
              <w:autoSpaceDE w:val="0"/>
              <w:autoSpaceDN w:val="0"/>
              <w:adjustRightInd w:val="0"/>
              <w:spacing w:after="0" w:line="240" w:lineRule="auto"/>
              <w:ind w:left="0"/>
              <w:jc w:val="left"/>
              <w:rPr>
                <w:rFonts w:cs="Arial"/>
                <w:color w:val="000000"/>
                <w:sz w:val="20"/>
                <w:szCs w:val="20"/>
                <w:lang w:eastAsia="pl-PL"/>
              </w:rPr>
            </w:pPr>
            <w:r w:rsidRPr="00FF0A53">
              <w:rPr>
                <w:rFonts w:cs="Arial"/>
                <w:color w:val="000000"/>
                <w:sz w:val="20"/>
                <w:szCs w:val="20"/>
                <w:lang w:eastAsia="pl-PL"/>
              </w:rPr>
              <w:t>parawan prysznicowy mocow</w:t>
            </w:r>
            <w:r w:rsidR="00FF0A53">
              <w:rPr>
                <w:rFonts w:cs="Arial"/>
                <w:color w:val="000000"/>
                <w:sz w:val="20"/>
                <w:szCs w:val="20"/>
                <w:lang w:eastAsia="pl-PL"/>
              </w:rPr>
              <w:t xml:space="preserve">any na prowadnicy do sufitu </w:t>
            </w:r>
            <w:r w:rsidRPr="00FF0A53">
              <w:rPr>
                <w:rFonts w:cs="Arial"/>
                <w:color w:val="000000"/>
                <w:sz w:val="20"/>
                <w:szCs w:val="20"/>
                <w:lang w:eastAsia="pl-PL"/>
              </w:rPr>
              <w:t>podwieszonego</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172964" w:rsidRPr="00B7001F" w:rsidTr="004656AB">
        <w:tc>
          <w:tcPr>
            <w:tcW w:w="6487" w:type="dxa"/>
          </w:tcPr>
          <w:p w:rsidR="00172964" w:rsidRPr="00FF0A53" w:rsidRDefault="00172964" w:rsidP="004656AB">
            <w:pPr>
              <w:autoSpaceDE w:val="0"/>
              <w:autoSpaceDN w:val="0"/>
              <w:adjustRightInd w:val="0"/>
              <w:spacing w:after="0" w:line="240" w:lineRule="auto"/>
              <w:ind w:left="0"/>
              <w:jc w:val="left"/>
              <w:rPr>
                <w:rFonts w:cs="Arial"/>
                <w:color w:val="000000"/>
                <w:sz w:val="20"/>
                <w:szCs w:val="20"/>
                <w:lang w:eastAsia="pl-PL"/>
              </w:rPr>
            </w:pPr>
            <w:r w:rsidRPr="00FF0A53">
              <w:rPr>
                <w:rFonts w:cs="Arial"/>
                <w:color w:val="000000"/>
                <w:sz w:val="20"/>
                <w:szCs w:val="20"/>
                <w:lang w:eastAsia="pl-PL"/>
              </w:rPr>
              <w:t>naścienna bateria prysznicowa termostatyczna z nienagrzewającym się korpusem. Dwustopniowa regulacja temperatury 25 - 38°C oraz od 38 do 41 °C  z ogranicznikiem temperatury do 41°C.</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172964" w:rsidRPr="00B7001F" w:rsidTr="004656AB">
        <w:tc>
          <w:tcPr>
            <w:tcW w:w="6487" w:type="dxa"/>
          </w:tcPr>
          <w:p w:rsidR="00172964" w:rsidRPr="00FF0A53" w:rsidRDefault="00172964" w:rsidP="004656AB">
            <w:pPr>
              <w:autoSpaceDE w:val="0"/>
              <w:autoSpaceDN w:val="0"/>
              <w:adjustRightInd w:val="0"/>
              <w:spacing w:after="0" w:line="240" w:lineRule="auto"/>
              <w:ind w:left="0"/>
              <w:jc w:val="left"/>
              <w:rPr>
                <w:rFonts w:cs="Arial"/>
                <w:sz w:val="20"/>
                <w:szCs w:val="20"/>
              </w:rPr>
            </w:pPr>
            <w:r w:rsidRPr="00FF0A53">
              <w:rPr>
                <w:rFonts w:cs="Arial"/>
                <w:color w:val="000000"/>
                <w:sz w:val="20"/>
                <w:szCs w:val="20"/>
                <w:lang w:eastAsia="pl-PL"/>
              </w:rPr>
              <w:t xml:space="preserve">Poręcz ścienna łukowa (uchylna), dł. 70cm. Średnica: 32 mm. Stal              nierdzewna, powierzchnia gładka, wypolerowana. </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172964" w:rsidRPr="00B7001F" w:rsidTr="004656AB">
        <w:tc>
          <w:tcPr>
            <w:tcW w:w="6487" w:type="dxa"/>
          </w:tcPr>
          <w:p w:rsidR="00172964" w:rsidRPr="00FF0A53" w:rsidRDefault="00172964" w:rsidP="004656AB">
            <w:pPr>
              <w:autoSpaceDE w:val="0"/>
              <w:autoSpaceDN w:val="0"/>
              <w:adjustRightInd w:val="0"/>
              <w:spacing w:after="0" w:line="240" w:lineRule="auto"/>
              <w:ind w:left="0"/>
              <w:jc w:val="left"/>
              <w:rPr>
                <w:rFonts w:cs="Arial"/>
                <w:color w:val="000000"/>
                <w:sz w:val="20"/>
                <w:szCs w:val="20"/>
                <w:lang w:eastAsia="pl-PL"/>
              </w:rPr>
            </w:pPr>
            <w:r w:rsidRPr="00FF0A53">
              <w:rPr>
                <w:rFonts w:cs="Arial"/>
                <w:color w:val="000000"/>
                <w:sz w:val="20"/>
                <w:szCs w:val="20"/>
                <w:lang w:eastAsia="pl-PL"/>
              </w:rPr>
              <w:t xml:space="preserve">Poręcz ścienna łukowa (stała), dł. 70cm. Średnica: 32 mm. Stal           nierdzewna, powierzchnia gładka, wypolerowana. </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172964" w:rsidRPr="00B7001F" w:rsidTr="004656AB">
        <w:tc>
          <w:tcPr>
            <w:tcW w:w="6487" w:type="dxa"/>
          </w:tcPr>
          <w:p w:rsidR="00172964" w:rsidRPr="00FF0A53" w:rsidRDefault="00172964" w:rsidP="004656AB">
            <w:pPr>
              <w:autoSpaceDE w:val="0"/>
              <w:autoSpaceDN w:val="0"/>
              <w:adjustRightInd w:val="0"/>
              <w:spacing w:after="0" w:line="240" w:lineRule="auto"/>
              <w:ind w:left="0"/>
              <w:jc w:val="left"/>
              <w:rPr>
                <w:rFonts w:cs="Arial"/>
                <w:color w:val="000000"/>
                <w:sz w:val="20"/>
                <w:szCs w:val="20"/>
                <w:lang w:eastAsia="pl-PL"/>
              </w:rPr>
            </w:pPr>
            <w:r w:rsidRPr="00FF0A53">
              <w:rPr>
                <w:rFonts w:cs="Arial"/>
                <w:color w:val="000000"/>
                <w:sz w:val="20"/>
                <w:szCs w:val="20"/>
                <w:lang w:eastAsia="pl-PL"/>
              </w:rPr>
              <w:t xml:space="preserve">Poręcz ścienna łukowa (stała), dł. 60cm. Średnica: 32 mm. Stal nierdzewna, powierzchnia gładka, wypolerowana. </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2</w:t>
            </w:r>
          </w:p>
        </w:tc>
      </w:tr>
      <w:tr w:rsidR="00172964" w:rsidRPr="00B7001F" w:rsidTr="004656AB">
        <w:tc>
          <w:tcPr>
            <w:tcW w:w="6487" w:type="dxa"/>
          </w:tcPr>
          <w:p w:rsidR="00172964" w:rsidRPr="00FF0A53" w:rsidRDefault="00172964" w:rsidP="004656AB">
            <w:pPr>
              <w:autoSpaceDE w:val="0"/>
              <w:autoSpaceDN w:val="0"/>
              <w:adjustRightInd w:val="0"/>
              <w:spacing w:after="0" w:line="240" w:lineRule="auto"/>
              <w:ind w:left="0"/>
              <w:jc w:val="left"/>
              <w:rPr>
                <w:rFonts w:cs="Arial"/>
                <w:color w:val="000000"/>
                <w:sz w:val="20"/>
                <w:szCs w:val="20"/>
                <w:lang w:eastAsia="pl-PL"/>
              </w:rPr>
            </w:pPr>
            <w:r w:rsidRPr="00FF0A53">
              <w:rPr>
                <w:rFonts w:cs="Arial"/>
                <w:color w:val="000000"/>
                <w:sz w:val="20"/>
                <w:szCs w:val="20"/>
                <w:lang w:eastAsia="pl-PL"/>
              </w:rPr>
              <w:t>PORĘCZ KĄTOWA 90° 30x60cm. Średnica: 32 mm. Stal nierdzewna,                powierzchnia gładka, wypolerowana.</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172964" w:rsidRPr="00B7001F" w:rsidTr="004656AB">
        <w:tc>
          <w:tcPr>
            <w:tcW w:w="6487" w:type="dxa"/>
          </w:tcPr>
          <w:p w:rsidR="00172964" w:rsidRPr="00FF0A53" w:rsidRDefault="00172964" w:rsidP="004656AB">
            <w:pPr>
              <w:autoSpaceDE w:val="0"/>
              <w:autoSpaceDN w:val="0"/>
              <w:adjustRightInd w:val="0"/>
              <w:spacing w:after="0" w:line="240" w:lineRule="auto"/>
              <w:ind w:left="0"/>
              <w:jc w:val="left"/>
              <w:rPr>
                <w:rFonts w:cs="Arial"/>
                <w:color w:val="000000"/>
                <w:sz w:val="20"/>
                <w:szCs w:val="20"/>
                <w:lang w:eastAsia="pl-PL"/>
              </w:rPr>
            </w:pPr>
            <w:r w:rsidRPr="00FF0A53">
              <w:rPr>
                <w:rFonts w:cs="Arial"/>
                <w:color w:val="000000"/>
                <w:sz w:val="20"/>
                <w:szCs w:val="20"/>
                <w:lang w:eastAsia="pl-PL"/>
              </w:rPr>
              <w:lastRenderedPageBreak/>
              <w:t xml:space="preserve">siedzisko prysznicowe mocowane do ściany, uchylne. Wymiary siedziska 40 x 40 cm, kolor biały. Stal nierdzewna, powierzchnia                gładka, wypolerowana. Siedzisko ze zdejmowanym panelem z PCV. </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172964" w:rsidRPr="00B7001F" w:rsidTr="004656AB">
        <w:tc>
          <w:tcPr>
            <w:tcW w:w="6487" w:type="dxa"/>
          </w:tcPr>
          <w:p w:rsidR="00172964" w:rsidRPr="00FF0A53" w:rsidRDefault="00172964"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FF0A53">
              <w:rPr>
                <w:sz w:val="20"/>
                <w:szCs w:val="20"/>
                <w:lang w:eastAsia="pl-PL"/>
              </w:rPr>
              <w:t>Dozownik mydła w płynie, wykonany z tworzywa ABS, zamykany na kluczyk, łokciowy</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172964" w:rsidRPr="00B7001F" w:rsidTr="004656AB">
        <w:tc>
          <w:tcPr>
            <w:tcW w:w="6487" w:type="dxa"/>
          </w:tcPr>
          <w:p w:rsidR="00172964" w:rsidRPr="00FF0A53" w:rsidRDefault="00172964"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FF0A53">
              <w:rPr>
                <w:sz w:val="20"/>
                <w:szCs w:val="20"/>
                <w:lang w:eastAsia="pl-PL"/>
              </w:rPr>
              <w:t>Podajnik ręczników papierowych, wykonany z tworzywa ABS, zamykany na kluczyk</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172964" w:rsidRPr="00B7001F" w:rsidTr="004656AB">
        <w:tc>
          <w:tcPr>
            <w:tcW w:w="6487" w:type="dxa"/>
          </w:tcPr>
          <w:p w:rsidR="00172964" w:rsidRPr="00FF0A53" w:rsidRDefault="00172964"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FF0A53">
              <w:rPr>
                <w:sz w:val="20"/>
                <w:szCs w:val="20"/>
                <w:lang w:eastAsia="pl-PL"/>
              </w:rPr>
              <w:t>Podajnik papieru toaletowego wykonany z tworzywa ABS, zamykany na kluczyk</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172964" w:rsidRPr="00B7001F" w:rsidTr="004656AB">
        <w:tc>
          <w:tcPr>
            <w:tcW w:w="6487" w:type="dxa"/>
          </w:tcPr>
          <w:p w:rsidR="00172964" w:rsidRPr="00FF0A53" w:rsidRDefault="00172964"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FF0A53">
              <w:rPr>
                <w:sz w:val="20"/>
                <w:szCs w:val="20"/>
                <w:lang w:eastAsia="pl-PL"/>
              </w:rPr>
              <w:t xml:space="preserve">Wieszak naścienny </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172964" w:rsidRPr="00B7001F" w:rsidTr="004656AB">
        <w:tc>
          <w:tcPr>
            <w:tcW w:w="6487" w:type="dxa"/>
          </w:tcPr>
          <w:p w:rsidR="00172964" w:rsidRPr="00FF0A53" w:rsidRDefault="00172964"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FF0A53">
              <w:rPr>
                <w:sz w:val="20"/>
                <w:szCs w:val="20"/>
                <w:lang w:eastAsia="pl-PL"/>
              </w:rPr>
              <w:t>Lustro o wym. 60x90cm, naklejane na ścianę</w:t>
            </w:r>
          </w:p>
        </w:tc>
        <w:tc>
          <w:tcPr>
            <w:tcW w:w="1253" w:type="dxa"/>
          </w:tcPr>
          <w:p w:rsidR="00172964" w:rsidRPr="00FF0A53" w:rsidRDefault="00172964"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bl>
    <w:p w:rsidR="00172964" w:rsidRDefault="00172964"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172964" w:rsidRDefault="00172964"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172964" w:rsidRDefault="00172964"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172964" w:rsidRDefault="00172964"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172964" w:rsidRDefault="00172964"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172964" w:rsidRDefault="00172964"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172964" w:rsidRDefault="00172964"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172964" w:rsidRDefault="00172964"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35769E" w:rsidRDefault="0035769E"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35769E" w:rsidRDefault="0035769E"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35769E" w:rsidRDefault="0035769E"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35769E" w:rsidRDefault="0035769E"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35769E" w:rsidRDefault="0035769E"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35769E" w:rsidRDefault="0035769E"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35769E" w:rsidRDefault="0035769E"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35769E" w:rsidRDefault="0035769E"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35769E" w:rsidRDefault="0035769E"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35769E" w:rsidRDefault="0035769E"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35769E" w:rsidRDefault="0035769E"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35769E" w:rsidRDefault="0035769E"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35769E" w:rsidRDefault="0035769E"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172964" w:rsidRDefault="00172964"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172964" w:rsidRDefault="00172964" w:rsidP="00172964">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p>
    <w:p w:rsidR="008466EC" w:rsidRDefault="008466EC" w:rsidP="008466EC">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Arial"/>
        </w:rPr>
      </w:pPr>
    </w:p>
    <w:p w:rsidR="008466EC" w:rsidRDefault="008466EC" w:rsidP="008466EC">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Arial"/>
        </w:rPr>
      </w:pPr>
    </w:p>
    <w:p w:rsidR="008466EC" w:rsidRDefault="008466EC" w:rsidP="008466EC">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Arial"/>
        </w:rPr>
      </w:pPr>
    </w:p>
    <w:p w:rsidR="00FF0A53" w:rsidRDefault="00FF0A53" w:rsidP="008466EC">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Arial"/>
        </w:rPr>
      </w:pPr>
    </w:p>
    <w:p w:rsidR="00FF0A53" w:rsidRDefault="00FF0A53" w:rsidP="008466EC">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Arial"/>
        </w:rPr>
      </w:pPr>
    </w:p>
    <w:p w:rsidR="00FF0A53" w:rsidRDefault="00FF0A53" w:rsidP="008466EC">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Arial"/>
        </w:rPr>
      </w:pPr>
    </w:p>
    <w:p w:rsidR="00FF0A53" w:rsidRDefault="00FF0A53" w:rsidP="008466EC">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Arial"/>
        </w:rPr>
      </w:pPr>
    </w:p>
    <w:p w:rsidR="00FF0A53" w:rsidRDefault="00FF0A53" w:rsidP="008466EC">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Arial"/>
        </w:rPr>
      </w:pPr>
    </w:p>
    <w:p w:rsidR="00D72E8E" w:rsidRDefault="00D72E8E" w:rsidP="0055233F"/>
    <w:p w:rsidR="0035769E" w:rsidRDefault="0035769E" w:rsidP="0055233F"/>
    <w:p w:rsidR="0035769E" w:rsidRDefault="0035769E" w:rsidP="0035769E">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r>
      <w:r>
        <w:rPr>
          <w:rFonts w:ascii="Calibri" w:hAnsi="Calibri" w:cs="Arial"/>
          <w:b/>
          <w:bCs/>
          <w:sz w:val="22"/>
          <w:szCs w:val="22"/>
          <w:lang w:val="pl-PL"/>
        </w:rPr>
        <w:tab/>
        <w:t xml:space="preserve">WĘZEŁ SANITARNY PAC. </w:t>
      </w:r>
    </w:p>
    <w:p w:rsidR="0035769E" w:rsidRPr="0021382C" w:rsidRDefault="0035769E" w:rsidP="0035769E">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1.19A; III 1.20A; III 1.40A; III 1.42A; III 2.19A; III 2.20A; III 2.40A; III 2.42A;           III 3.13A;  III 3.19A; III 3.20A) </w:t>
      </w:r>
    </w:p>
    <w:p w:rsidR="0035769E" w:rsidRPr="00A75FCE" w:rsidRDefault="0035769E" w:rsidP="0035769E">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35769E" w:rsidRPr="0021382C" w:rsidRDefault="0035769E" w:rsidP="00FF0A53">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Lines="30" w:after="72"/>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35769E" w:rsidRDefault="0035769E"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30" w:after="72"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p>
    <w:p w:rsidR="0035769E" w:rsidRDefault="0035769E"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30" w:after="72"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r>
      <w:r w:rsidRPr="0021382C">
        <w:rPr>
          <w:rFonts w:cs="Arial"/>
        </w:rPr>
        <w:t xml:space="preserve">gres na klej – gatunek I – nr </w:t>
      </w:r>
      <w:r>
        <w:rPr>
          <w:rFonts w:cs="Arial"/>
        </w:rPr>
        <w:t>2</w:t>
      </w:r>
      <w:r>
        <w:rPr>
          <w:rFonts w:cs="Arial"/>
        </w:rPr>
        <w:tab/>
      </w:r>
    </w:p>
    <w:p w:rsidR="0035769E" w:rsidRPr="00686783" w:rsidRDefault="0035769E"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30" w:after="72" w:line="240" w:lineRule="auto"/>
        <w:ind w:left="3119" w:right="100" w:hanging="2700"/>
        <w:jc w:val="left"/>
        <w:rPr>
          <w:rFonts w:cs="Arial"/>
        </w:rPr>
      </w:pPr>
      <w:r>
        <w:rPr>
          <w:rFonts w:cs="Arial"/>
        </w:rPr>
        <w:tab/>
      </w:r>
      <w:r w:rsidRPr="00686783">
        <w:rPr>
          <w:rFonts w:cs="Arial"/>
        </w:rPr>
        <w:t>Strop</w:t>
      </w:r>
      <w:r w:rsidRPr="00686783">
        <w:rPr>
          <w:rFonts w:cs="Arial"/>
        </w:rPr>
        <w:tab/>
      </w:r>
      <w:r w:rsidRPr="00686783">
        <w:rPr>
          <w:rFonts w:cs="Arial"/>
        </w:rPr>
        <w:tab/>
        <w:t xml:space="preserve">- </w:t>
      </w:r>
      <w:r w:rsidRPr="00686783">
        <w:rPr>
          <w:rFonts w:cs="Arial"/>
        </w:rPr>
        <w:tab/>
        <w:t>farb</w:t>
      </w:r>
      <w:r>
        <w:rPr>
          <w:rFonts w:cs="Arial"/>
        </w:rPr>
        <w:t>a</w:t>
      </w:r>
      <w:r w:rsidRPr="00686783">
        <w:rPr>
          <w:rFonts w:cs="Arial"/>
        </w:rPr>
        <w:t xml:space="preserve"> emulsyjn</w:t>
      </w:r>
      <w:r>
        <w:rPr>
          <w:rFonts w:cs="Arial"/>
        </w:rPr>
        <w:t xml:space="preserve">a </w:t>
      </w:r>
      <w:r w:rsidRPr="00686783">
        <w:rPr>
          <w:rFonts w:cs="Arial"/>
        </w:rPr>
        <w:t xml:space="preserve">1x </w:t>
      </w:r>
    </w:p>
    <w:p w:rsidR="0035769E" w:rsidRDefault="0035769E" w:rsidP="00FF0A53">
      <w:pPr>
        <w:pStyle w:val="Tekstpodstawowywcity2"/>
        <w:tabs>
          <w:tab w:val="left" w:pos="709"/>
          <w:tab w:val="left" w:pos="1560"/>
          <w:tab w:val="left" w:pos="1843"/>
          <w:tab w:val="left" w:pos="2694"/>
          <w:tab w:val="left" w:pos="3119"/>
          <w:tab w:val="left" w:pos="3969"/>
        </w:tabs>
        <w:spacing w:afterLines="30" w:after="72"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35769E" w:rsidRPr="004F16CF" w:rsidRDefault="0035769E" w:rsidP="00FF0A53">
      <w:pPr>
        <w:tabs>
          <w:tab w:val="left" w:pos="2694"/>
          <w:tab w:val="left" w:pos="3119"/>
        </w:tabs>
        <w:autoSpaceDE w:val="0"/>
        <w:autoSpaceDN w:val="0"/>
        <w:adjustRightInd w:val="0"/>
        <w:spacing w:afterLines="30" w:after="72" w:line="240" w:lineRule="auto"/>
        <w:ind w:left="3118" w:hanging="2409"/>
        <w:jc w:val="left"/>
        <w:rPr>
          <w:rFonts w:cs="Arial"/>
          <w:color w:val="000000"/>
          <w:lang w:eastAsia="pl-PL"/>
        </w:rPr>
      </w:pPr>
      <w:r>
        <w:t>Drzwi wewnętrzne</w:t>
      </w:r>
      <w:r>
        <w:tab/>
        <w:t>-</w:t>
      </w:r>
      <w:r>
        <w:tab/>
      </w:r>
      <w:r>
        <w:tab/>
      </w:r>
      <w:r w:rsidRPr="007C50F5">
        <w:rPr>
          <w:rFonts w:cs="Arial"/>
        </w:rPr>
        <w:t xml:space="preserve">drewniane, </w:t>
      </w:r>
      <w:r w:rsidRPr="007C50F5">
        <w:rPr>
          <w:rFonts w:cs="Arial"/>
          <w:color w:val="000000"/>
        </w:rPr>
        <w:t xml:space="preserve">pełne, </w:t>
      </w:r>
      <w:r w:rsidRPr="004F16CF">
        <w:rPr>
          <w:rFonts w:cs="Arial"/>
          <w:color w:val="000000"/>
          <w:lang w:eastAsia="pl-PL"/>
        </w:rPr>
        <w:t>drzwi podcięte bez zwiększonej izolacyjności akustycznej</w:t>
      </w:r>
      <w:r>
        <w:rPr>
          <w:rFonts w:cs="Arial"/>
          <w:color w:val="000000"/>
          <w:lang w:eastAsia="pl-PL"/>
        </w:rPr>
        <w:t xml:space="preserve"> </w:t>
      </w:r>
      <w:r w:rsidRPr="004F16CF">
        <w:rPr>
          <w:rFonts w:cs="Arial"/>
          <w:color w:val="000000"/>
          <w:lang w:eastAsia="pl-PL"/>
        </w:rPr>
        <w:t xml:space="preserve">(sumaryczny przekrój otworu w części dolnej min. 0,022m2) </w:t>
      </w:r>
    </w:p>
    <w:p w:rsidR="0035769E" w:rsidRDefault="0035769E" w:rsidP="00FF0A53">
      <w:pPr>
        <w:pStyle w:val="Tekstpodstawowywcity2"/>
        <w:tabs>
          <w:tab w:val="left" w:pos="709"/>
          <w:tab w:val="left" w:pos="1560"/>
          <w:tab w:val="left" w:pos="1843"/>
          <w:tab w:val="left" w:pos="2694"/>
          <w:tab w:val="left" w:pos="3119"/>
          <w:tab w:val="left" w:pos="3969"/>
        </w:tabs>
        <w:spacing w:afterLines="30" w:after="72" w:line="240" w:lineRule="auto"/>
        <w:ind w:left="3118" w:right="102" w:hanging="2415"/>
        <w:rPr>
          <w:rFonts w:ascii="Calibri" w:hAnsi="Calibri" w:cs="Arial"/>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35769E" w:rsidRPr="00A75FCE" w:rsidRDefault="0035769E" w:rsidP="0035769E">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35769E" w:rsidRDefault="0035769E" w:rsidP="00FF0A53">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35769E" w:rsidRPr="00686783" w:rsidRDefault="0035769E"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35769E" w:rsidRPr="00686783" w:rsidRDefault="0035769E"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35769E" w:rsidRDefault="0035769E"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35769E" w:rsidRDefault="0035769E"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2 (min. IP 44) </w:t>
      </w:r>
    </w:p>
    <w:p w:rsidR="0035769E" w:rsidRDefault="0035769E"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instalacja przyzywowa</w:t>
      </w:r>
    </w:p>
    <w:p w:rsidR="0035769E" w:rsidRDefault="0035769E" w:rsidP="0035769E">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lang w:val="pl-PL"/>
        </w:rPr>
      </w:pPr>
      <w:r>
        <w:rPr>
          <w:rFonts w:ascii="Calibri" w:hAnsi="Calibri" w:cs="Arial"/>
          <w:b/>
          <w:sz w:val="22"/>
          <w:szCs w:val="22"/>
          <w:lang w:val="pl-PL"/>
        </w:rPr>
        <w:tab/>
      </w:r>
      <w:r w:rsidRPr="00D155C8">
        <w:rPr>
          <w:rFonts w:ascii="Calibri" w:hAnsi="Calibri" w:cs="Arial"/>
          <w:b/>
          <w:sz w:val="22"/>
          <w:szCs w:val="22"/>
          <w:u w:val="single"/>
          <w:lang w:val="pl-PL"/>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2A7D2E" w:rsidRPr="00B7001F" w:rsidTr="004656AB">
        <w:tc>
          <w:tcPr>
            <w:tcW w:w="6487" w:type="dxa"/>
          </w:tcPr>
          <w:p w:rsidR="002A7D2E" w:rsidRPr="00FF0A53" w:rsidRDefault="002A7D2E"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FF0A53">
              <w:rPr>
                <w:rFonts w:cs="Arial"/>
                <w:sz w:val="20"/>
                <w:szCs w:val="20"/>
              </w:rPr>
              <w:t>umywalka ceramiczna klasyczna 50x41cm z otworem, mocowana na wspornikach z półpostumentem</w:t>
            </w:r>
          </w:p>
        </w:tc>
        <w:tc>
          <w:tcPr>
            <w:tcW w:w="1253" w:type="dxa"/>
          </w:tcPr>
          <w:p w:rsidR="002A7D2E" w:rsidRPr="00FF0A53" w:rsidRDefault="002A7D2E"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2A7D2E" w:rsidRPr="00B7001F" w:rsidTr="004656AB">
        <w:tc>
          <w:tcPr>
            <w:tcW w:w="6487" w:type="dxa"/>
          </w:tcPr>
          <w:p w:rsidR="002A7D2E" w:rsidRPr="00FF0A53" w:rsidRDefault="002A7D2E"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bateria umywalkowa, stojąca z mieszczaczem, chromowana,</w:t>
            </w:r>
          </w:p>
          <w:p w:rsidR="002A7D2E" w:rsidRPr="00FF0A53" w:rsidRDefault="002A7D2E"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FF0A53">
              <w:rPr>
                <w:rFonts w:cs="Arial"/>
                <w:sz w:val="20"/>
                <w:szCs w:val="20"/>
              </w:rPr>
              <w:tab/>
              <w:t>uruchamiana bez kontaktu z dłonią (łokciowa)</w:t>
            </w:r>
            <w:r w:rsidRPr="00FF0A53">
              <w:rPr>
                <w:rFonts w:cs="Arial"/>
                <w:sz w:val="20"/>
                <w:szCs w:val="20"/>
              </w:rPr>
              <w:tab/>
            </w:r>
          </w:p>
        </w:tc>
        <w:tc>
          <w:tcPr>
            <w:tcW w:w="1253" w:type="dxa"/>
          </w:tcPr>
          <w:p w:rsidR="002A7D2E" w:rsidRPr="00FF0A53" w:rsidRDefault="002A7D2E"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2A7D2E" w:rsidRPr="00B7001F" w:rsidTr="004656AB">
        <w:tc>
          <w:tcPr>
            <w:tcW w:w="6487" w:type="dxa"/>
          </w:tcPr>
          <w:p w:rsidR="002A7D2E" w:rsidRPr="00FF0A53" w:rsidRDefault="002A7D2E"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zestaw wc kompakt do kompletu z deską</w:t>
            </w:r>
          </w:p>
        </w:tc>
        <w:tc>
          <w:tcPr>
            <w:tcW w:w="1253" w:type="dxa"/>
          </w:tcPr>
          <w:p w:rsidR="002A7D2E" w:rsidRPr="00FF0A53" w:rsidRDefault="002A7D2E"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2A7D2E" w:rsidRPr="00B7001F" w:rsidTr="004656AB">
        <w:tc>
          <w:tcPr>
            <w:tcW w:w="6487" w:type="dxa"/>
          </w:tcPr>
          <w:p w:rsidR="002A7D2E" w:rsidRPr="00FF0A53" w:rsidRDefault="002A7D2E" w:rsidP="004656AB">
            <w:pPr>
              <w:autoSpaceDE w:val="0"/>
              <w:autoSpaceDN w:val="0"/>
              <w:adjustRightInd w:val="0"/>
              <w:spacing w:after="0" w:line="240" w:lineRule="auto"/>
              <w:ind w:left="0"/>
              <w:jc w:val="left"/>
              <w:rPr>
                <w:rFonts w:cs="Arial"/>
                <w:sz w:val="20"/>
                <w:szCs w:val="20"/>
              </w:rPr>
            </w:pPr>
            <w:r w:rsidRPr="00FF0A53">
              <w:rPr>
                <w:rFonts w:cs="Arial"/>
                <w:color w:val="000000"/>
                <w:sz w:val="20"/>
                <w:szCs w:val="20"/>
                <w:lang w:eastAsia="pl-PL"/>
              </w:rPr>
              <w:t>brodzik półokrągły 80x80cm, wys. 7cm, odpływ o średnicy 90 mm wraz z zestawem odpływowym umożliwiającym czyszczenia syfonu od góry</w:t>
            </w:r>
          </w:p>
        </w:tc>
        <w:tc>
          <w:tcPr>
            <w:tcW w:w="1253" w:type="dxa"/>
          </w:tcPr>
          <w:p w:rsidR="002A7D2E" w:rsidRPr="00FF0A53" w:rsidRDefault="002A7D2E"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35769E" w:rsidRPr="00B7001F" w:rsidTr="004656AB">
        <w:tc>
          <w:tcPr>
            <w:tcW w:w="6487" w:type="dxa"/>
          </w:tcPr>
          <w:p w:rsidR="0035769E" w:rsidRPr="00FF0A53" w:rsidRDefault="0035769E" w:rsidP="004656AB">
            <w:pPr>
              <w:autoSpaceDE w:val="0"/>
              <w:autoSpaceDN w:val="0"/>
              <w:adjustRightInd w:val="0"/>
              <w:spacing w:after="0" w:line="240" w:lineRule="auto"/>
              <w:ind w:left="0"/>
              <w:jc w:val="left"/>
              <w:rPr>
                <w:rFonts w:cs="Arial"/>
                <w:color w:val="000000"/>
                <w:sz w:val="20"/>
                <w:szCs w:val="20"/>
                <w:lang w:eastAsia="pl-PL"/>
              </w:rPr>
            </w:pPr>
            <w:r w:rsidRPr="00FF0A53">
              <w:rPr>
                <w:rFonts w:cs="Arial"/>
                <w:color w:val="000000"/>
                <w:sz w:val="20"/>
                <w:szCs w:val="20"/>
                <w:lang w:eastAsia="pl-PL"/>
              </w:rPr>
              <w:t>naścienna bateria prysznicowa termostatyczna z nienagrzewającym się korpusem. Dwustopniowa regulacja temperatury 25 - 38°C oraz od 38 do 41 °C  z ogranicznikiem temperatury do 41°C.</w:t>
            </w:r>
          </w:p>
        </w:tc>
        <w:tc>
          <w:tcPr>
            <w:tcW w:w="1253" w:type="dxa"/>
          </w:tcPr>
          <w:p w:rsidR="0035769E" w:rsidRPr="00FF0A53" w:rsidRDefault="0035769E"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35769E" w:rsidRPr="00B7001F" w:rsidTr="004656AB">
        <w:tc>
          <w:tcPr>
            <w:tcW w:w="6487" w:type="dxa"/>
          </w:tcPr>
          <w:p w:rsidR="0035769E" w:rsidRPr="00FF0A53" w:rsidRDefault="0035769E" w:rsidP="004656AB">
            <w:pPr>
              <w:autoSpaceDE w:val="0"/>
              <w:autoSpaceDN w:val="0"/>
              <w:adjustRightInd w:val="0"/>
              <w:spacing w:after="0" w:line="240" w:lineRule="auto"/>
              <w:ind w:left="0"/>
              <w:jc w:val="left"/>
              <w:rPr>
                <w:rFonts w:cs="Arial"/>
                <w:color w:val="000000"/>
                <w:sz w:val="20"/>
                <w:szCs w:val="20"/>
                <w:lang w:eastAsia="pl-PL"/>
              </w:rPr>
            </w:pPr>
            <w:r w:rsidRPr="00FF0A53">
              <w:rPr>
                <w:rFonts w:cs="Arial"/>
                <w:color w:val="000000"/>
                <w:sz w:val="20"/>
                <w:szCs w:val="20"/>
                <w:lang w:eastAsia="pl-PL"/>
              </w:rPr>
              <w:t>PORĘCZ KĄTOWA 90° 30x60cm. Średnica: 32 mm. Stal nierdzewna,                powierzchnia gładka, wypolerowana.</w:t>
            </w:r>
          </w:p>
        </w:tc>
        <w:tc>
          <w:tcPr>
            <w:tcW w:w="1253" w:type="dxa"/>
          </w:tcPr>
          <w:p w:rsidR="0035769E" w:rsidRPr="00FF0A53" w:rsidRDefault="0035769E"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35769E" w:rsidRPr="00B7001F" w:rsidTr="004656AB">
        <w:tc>
          <w:tcPr>
            <w:tcW w:w="6487" w:type="dxa"/>
          </w:tcPr>
          <w:p w:rsidR="0035769E" w:rsidRPr="00FF0A53" w:rsidRDefault="0035769E" w:rsidP="004656AB">
            <w:pPr>
              <w:autoSpaceDE w:val="0"/>
              <w:autoSpaceDN w:val="0"/>
              <w:adjustRightInd w:val="0"/>
              <w:spacing w:after="0" w:line="240" w:lineRule="auto"/>
              <w:ind w:left="0"/>
              <w:jc w:val="left"/>
              <w:rPr>
                <w:rFonts w:cs="Arial"/>
                <w:color w:val="000000"/>
                <w:sz w:val="20"/>
                <w:szCs w:val="20"/>
                <w:lang w:eastAsia="pl-PL"/>
              </w:rPr>
            </w:pPr>
            <w:r w:rsidRPr="00FF0A53">
              <w:rPr>
                <w:rFonts w:cs="Arial"/>
                <w:color w:val="000000"/>
                <w:sz w:val="20"/>
                <w:szCs w:val="20"/>
                <w:lang w:eastAsia="pl-PL"/>
              </w:rPr>
              <w:t xml:space="preserve">siedzisko prysznicowe mocowane do ściany, uchylne. Wymiary siedziska 40 x 40 cm, kolor biały. Stal nierdzewna, powierzchnia                gładka, wypolerowana. Siedzisko ze zdejmowanym panelem z PCV. </w:t>
            </w:r>
          </w:p>
        </w:tc>
        <w:tc>
          <w:tcPr>
            <w:tcW w:w="1253" w:type="dxa"/>
          </w:tcPr>
          <w:p w:rsidR="0035769E" w:rsidRPr="00FF0A53" w:rsidRDefault="0035769E"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35769E" w:rsidRPr="00B7001F" w:rsidTr="004656AB">
        <w:tc>
          <w:tcPr>
            <w:tcW w:w="6487" w:type="dxa"/>
          </w:tcPr>
          <w:p w:rsidR="0035769E" w:rsidRPr="00FF0A53" w:rsidRDefault="0035769E"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FF0A53">
              <w:rPr>
                <w:sz w:val="20"/>
                <w:szCs w:val="20"/>
                <w:lang w:eastAsia="pl-PL"/>
              </w:rPr>
              <w:t>Dozownik mydła w płynie, wykonany z tworzywa ABS, zamykany na kluczyk, łokciowy</w:t>
            </w:r>
          </w:p>
        </w:tc>
        <w:tc>
          <w:tcPr>
            <w:tcW w:w="1253" w:type="dxa"/>
          </w:tcPr>
          <w:p w:rsidR="0035769E" w:rsidRPr="00FF0A53" w:rsidRDefault="0035769E"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35769E" w:rsidRPr="00B7001F" w:rsidTr="004656AB">
        <w:tc>
          <w:tcPr>
            <w:tcW w:w="6487" w:type="dxa"/>
          </w:tcPr>
          <w:p w:rsidR="005E54E3" w:rsidRPr="00FF0A53" w:rsidRDefault="0035769E" w:rsidP="00FF0A53">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FF0A53">
              <w:rPr>
                <w:sz w:val="20"/>
                <w:szCs w:val="20"/>
                <w:lang w:eastAsia="pl-PL"/>
              </w:rPr>
              <w:t>Podajnik ręczników papierowych, wykonany z tworzywa ABS, zamykany na kluczyk</w:t>
            </w:r>
          </w:p>
        </w:tc>
        <w:tc>
          <w:tcPr>
            <w:tcW w:w="1253" w:type="dxa"/>
          </w:tcPr>
          <w:p w:rsidR="0035769E" w:rsidRPr="00FF0A53" w:rsidRDefault="0035769E"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35769E" w:rsidRPr="00B7001F" w:rsidTr="004656AB">
        <w:tc>
          <w:tcPr>
            <w:tcW w:w="6487" w:type="dxa"/>
          </w:tcPr>
          <w:p w:rsidR="0035769E" w:rsidRPr="00FF0A53" w:rsidRDefault="0035769E"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FF0A53">
              <w:rPr>
                <w:sz w:val="20"/>
                <w:szCs w:val="20"/>
                <w:lang w:eastAsia="pl-PL"/>
              </w:rPr>
              <w:lastRenderedPageBreak/>
              <w:t>Podajnik papieru toaletowego wykonany z tworzywa ABS, zamykany na kluczyk</w:t>
            </w:r>
          </w:p>
        </w:tc>
        <w:tc>
          <w:tcPr>
            <w:tcW w:w="1253" w:type="dxa"/>
          </w:tcPr>
          <w:p w:rsidR="0035769E" w:rsidRPr="00FF0A53" w:rsidRDefault="0035769E"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35769E" w:rsidRPr="00B7001F" w:rsidTr="004656AB">
        <w:tc>
          <w:tcPr>
            <w:tcW w:w="6487" w:type="dxa"/>
          </w:tcPr>
          <w:p w:rsidR="0035769E" w:rsidRPr="00FF0A53" w:rsidRDefault="0035769E"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FF0A53">
              <w:rPr>
                <w:sz w:val="20"/>
                <w:szCs w:val="20"/>
                <w:lang w:eastAsia="pl-PL"/>
              </w:rPr>
              <w:t xml:space="preserve">Wieszak naścienny </w:t>
            </w:r>
          </w:p>
        </w:tc>
        <w:tc>
          <w:tcPr>
            <w:tcW w:w="1253" w:type="dxa"/>
          </w:tcPr>
          <w:p w:rsidR="0035769E" w:rsidRPr="00FF0A53" w:rsidRDefault="0035769E"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35769E" w:rsidRPr="00B7001F" w:rsidTr="004656AB">
        <w:tc>
          <w:tcPr>
            <w:tcW w:w="6487" w:type="dxa"/>
          </w:tcPr>
          <w:p w:rsidR="0035769E" w:rsidRPr="00FF0A53" w:rsidRDefault="0035769E"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FF0A53">
              <w:rPr>
                <w:sz w:val="20"/>
                <w:szCs w:val="20"/>
                <w:lang w:eastAsia="pl-PL"/>
              </w:rPr>
              <w:t>Lustro o wym. 60x90cm, naklejane na ścianę</w:t>
            </w:r>
          </w:p>
        </w:tc>
        <w:tc>
          <w:tcPr>
            <w:tcW w:w="1253" w:type="dxa"/>
          </w:tcPr>
          <w:p w:rsidR="0035769E" w:rsidRPr="00FF0A53" w:rsidRDefault="0035769E"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bl>
    <w:p w:rsidR="00185D9E" w:rsidRDefault="00185D9E" w:rsidP="0055233F"/>
    <w:p w:rsidR="00185D9E" w:rsidRDefault="00185D9E" w:rsidP="00185D9E">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sz w:val="22"/>
          <w:szCs w:val="22"/>
          <w:lang w:val="pl-PL"/>
        </w:rPr>
        <w:tab/>
      </w:r>
      <w:r>
        <w:rPr>
          <w:rFonts w:ascii="Calibri" w:hAnsi="Calibri" w:cs="Arial"/>
          <w:b/>
          <w:sz w:val="22"/>
          <w:szCs w:val="22"/>
          <w:lang w:val="pl-PL"/>
        </w:rPr>
        <w:tab/>
        <w:t>ŚLUZA</w:t>
      </w:r>
      <w:r>
        <w:rPr>
          <w:rFonts w:ascii="Calibri" w:hAnsi="Calibri" w:cs="Arial"/>
          <w:b/>
          <w:bCs/>
          <w:sz w:val="22"/>
          <w:szCs w:val="22"/>
          <w:lang w:val="pl-PL"/>
        </w:rPr>
        <w:t xml:space="preserve">  </w:t>
      </w:r>
    </w:p>
    <w:p w:rsidR="00185D9E" w:rsidRPr="0021382C" w:rsidRDefault="00185D9E" w:rsidP="00185D9E">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1.10; III 2.10; III 3.10) </w:t>
      </w:r>
    </w:p>
    <w:p w:rsidR="00185D9E" w:rsidRPr="00A75FCE" w:rsidRDefault="00185D9E" w:rsidP="00185D9E">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FF0A53" w:rsidRPr="0021382C" w:rsidRDefault="00185D9E" w:rsidP="00FF0A53">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00FF0A53" w:rsidRPr="0021382C">
        <w:rPr>
          <w:rFonts w:ascii="Calibri" w:hAnsi="Calibri" w:cs="Arial"/>
          <w:sz w:val="22"/>
          <w:szCs w:val="22"/>
          <w:lang w:val="pl-PL"/>
        </w:rPr>
        <w:t>Po</w:t>
      </w:r>
      <w:r w:rsidR="00FF0A53">
        <w:rPr>
          <w:rFonts w:ascii="Calibri" w:hAnsi="Calibri" w:cs="Arial"/>
          <w:sz w:val="22"/>
          <w:szCs w:val="22"/>
          <w:lang w:val="pl-PL"/>
        </w:rPr>
        <w:t>sadzka:</w:t>
      </w:r>
      <w:r w:rsidR="00FF0A53" w:rsidRPr="0021382C">
        <w:rPr>
          <w:rFonts w:ascii="Calibri" w:hAnsi="Calibri" w:cs="Arial"/>
          <w:sz w:val="22"/>
          <w:szCs w:val="22"/>
          <w:lang w:val="pl-PL"/>
        </w:rPr>
        <w:tab/>
      </w:r>
      <w:r w:rsidR="00FF0A53" w:rsidRPr="0021382C">
        <w:rPr>
          <w:rFonts w:ascii="Calibri" w:hAnsi="Calibri" w:cs="Arial"/>
          <w:sz w:val="22"/>
          <w:szCs w:val="22"/>
          <w:lang w:val="pl-PL"/>
        </w:rPr>
        <w:tab/>
      </w:r>
      <w:r w:rsidR="00FF0A53" w:rsidRPr="0021382C">
        <w:rPr>
          <w:rFonts w:ascii="Calibri" w:hAnsi="Calibri" w:cs="Arial"/>
          <w:sz w:val="22"/>
          <w:szCs w:val="22"/>
          <w:lang w:val="pl-PL"/>
        </w:rPr>
        <w:tab/>
        <w:t xml:space="preserve">-    </w:t>
      </w:r>
      <w:r w:rsidR="00FF0A53" w:rsidRPr="0021382C">
        <w:rPr>
          <w:rFonts w:ascii="Calibri" w:hAnsi="Calibri" w:cs="Arial"/>
          <w:sz w:val="22"/>
          <w:szCs w:val="22"/>
          <w:lang w:val="pl-PL"/>
        </w:rPr>
        <w:tab/>
      </w:r>
      <w:r w:rsidR="00FF0A53">
        <w:rPr>
          <w:rFonts w:ascii="Calibri" w:hAnsi="Calibri" w:cs="Arial"/>
          <w:sz w:val="22"/>
          <w:szCs w:val="22"/>
          <w:lang w:val="pl-PL"/>
        </w:rPr>
        <w:t>PCV z rolki</w:t>
      </w:r>
    </w:p>
    <w:p w:rsidR="00FF0A5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FF0A5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sidRPr="00686783">
        <w:t>Ściany</w:t>
      </w:r>
      <w:r>
        <w:t xml:space="preserve"> okładziny</w:t>
      </w:r>
      <w:r>
        <w:rPr>
          <w:rFonts w:cs="Arial"/>
        </w:rPr>
        <w:tab/>
        <w:t>-</w:t>
      </w:r>
      <w:r>
        <w:rPr>
          <w:rFonts w:cs="Arial"/>
        </w:rPr>
        <w:tab/>
        <w:t>GRES na klej stanowiący fartuch przy umywalce</w:t>
      </w:r>
      <w:r w:rsidRPr="004F16CF">
        <w:rPr>
          <w:rFonts w:cs="Arial"/>
        </w:rPr>
        <w:t>, do wysokości min.2,00m</w:t>
      </w:r>
    </w:p>
    <w:p w:rsidR="00FF0A53" w:rsidRPr="00686783" w:rsidRDefault="00FF0A53"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Pr>
          <w:rFonts w:cs="Arial"/>
        </w:rPr>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FF0A53" w:rsidRPr="00686783" w:rsidRDefault="00FF0A53" w:rsidP="00FF0A53">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FF0A53" w:rsidRDefault="00FF0A53" w:rsidP="00FF0A53">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FF0A53" w:rsidRDefault="00FF0A53" w:rsidP="00FF0A53">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drewniane</w:t>
      </w:r>
      <w:r>
        <w:rPr>
          <w:rFonts w:ascii="Calibri" w:hAnsi="Calibri" w:cs="Arial"/>
          <w:sz w:val="22"/>
          <w:szCs w:val="22"/>
        </w:rPr>
        <w:t xml:space="preserve"> z oknem (szkło bezpieczne),</w:t>
      </w:r>
      <w:r w:rsidRPr="007C50F5">
        <w:rPr>
          <w:rFonts w:ascii="Calibri" w:hAnsi="Calibri" w:cs="Arial"/>
          <w:color w:val="000000"/>
          <w:sz w:val="22"/>
          <w:szCs w:val="22"/>
        </w:rPr>
        <w:t xml:space="preserve"> bezprogowe o izolacyjności akustycznej min.35dB z listwą opadającą akustyczną, </w:t>
      </w:r>
    </w:p>
    <w:p w:rsidR="00FF0A53" w:rsidRDefault="00FF0A53" w:rsidP="00FF0A53">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FF0A53" w:rsidRPr="00D155C8" w:rsidRDefault="00FF0A53"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lang w:val="pl-PL"/>
        </w:rPr>
      </w:pPr>
      <w:r>
        <w:rPr>
          <w:rFonts w:ascii="Calibri" w:hAnsi="Calibri" w:cs="Arial"/>
          <w:b/>
          <w:sz w:val="22"/>
          <w:szCs w:val="22"/>
          <w:lang w:val="pl-PL"/>
        </w:rPr>
        <w:tab/>
      </w:r>
      <w:r>
        <w:rPr>
          <w:rFonts w:ascii="Calibri" w:hAnsi="Calibri" w:cs="Arial"/>
          <w:b/>
          <w:sz w:val="22"/>
          <w:szCs w:val="22"/>
          <w:lang w:val="pl-PL"/>
        </w:rPr>
        <w:tab/>
      </w:r>
      <w:r w:rsidRPr="00D155C8">
        <w:rPr>
          <w:rFonts w:ascii="Calibri" w:hAnsi="Calibri" w:cs="Arial"/>
          <w:b/>
          <w:sz w:val="22"/>
          <w:szCs w:val="22"/>
          <w:u w:val="single"/>
          <w:lang w:val="pl-PL"/>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FF0A53" w:rsidTr="00BA5839">
        <w:tc>
          <w:tcPr>
            <w:tcW w:w="6487" w:type="dxa"/>
          </w:tcPr>
          <w:p w:rsidR="00FF0A53" w:rsidRPr="009A5A06"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9A5A06">
              <w:rPr>
                <w:rFonts w:cs="Arial"/>
                <w:sz w:val="20"/>
                <w:szCs w:val="20"/>
              </w:rPr>
              <w:t>umywalka ceramiczna klasyczna 50x41cm z otworem, mocowana na wspornikach z półpostumentem</w:t>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t>1</w:t>
            </w:r>
          </w:p>
        </w:tc>
      </w:tr>
      <w:tr w:rsidR="00FF0A53" w:rsidTr="00BA5839">
        <w:tc>
          <w:tcPr>
            <w:tcW w:w="6487" w:type="dxa"/>
          </w:tcPr>
          <w:p w:rsidR="00FF0A53" w:rsidRPr="009A5A06"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9A5A06">
              <w:rPr>
                <w:rFonts w:cs="Arial"/>
                <w:sz w:val="20"/>
                <w:szCs w:val="20"/>
              </w:rPr>
              <w:t>bateria umywalkowa, stojąca z mieszczaczem, chromowana,</w:t>
            </w:r>
          </w:p>
          <w:p w:rsidR="00FF0A53" w:rsidRPr="009A5A06"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9A5A06">
              <w:rPr>
                <w:rFonts w:cs="Arial"/>
                <w:sz w:val="20"/>
                <w:szCs w:val="20"/>
              </w:rPr>
              <w:tab/>
              <w:t>uruchamiana bez kontaktu z dłonią (łokciowa)</w:t>
            </w:r>
            <w:r w:rsidRPr="009A5A06">
              <w:rPr>
                <w:rFonts w:cs="Arial"/>
                <w:sz w:val="20"/>
                <w:szCs w:val="20"/>
              </w:rPr>
              <w:tab/>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t>1</w:t>
            </w:r>
          </w:p>
        </w:tc>
      </w:tr>
      <w:tr w:rsidR="00FF0A53" w:rsidTr="00BA5839">
        <w:tc>
          <w:tcPr>
            <w:tcW w:w="6487" w:type="dxa"/>
          </w:tcPr>
          <w:p w:rsidR="00FF0A53" w:rsidRPr="009A5A06"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9A5A06">
              <w:rPr>
                <w:sz w:val="20"/>
                <w:szCs w:val="20"/>
                <w:lang w:eastAsia="pl-PL"/>
              </w:rPr>
              <w:t>Dozownik mydła w płynie, wykonany z tworzywa ABS, zamykany na kluczyk, łokciowy</w:t>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t>1</w:t>
            </w:r>
          </w:p>
        </w:tc>
      </w:tr>
      <w:tr w:rsidR="00FF0A53" w:rsidTr="00BA5839">
        <w:tc>
          <w:tcPr>
            <w:tcW w:w="6487" w:type="dxa"/>
          </w:tcPr>
          <w:p w:rsidR="00FF0A53" w:rsidRPr="009A5A06"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9A5A06">
              <w:rPr>
                <w:sz w:val="20"/>
                <w:szCs w:val="20"/>
                <w:lang w:eastAsia="pl-PL"/>
              </w:rPr>
              <w:t>Podajnik ręczników papierowych, wykonany z tworzywa ABS, zamykany na kluczyk</w:t>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t>1</w:t>
            </w:r>
          </w:p>
        </w:tc>
      </w:tr>
      <w:tr w:rsidR="00FF0A53" w:rsidTr="00BA5839">
        <w:tc>
          <w:tcPr>
            <w:tcW w:w="6487" w:type="dxa"/>
          </w:tcPr>
          <w:p w:rsidR="00FF0A53" w:rsidRPr="009A5A06"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sz w:val="20"/>
                <w:szCs w:val="20"/>
                <w:lang w:eastAsia="pl-PL"/>
              </w:rPr>
            </w:pPr>
            <w:r w:rsidRPr="009A5A06">
              <w:rPr>
                <w:sz w:val="20"/>
                <w:szCs w:val="20"/>
                <w:lang w:eastAsia="pl-PL"/>
              </w:rPr>
              <w:t>Dozownik  środków dezynfekcyjnych wykonany z tworzywa ABS, zamykany na kluczyk, łokciowy</w:t>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t>1</w:t>
            </w:r>
          </w:p>
        </w:tc>
      </w:tr>
      <w:tr w:rsidR="00FF0A53" w:rsidTr="00BA5839">
        <w:tc>
          <w:tcPr>
            <w:tcW w:w="6487" w:type="dxa"/>
          </w:tcPr>
          <w:p w:rsidR="00FF0A53" w:rsidRPr="009A5A06"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9A5A06">
              <w:rPr>
                <w:sz w:val="20"/>
                <w:szCs w:val="20"/>
                <w:lang w:eastAsia="pl-PL"/>
              </w:rPr>
              <w:t>Lustro o wym. 60x90cm, naklejane na ścianę</w:t>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t>1</w:t>
            </w:r>
          </w:p>
        </w:tc>
      </w:tr>
    </w:tbl>
    <w:p w:rsidR="00185D9E" w:rsidRDefault="00185D9E" w:rsidP="00FF0A53">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pPr>
    </w:p>
    <w:p w:rsidR="00185D9E" w:rsidRDefault="00185D9E" w:rsidP="00185D9E"/>
    <w:p w:rsidR="00185D9E" w:rsidRDefault="00185D9E" w:rsidP="00185D9E"/>
    <w:p w:rsidR="00185D9E" w:rsidRDefault="00185D9E" w:rsidP="0055233F"/>
    <w:p w:rsidR="00E55FC7" w:rsidRDefault="00E55FC7" w:rsidP="0055233F"/>
    <w:p w:rsidR="00E55FC7" w:rsidRDefault="00E55FC7" w:rsidP="0055233F"/>
    <w:p w:rsidR="00E55FC7" w:rsidRDefault="00E55FC7" w:rsidP="0055233F"/>
    <w:p w:rsidR="00E55FC7" w:rsidRDefault="00E55FC7" w:rsidP="0055233F"/>
    <w:p w:rsidR="00E55FC7" w:rsidRDefault="00E55FC7" w:rsidP="0055233F"/>
    <w:p w:rsidR="00E55FC7" w:rsidRDefault="00E55FC7" w:rsidP="0055233F"/>
    <w:p w:rsidR="00326D07" w:rsidRDefault="00326D07" w:rsidP="0055233F"/>
    <w:p w:rsidR="00E55FC7" w:rsidRDefault="00E55FC7" w:rsidP="0055233F"/>
    <w:p w:rsidR="00E55FC7" w:rsidRDefault="00E55FC7" w:rsidP="0055233F"/>
    <w:p w:rsidR="00E55FC7" w:rsidRDefault="00E55FC7" w:rsidP="00E55FC7">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BRUDOWNIK</w:t>
      </w:r>
    </w:p>
    <w:p w:rsidR="00E55FC7" w:rsidRPr="0021382C" w:rsidRDefault="00E55FC7" w:rsidP="00E55FC7">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(pom. nr III 1.16; III 2.16; III 3.16)</w:t>
      </w:r>
    </w:p>
    <w:p w:rsidR="00E55FC7" w:rsidRPr="00A75FCE" w:rsidRDefault="00E55FC7" w:rsidP="00E55FC7">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E55FC7" w:rsidRPr="0021382C" w:rsidRDefault="00E55FC7" w:rsidP="00951008">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Lines="40" w:after="96"/>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E55FC7" w:rsidRDefault="00E55FC7" w:rsidP="00951008">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40" w:after="96"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p>
    <w:p w:rsidR="00E55FC7" w:rsidRDefault="00E55FC7" w:rsidP="00951008">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40" w:after="96"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r>
      <w:r w:rsidRPr="0021382C">
        <w:rPr>
          <w:rFonts w:cs="Arial"/>
        </w:rPr>
        <w:t xml:space="preserve">gres na klej – gatunek I – nr </w:t>
      </w:r>
      <w:r>
        <w:rPr>
          <w:rFonts w:cs="Arial"/>
        </w:rPr>
        <w:t>2</w:t>
      </w:r>
      <w:r>
        <w:rPr>
          <w:rFonts w:cs="Arial"/>
        </w:rPr>
        <w:tab/>
      </w:r>
    </w:p>
    <w:p w:rsidR="00E55FC7" w:rsidRPr="00686783" w:rsidRDefault="00E55FC7" w:rsidP="00951008">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40" w:after="96" w:line="240" w:lineRule="auto"/>
        <w:ind w:left="3119" w:right="100" w:hanging="2700"/>
        <w:jc w:val="left"/>
        <w:rPr>
          <w:rFonts w:cs="Arial"/>
        </w:rPr>
      </w:pPr>
      <w:r>
        <w:rPr>
          <w:rFonts w:cs="Arial"/>
        </w:rPr>
        <w:tab/>
      </w:r>
      <w:r w:rsidRPr="00686783">
        <w:rPr>
          <w:rFonts w:cs="Arial"/>
        </w:rPr>
        <w:t>Strop</w:t>
      </w:r>
      <w:r w:rsidRPr="00686783">
        <w:rPr>
          <w:rFonts w:cs="Arial"/>
        </w:rPr>
        <w:tab/>
      </w:r>
      <w:r w:rsidRPr="00686783">
        <w:rPr>
          <w:rFonts w:cs="Arial"/>
        </w:rPr>
        <w:tab/>
        <w:t xml:space="preserve">- </w:t>
      </w:r>
      <w:r w:rsidRPr="00686783">
        <w:rPr>
          <w:rFonts w:cs="Arial"/>
        </w:rPr>
        <w:tab/>
        <w:t>farb</w:t>
      </w:r>
      <w:r>
        <w:rPr>
          <w:rFonts w:cs="Arial"/>
        </w:rPr>
        <w:t>a</w:t>
      </w:r>
      <w:r w:rsidRPr="00686783">
        <w:rPr>
          <w:rFonts w:cs="Arial"/>
        </w:rPr>
        <w:t xml:space="preserve"> emulsyjn</w:t>
      </w:r>
      <w:r>
        <w:rPr>
          <w:rFonts w:cs="Arial"/>
        </w:rPr>
        <w:t xml:space="preserve">a </w:t>
      </w:r>
      <w:r w:rsidRPr="00686783">
        <w:rPr>
          <w:rFonts w:cs="Arial"/>
        </w:rPr>
        <w:t xml:space="preserve">1x </w:t>
      </w:r>
    </w:p>
    <w:p w:rsidR="00E55FC7" w:rsidRDefault="00E55FC7" w:rsidP="00951008">
      <w:pPr>
        <w:pStyle w:val="Tekstpodstawowywcity2"/>
        <w:tabs>
          <w:tab w:val="left" w:pos="709"/>
          <w:tab w:val="left" w:pos="1560"/>
          <w:tab w:val="left" w:pos="1843"/>
          <w:tab w:val="left" w:pos="2694"/>
          <w:tab w:val="left" w:pos="3119"/>
          <w:tab w:val="left" w:pos="3969"/>
        </w:tabs>
        <w:spacing w:afterLines="40" w:after="96"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E55FC7" w:rsidRPr="004F16CF" w:rsidRDefault="00E55FC7" w:rsidP="00951008">
      <w:pPr>
        <w:tabs>
          <w:tab w:val="left" w:pos="2694"/>
          <w:tab w:val="left" w:pos="3119"/>
        </w:tabs>
        <w:autoSpaceDE w:val="0"/>
        <w:autoSpaceDN w:val="0"/>
        <w:adjustRightInd w:val="0"/>
        <w:spacing w:afterLines="40" w:after="96" w:line="240" w:lineRule="auto"/>
        <w:ind w:left="3118" w:hanging="2409"/>
        <w:jc w:val="left"/>
        <w:rPr>
          <w:rFonts w:cs="Arial"/>
          <w:color w:val="000000"/>
          <w:lang w:eastAsia="pl-PL"/>
        </w:rPr>
      </w:pPr>
      <w:r>
        <w:t>Drzwi wewnętrzne</w:t>
      </w:r>
      <w:r>
        <w:tab/>
        <w:t>-</w:t>
      </w:r>
      <w:r>
        <w:tab/>
      </w:r>
      <w:r>
        <w:tab/>
      </w:r>
      <w:r w:rsidRPr="007C50F5">
        <w:rPr>
          <w:rFonts w:cs="Arial"/>
        </w:rPr>
        <w:t xml:space="preserve">drewniane, </w:t>
      </w:r>
      <w:r w:rsidRPr="007C50F5">
        <w:rPr>
          <w:rFonts w:cs="Arial"/>
          <w:color w:val="000000"/>
        </w:rPr>
        <w:t xml:space="preserve">pełne, </w:t>
      </w:r>
      <w:r w:rsidRPr="004F16CF">
        <w:rPr>
          <w:rFonts w:cs="Arial"/>
          <w:color w:val="000000"/>
          <w:lang w:eastAsia="pl-PL"/>
        </w:rPr>
        <w:t>drzwi podcięte bez zwiększonej izolacyjności akustycznej</w:t>
      </w:r>
      <w:r>
        <w:rPr>
          <w:rFonts w:cs="Arial"/>
          <w:color w:val="000000"/>
          <w:lang w:eastAsia="pl-PL"/>
        </w:rPr>
        <w:t xml:space="preserve"> </w:t>
      </w:r>
      <w:r w:rsidRPr="004F16CF">
        <w:rPr>
          <w:rFonts w:cs="Arial"/>
          <w:color w:val="000000"/>
          <w:lang w:eastAsia="pl-PL"/>
        </w:rPr>
        <w:t xml:space="preserve">(sumaryczny przekrój otworu w części dolnej min. 0,022m2) </w:t>
      </w:r>
    </w:p>
    <w:p w:rsidR="00E55FC7" w:rsidRDefault="00E55FC7" w:rsidP="00951008">
      <w:pPr>
        <w:pStyle w:val="Tekstpodstawowywcity2"/>
        <w:tabs>
          <w:tab w:val="left" w:pos="709"/>
          <w:tab w:val="left" w:pos="1560"/>
          <w:tab w:val="left" w:pos="1843"/>
          <w:tab w:val="left" w:pos="2694"/>
          <w:tab w:val="left" w:pos="3119"/>
          <w:tab w:val="left" w:pos="3969"/>
        </w:tabs>
        <w:spacing w:afterLines="40" w:after="96"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FF0A53" w:rsidRDefault="00FF0A53" w:rsidP="00FF0A53">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Parapety</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E55FC7" w:rsidRPr="00A75FCE" w:rsidRDefault="00E55FC7" w:rsidP="00E55FC7">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E55FC7" w:rsidRDefault="00E55FC7" w:rsidP="00E55FC7">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E55FC7" w:rsidRPr="00686783" w:rsidRDefault="00E55FC7" w:rsidP="00E55FC7">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0</w:t>
      </w:r>
      <w:r w:rsidRPr="00686783">
        <w:rPr>
          <w:rFonts w:ascii="Calibri" w:hAnsi="Calibri" w:cs="Arial"/>
          <w:sz w:val="22"/>
          <w:szCs w:val="22"/>
          <w:lang w:val="pl-PL"/>
        </w:rPr>
        <w:t>°</w:t>
      </w:r>
    </w:p>
    <w:p w:rsidR="00E55FC7" w:rsidRPr="00686783" w:rsidRDefault="00E55FC7" w:rsidP="00E55FC7">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E55FC7" w:rsidRDefault="00E55FC7" w:rsidP="00E55FC7">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E55FC7" w:rsidRDefault="00E55FC7" w:rsidP="00E55FC7">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Pr>
          <w:rFonts w:ascii="Calibri" w:hAnsi="Calibri" w:cs="Arial"/>
          <w:sz w:val="22"/>
          <w:szCs w:val="22"/>
        </w:rPr>
        <w:tab/>
        <w:t>-</w:t>
      </w:r>
      <w:r>
        <w:rPr>
          <w:rFonts w:ascii="Calibri" w:hAnsi="Calibri" w:cs="Arial"/>
          <w:sz w:val="22"/>
          <w:szCs w:val="22"/>
        </w:rPr>
        <w:tab/>
        <w:t>gniazda elektryczne 230V – min. 3 (min. IP 44) na wys. ok 100cm od spodu wyk. podłogi</w:t>
      </w:r>
    </w:p>
    <w:p w:rsidR="00E55FC7" w:rsidRDefault="00E55FC7" w:rsidP="00E55FC7">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C10E4E">
        <w:rPr>
          <w:rFonts w:ascii="Calibri" w:hAnsi="Calibri" w:cs="Arial"/>
          <w:b/>
          <w:sz w:val="22"/>
          <w:szCs w:val="22"/>
          <w:u w:val="single"/>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Zlew wpuszczony w blat</w:t>
            </w:r>
            <w:r w:rsidRPr="00FF0A53">
              <w:rPr>
                <w:rFonts w:cs="Arial"/>
                <w:sz w:val="20"/>
                <w:szCs w:val="20"/>
              </w:rPr>
              <w:tab/>
              <w:t xml:space="preserve">  na wysokości 85cm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Zlew wpuszczony w blat</w:t>
            </w:r>
            <w:r w:rsidRPr="00FF0A53">
              <w:rPr>
                <w:rFonts w:cs="Arial"/>
                <w:sz w:val="20"/>
                <w:szCs w:val="20"/>
              </w:rPr>
              <w:tab/>
              <w:t xml:space="preserve">  na wysokości 60cm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bateria zlewowa, stojąca z mieszczaczem, chromowana,</w:t>
            </w:r>
          </w:p>
          <w:p w:rsidR="00FF0A53" w:rsidRPr="00FF0A53" w:rsidRDefault="00FF0A53" w:rsidP="00BA5839">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rPr>
                <w:rFonts w:cs="Arial"/>
                <w:sz w:val="20"/>
                <w:szCs w:val="20"/>
              </w:rPr>
            </w:pPr>
            <w:r w:rsidRPr="00FF0A53">
              <w:rPr>
                <w:rFonts w:cs="Arial"/>
                <w:sz w:val="20"/>
                <w:szCs w:val="20"/>
              </w:rPr>
              <w:tab/>
              <w:t>uruchamiana bez kontaktu z dłonią (łokciowa)</w:t>
            </w:r>
            <w:r w:rsidRPr="00FF0A53">
              <w:rPr>
                <w:rFonts w:cs="Arial"/>
                <w:sz w:val="20"/>
                <w:szCs w:val="20"/>
              </w:rPr>
              <w:tab/>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2</w:t>
            </w:r>
          </w:p>
        </w:tc>
      </w:tr>
      <w:tr w:rsidR="00FF0A53" w:rsidTr="00BA5839">
        <w:tc>
          <w:tcPr>
            <w:tcW w:w="6487" w:type="dxa"/>
          </w:tcPr>
          <w:p w:rsidR="00FF0A53" w:rsidRPr="00FF0A53" w:rsidRDefault="00FF0A53" w:rsidP="00BA5839">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blat laminowany mocowany na szafkach:</w:t>
            </w:r>
          </w:p>
          <w:p w:rsidR="00FF0A53" w:rsidRPr="00FF0A53" w:rsidRDefault="00FF0A53" w:rsidP="00BA5839">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FF0A53">
              <w:rPr>
                <w:rFonts w:cs="Arial"/>
                <w:sz w:val="20"/>
                <w:szCs w:val="20"/>
              </w:rPr>
              <w:t>szerokość blatu 60cm</w:t>
            </w:r>
          </w:p>
          <w:p w:rsidR="00FF0A53" w:rsidRPr="00FF0A53" w:rsidRDefault="00FF0A53" w:rsidP="00BA5839">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FF0A53">
              <w:rPr>
                <w:rFonts w:cs="Arial"/>
                <w:sz w:val="20"/>
                <w:szCs w:val="20"/>
              </w:rPr>
              <w:t>długość blatu ~ 200cm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szafki laminowane pod blatem</w:t>
            </w:r>
          </w:p>
          <w:p w:rsidR="00FF0A53" w:rsidRPr="00FF0A53" w:rsidRDefault="00FF0A53" w:rsidP="00BA5839">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FF0A53">
              <w:rPr>
                <w:rFonts w:cs="Arial"/>
                <w:sz w:val="20"/>
                <w:szCs w:val="20"/>
              </w:rPr>
              <w:t>szerokość jednej szafki 60cm</w:t>
            </w:r>
          </w:p>
          <w:p w:rsidR="00FF0A53" w:rsidRPr="00FF0A53" w:rsidRDefault="00FF0A53" w:rsidP="00BA5839">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FF0A53">
              <w:rPr>
                <w:rFonts w:cs="Arial"/>
                <w:sz w:val="20"/>
                <w:szCs w:val="20"/>
              </w:rPr>
              <w:t>łączna długość szafek ~ 200cm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 xml:space="preserve">szafki laminowane wiszące </w:t>
            </w:r>
          </w:p>
          <w:p w:rsidR="00FF0A53" w:rsidRPr="00FF0A53" w:rsidRDefault="00FF0A53" w:rsidP="00BA5839">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FF0A53">
              <w:rPr>
                <w:rFonts w:cs="Arial"/>
                <w:sz w:val="20"/>
                <w:szCs w:val="20"/>
              </w:rPr>
              <w:t>szerokość jednej szafki 30cm</w:t>
            </w:r>
          </w:p>
          <w:p w:rsidR="00FF0A53" w:rsidRPr="00FF0A53" w:rsidRDefault="00FF0A53" w:rsidP="00BA5839">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FF0A53">
              <w:rPr>
                <w:rFonts w:cs="Arial"/>
                <w:sz w:val="20"/>
                <w:szCs w:val="20"/>
              </w:rPr>
              <w:t>łączna długość szafek ~ 200cm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sz w:val="20"/>
                <w:szCs w:val="20"/>
                <w:lang w:eastAsia="pl-PL"/>
              </w:rPr>
            </w:pPr>
            <w:r w:rsidRPr="00FF0A53">
              <w:rPr>
                <w:sz w:val="20"/>
                <w:szCs w:val="20"/>
                <w:lang w:eastAsia="pl-PL"/>
              </w:rPr>
              <w:t>Dozownik  środków dezynfekcyjnych wykonany z tworzywa ABS, zamykany na kluczyk, łokciowy</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sz w:val="20"/>
                <w:szCs w:val="20"/>
                <w:lang w:eastAsia="pl-PL"/>
              </w:rPr>
            </w:pPr>
            <w:r w:rsidRPr="00FF0A53">
              <w:rPr>
                <w:rFonts w:cs="Arial"/>
                <w:b/>
                <w:sz w:val="20"/>
                <w:szCs w:val="20"/>
              </w:rPr>
              <w:t xml:space="preserve">macerator do jednorazowych kaczek i basenów </w:t>
            </w:r>
            <w:r w:rsidRPr="00FF0A53">
              <w:rPr>
                <w:rFonts w:cs="Arial"/>
                <w:sz w:val="20"/>
                <w:szCs w:val="20"/>
              </w:rPr>
              <w:t>, wolnostojący – podłączenie wg specyfikacji urządzenia dobranego w projekcie budowlanym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sz w:val="20"/>
                <w:szCs w:val="20"/>
                <w:lang w:eastAsia="pl-PL"/>
              </w:rPr>
            </w:pPr>
            <w:r w:rsidRPr="00FF0A53">
              <w:rPr>
                <w:rFonts w:cs="Arial"/>
                <w:b/>
                <w:sz w:val="20"/>
                <w:szCs w:val="20"/>
              </w:rPr>
              <w:t>macerator pieluch</w:t>
            </w:r>
            <w:r w:rsidRPr="00FF0A53">
              <w:rPr>
                <w:rFonts w:cs="Arial"/>
                <w:sz w:val="20"/>
                <w:szCs w:val="20"/>
              </w:rPr>
              <w:t>, wolnostojący – podłączenie wg specyfikacji urządzenia dobranego w projekcie budowlanym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BA5839">
        <w:tc>
          <w:tcPr>
            <w:tcW w:w="6487" w:type="dxa"/>
          </w:tcPr>
          <w:p w:rsidR="00FF0A53" w:rsidRPr="009A5A06"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sz w:val="20"/>
                <w:szCs w:val="20"/>
                <w:lang w:eastAsia="pl-PL"/>
              </w:rPr>
            </w:pPr>
            <w:r w:rsidRPr="009A5A06">
              <w:rPr>
                <w:rFonts w:cs="Arial"/>
                <w:b/>
                <w:sz w:val="20"/>
                <w:szCs w:val="20"/>
              </w:rPr>
              <w:lastRenderedPageBreak/>
              <w:t>myjnia -  dezynfektor do wielorazowych kaczek i basenów</w:t>
            </w:r>
            <w:r w:rsidRPr="009A5A06">
              <w:rPr>
                <w:rFonts w:cs="Arial"/>
                <w:sz w:val="20"/>
                <w:szCs w:val="20"/>
              </w:rPr>
              <w:t>, wolnostojąca – podłączenie wg specyfikacji urządzenia dobranego w projekcie budowlanym</w:t>
            </w:r>
          </w:p>
        </w:tc>
        <w:tc>
          <w:tcPr>
            <w:tcW w:w="1253" w:type="dxa"/>
          </w:tcPr>
          <w:p w:rsidR="00FF0A53" w:rsidRPr="009A5A06"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t>1</w:t>
            </w:r>
          </w:p>
        </w:tc>
      </w:tr>
      <w:tr w:rsidR="00FF0A53" w:rsidTr="00BA5839">
        <w:tc>
          <w:tcPr>
            <w:tcW w:w="6487" w:type="dxa"/>
          </w:tcPr>
          <w:p w:rsidR="00FF0A53" w:rsidRPr="00FF0A53" w:rsidRDefault="00FF0A53" w:rsidP="00BA5839">
            <w:pPr>
              <w:spacing w:after="0" w:line="240" w:lineRule="auto"/>
              <w:ind w:left="0"/>
              <w:rPr>
                <w:rFonts w:cs="Arial"/>
                <w:sz w:val="20"/>
                <w:szCs w:val="20"/>
              </w:rPr>
            </w:pPr>
            <w:r w:rsidRPr="00FF0A53">
              <w:rPr>
                <w:sz w:val="20"/>
                <w:szCs w:val="20"/>
                <w:lang w:eastAsia="pl-PL"/>
              </w:rPr>
              <w:t>Kran ze złączką do węża, zimna i ciepła woda, montowany na wysokości 65cm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BA5839">
        <w:tc>
          <w:tcPr>
            <w:tcW w:w="6487" w:type="dxa"/>
          </w:tcPr>
          <w:p w:rsidR="00FF0A53" w:rsidRPr="00FF0A53" w:rsidRDefault="00FF0A53" w:rsidP="00BA5839">
            <w:pPr>
              <w:spacing w:after="0" w:line="240" w:lineRule="auto"/>
              <w:ind w:left="-22"/>
              <w:rPr>
                <w:rFonts w:cs="Arial"/>
                <w:sz w:val="20"/>
                <w:szCs w:val="20"/>
              </w:rPr>
            </w:pPr>
            <w:r w:rsidRPr="00FF0A53">
              <w:rPr>
                <w:sz w:val="20"/>
                <w:szCs w:val="20"/>
                <w:lang w:eastAsia="pl-PL"/>
              </w:rPr>
              <w:t>Kratka ściekowa do posadzki glazura / beton - syfon posadzkowy z regulowaną wysokością z sitem inox mocowanym na dwie śruby, odpływ pionowy z możliwością zmiany na poziomy za pomocą kolana 90</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bl>
    <w:p w:rsidR="00FF0A53" w:rsidRDefault="00FF0A53" w:rsidP="00E55FC7">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p>
    <w:p w:rsidR="00E97900" w:rsidRDefault="00E97900" w:rsidP="00E97900">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KUCHNIA OGÓLNA (rodziców) </w:t>
      </w:r>
    </w:p>
    <w:p w:rsidR="00E97900" w:rsidRPr="0021382C" w:rsidRDefault="00E97900" w:rsidP="00E97900">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1.17; III 2.17; III 3.17) </w:t>
      </w:r>
    </w:p>
    <w:p w:rsidR="00E97900" w:rsidRPr="00A75FCE" w:rsidRDefault="00E97900" w:rsidP="00E97900">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E97900" w:rsidRPr="0021382C" w:rsidRDefault="00E97900" w:rsidP="00E97900">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E97900" w:rsidRDefault="00E97900" w:rsidP="00E97900">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p>
    <w:p w:rsidR="00E97900" w:rsidRDefault="00E97900" w:rsidP="00E97900">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t>GRES na klej stanowiący fartuch między szafkami dolnymi i górnymi</w:t>
      </w:r>
      <w:r>
        <w:rPr>
          <w:rFonts w:cs="Arial"/>
        </w:rPr>
        <w:tab/>
      </w:r>
    </w:p>
    <w:p w:rsidR="00E97900" w:rsidRPr="00686783" w:rsidRDefault="00E97900" w:rsidP="00E97900">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rPr>
          <w:rFonts w:cs="Arial"/>
        </w:rPr>
        <w:t>Strop</w:t>
      </w:r>
      <w:r w:rsidRPr="00686783">
        <w:rPr>
          <w:rFonts w:cs="Arial"/>
        </w:rPr>
        <w:tab/>
      </w:r>
      <w:r w:rsidRPr="00686783">
        <w:rPr>
          <w:rFonts w:cs="Arial"/>
        </w:rPr>
        <w:tab/>
        <w:t xml:space="preserve">- </w:t>
      </w:r>
      <w:r w:rsidRPr="00686783">
        <w:rPr>
          <w:rFonts w:cs="Arial"/>
        </w:rPr>
        <w:tab/>
        <w:t>farb</w:t>
      </w:r>
      <w:r>
        <w:rPr>
          <w:rFonts w:cs="Arial"/>
        </w:rPr>
        <w:t>a</w:t>
      </w:r>
      <w:r w:rsidRPr="00686783">
        <w:rPr>
          <w:rFonts w:cs="Arial"/>
        </w:rPr>
        <w:t xml:space="preserve"> emulsyjn</w:t>
      </w:r>
      <w:r>
        <w:rPr>
          <w:rFonts w:cs="Arial"/>
        </w:rPr>
        <w:t xml:space="preserve">a </w:t>
      </w:r>
      <w:r w:rsidRPr="00686783">
        <w:rPr>
          <w:rFonts w:cs="Arial"/>
        </w:rPr>
        <w:t xml:space="preserve">1x </w:t>
      </w:r>
    </w:p>
    <w:p w:rsidR="00E97900" w:rsidRDefault="00E97900" w:rsidP="00E97900">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E97900" w:rsidRDefault="00E97900" w:rsidP="00E97900">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E97900" w:rsidRDefault="00E97900" w:rsidP="00E97900">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FF0A53" w:rsidRDefault="00FF0A53" w:rsidP="00FF0A53">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Parapety</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E97900" w:rsidRPr="00A75FCE" w:rsidRDefault="00E97900" w:rsidP="00E97900">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E97900" w:rsidRDefault="00E97900" w:rsidP="00E97900">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E97900" w:rsidRPr="00686783" w:rsidRDefault="00E97900" w:rsidP="00E97900">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0</w:t>
      </w:r>
      <w:r w:rsidRPr="00686783">
        <w:rPr>
          <w:rFonts w:ascii="Calibri" w:hAnsi="Calibri" w:cs="Arial"/>
          <w:sz w:val="22"/>
          <w:szCs w:val="22"/>
          <w:lang w:val="pl-PL"/>
        </w:rPr>
        <w:t>°</w:t>
      </w:r>
    </w:p>
    <w:p w:rsidR="00E97900" w:rsidRPr="00686783" w:rsidRDefault="00E97900" w:rsidP="00E97900">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E97900" w:rsidRDefault="00E97900" w:rsidP="00E97900">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E97900" w:rsidRDefault="00E97900" w:rsidP="00E97900">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w:t>
      </w:r>
      <w:r w:rsidR="00FF0A53">
        <w:rPr>
          <w:rFonts w:ascii="Calibri" w:hAnsi="Calibri" w:cs="Arial"/>
          <w:sz w:val="22"/>
          <w:szCs w:val="22"/>
          <w:lang w:val="pl-PL"/>
        </w:rPr>
        <w:t>5</w:t>
      </w:r>
      <w:r>
        <w:rPr>
          <w:rFonts w:ascii="Calibri" w:hAnsi="Calibri" w:cs="Arial"/>
          <w:sz w:val="22"/>
          <w:szCs w:val="22"/>
          <w:lang w:val="pl-PL"/>
        </w:rPr>
        <w:t xml:space="preserve"> (min. IP 44) na wys. ok 100cm od spodu wyk. </w:t>
      </w:r>
      <w:r w:rsidR="00FF0A53">
        <w:rPr>
          <w:rFonts w:ascii="Calibri" w:hAnsi="Calibri" w:cs="Arial"/>
          <w:sz w:val="22"/>
          <w:szCs w:val="22"/>
          <w:lang w:val="pl-PL"/>
        </w:rPr>
        <w:t>P</w:t>
      </w:r>
      <w:r>
        <w:rPr>
          <w:rFonts w:ascii="Calibri" w:hAnsi="Calibri" w:cs="Arial"/>
          <w:sz w:val="22"/>
          <w:szCs w:val="22"/>
          <w:lang w:val="pl-PL"/>
        </w:rPr>
        <w:t>odłogi</w:t>
      </w:r>
    </w:p>
    <w:p w:rsidR="00FF0A53" w:rsidRDefault="00FF0A53"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kamera internetowa  - podgląd do miejsca wyznaczonego przez Inwestora  – razem 3 szt. – zgodnie z rysunkami koncepcji funkcjonalno-technologicznej</w:t>
      </w:r>
    </w:p>
    <w:p w:rsidR="00E97900" w:rsidRPr="00C10E4E" w:rsidRDefault="00E97900" w:rsidP="00E97900">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rPr>
      </w:pPr>
      <w:r>
        <w:rPr>
          <w:rFonts w:ascii="Calibri" w:hAnsi="Calibri" w:cs="Arial"/>
          <w:sz w:val="22"/>
          <w:szCs w:val="22"/>
          <w:lang w:val="pl-PL"/>
        </w:rPr>
        <w:tab/>
      </w:r>
      <w:r>
        <w:rPr>
          <w:rFonts w:ascii="Calibri" w:hAnsi="Calibri" w:cs="Arial"/>
          <w:sz w:val="22"/>
          <w:szCs w:val="22"/>
          <w:lang w:val="pl-PL"/>
        </w:rPr>
        <w:tab/>
      </w:r>
      <w:r w:rsidRPr="00C10E4E">
        <w:rPr>
          <w:rFonts w:ascii="Calibri" w:hAnsi="Calibri" w:cs="Arial"/>
          <w:b/>
          <w:sz w:val="22"/>
          <w:szCs w:val="22"/>
          <w:u w:val="single"/>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E97900" w:rsidTr="004656AB">
        <w:tc>
          <w:tcPr>
            <w:tcW w:w="6487" w:type="dxa"/>
          </w:tcPr>
          <w:p w:rsidR="00E97900" w:rsidRPr="00FF0A53" w:rsidRDefault="00E97900"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FF0A53">
              <w:rPr>
                <w:rFonts w:cs="Arial"/>
                <w:sz w:val="20"/>
                <w:szCs w:val="20"/>
              </w:rPr>
              <w:t>umywalka wpuszczona w blat – kolor biały</w:t>
            </w:r>
          </w:p>
        </w:tc>
        <w:tc>
          <w:tcPr>
            <w:tcW w:w="1253" w:type="dxa"/>
          </w:tcPr>
          <w:p w:rsidR="00E97900" w:rsidRPr="00B7001F" w:rsidRDefault="00E97900"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r w:rsidRPr="00B7001F">
              <w:rPr>
                <w:rFonts w:cs="Arial"/>
              </w:rPr>
              <w:t>1</w:t>
            </w:r>
          </w:p>
        </w:tc>
      </w:tr>
      <w:tr w:rsidR="00E97900" w:rsidTr="004656AB">
        <w:tc>
          <w:tcPr>
            <w:tcW w:w="6487" w:type="dxa"/>
          </w:tcPr>
          <w:p w:rsidR="00E97900" w:rsidRPr="00FF0A53" w:rsidRDefault="00E97900"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bateria umywalkowa, stojąca z mieszczaczem, chromowana,</w:t>
            </w:r>
          </w:p>
          <w:p w:rsidR="00E97900" w:rsidRPr="00FF0A53" w:rsidRDefault="00E97900"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FF0A53">
              <w:rPr>
                <w:rFonts w:cs="Arial"/>
                <w:sz w:val="20"/>
                <w:szCs w:val="20"/>
              </w:rPr>
              <w:tab/>
              <w:t>uruchamiana bez kontaktu z dłonią (łokciowa)</w:t>
            </w:r>
            <w:r w:rsidRPr="00FF0A53">
              <w:rPr>
                <w:rFonts w:cs="Arial"/>
                <w:sz w:val="20"/>
                <w:szCs w:val="20"/>
              </w:rPr>
              <w:tab/>
            </w:r>
          </w:p>
        </w:tc>
        <w:tc>
          <w:tcPr>
            <w:tcW w:w="1253" w:type="dxa"/>
          </w:tcPr>
          <w:p w:rsidR="00E97900" w:rsidRPr="00B7001F" w:rsidRDefault="00E97900"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r w:rsidRPr="00B7001F">
              <w:rPr>
                <w:rFonts w:cs="Arial"/>
              </w:rPr>
              <w:t>1</w:t>
            </w:r>
          </w:p>
        </w:tc>
      </w:tr>
      <w:tr w:rsidR="00E97900" w:rsidTr="004656AB">
        <w:tc>
          <w:tcPr>
            <w:tcW w:w="6487" w:type="dxa"/>
          </w:tcPr>
          <w:p w:rsidR="00E97900" w:rsidRPr="00FF0A53" w:rsidRDefault="00E97900" w:rsidP="00FF0A53">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 xml:space="preserve">Zlew </w:t>
            </w:r>
            <w:r w:rsidR="00FF0A53">
              <w:rPr>
                <w:rFonts w:cs="Arial"/>
                <w:sz w:val="20"/>
                <w:szCs w:val="20"/>
              </w:rPr>
              <w:t>jednokomorowy wpuszczony w blat</w:t>
            </w:r>
            <w:r w:rsidRPr="00FF0A53">
              <w:rPr>
                <w:rFonts w:cs="Arial"/>
                <w:sz w:val="20"/>
                <w:szCs w:val="20"/>
              </w:rPr>
              <w:t xml:space="preserve"> – kolor biały</w:t>
            </w:r>
          </w:p>
        </w:tc>
        <w:tc>
          <w:tcPr>
            <w:tcW w:w="1253" w:type="dxa"/>
          </w:tcPr>
          <w:p w:rsidR="00E97900" w:rsidRPr="00B7001F" w:rsidRDefault="00E97900"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r w:rsidRPr="00B7001F">
              <w:rPr>
                <w:rFonts w:cs="Arial"/>
              </w:rPr>
              <w:t>1</w:t>
            </w:r>
          </w:p>
        </w:tc>
      </w:tr>
      <w:tr w:rsidR="00E97900" w:rsidTr="004656AB">
        <w:tc>
          <w:tcPr>
            <w:tcW w:w="6487" w:type="dxa"/>
          </w:tcPr>
          <w:p w:rsidR="00E97900" w:rsidRPr="00FF0A53" w:rsidRDefault="00E97900"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bateria zlewowa, stojąca z mieszczaczem, chromowana,</w:t>
            </w:r>
          </w:p>
          <w:p w:rsidR="00E97900" w:rsidRPr="00FF0A53" w:rsidRDefault="00E97900" w:rsidP="004656AB">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rPr>
                <w:rFonts w:cs="Arial"/>
                <w:sz w:val="20"/>
                <w:szCs w:val="20"/>
              </w:rPr>
            </w:pPr>
            <w:r w:rsidRPr="00FF0A53">
              <w:rPr>
                <w:rFonts w:cs="Arial"/>
                <w:sz w:val="20"/>
                <w:szCs w:val="20"/>
              </w:rPr>
              <w:tab/>
              <w:t>uruchamiana bez kontaktu z dłonią (łokciowa)</w:t>
            </w:r>
            <w:r w:rsidRPr="00FF0A53">
              <w:rPr>
                <w:rFonts w:cs="Arial"/>
                <w:sz w:val="20"/>
                <w:szCs w:val="20"/>
              </w:rPr>
              <w:tab/>
            </w:r>
          </w:p>
        </w:tc>
        <w:tc>
          <w:tcPr>
            <w:tcW w:w="1253" w:type="dxa"/>
          </w:tcPr>
          <w:p w:rsidR="00E97900" w:rsidRPr="00B7001F" w:rsidRDefault="00E97900"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r w:rsidRPr="00B7001F">
              <w:rPr>
                <w:rFonts w:cs="Arial"/>
              </w:rPr>
              <w:t>1</w:t>
            </w:r>
          </w:p>
        </w:tc>
      </w:tr>
      <w:tr w:rsidR="00E97900" w:rsidTr="004656AB">
        <w:tc>
          <w:tcPr>
            <w:tcW w:w="6487" w:type="dxa"/>
          </w:tcPr>
          <w:p w:rsidR="00E97900" w:rsidRPr="00FF0A53" w:rsidRDefault="00E97900" w:rsidP="004656AB">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blat laminowany mocowany na szafkach:</w:t>
            </w:r>
          </w:p>
          <w:p w:rsidR="00E97900" w:rsidRPr="00FF0A53" w:rsidRDefault="00E97900"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FF0A53">
              <w:rPr>
                <w:rFonts w:cs="Arial"/>
                <w:sz w:val="20"/>
                <w:szCs w:val="20"/>
              </w:rPr>
              <w:t>szerokość blatu 60cm</w:t>
            </w:r>
          </w:p>
          <w:p w:rsidR="00E97900" w:rsidRPr="00FF0A53" w:rsidRDefault="00E97900"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FF0A53">
              <w:rPr>
                <w:rFonts w:cs="Arial"/>
                <w:sz w:val="20"/>
                <w:szCs w:val="20"/>
              </w:rPr>
              <w:t>długość blatu ~ 300cm</w:t>
            </w:r>
          </w:p>
        </w:tc>
        <w:tc>
          <w:tcPr>
            <w:tcW w:w="1253" w:type="dxa"/>
          </w:tcPr>
          <w:p w:rsidR="00E97900" w:rsidRPr="00B7001F" w:rsidRDefault="00E97900"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p>
        </w:tc>
      </w:tr>
      <w:tr w:rsidR="00E97900" w:rsidTr="004656AB">
        <w:tc>
          <w:tcPr>
            <w:tcW w:w="6487" w:type="dxa"/>
          </w:tcPr>
          <w:p w:rsidR="00E97900" w:rsidRPr="00FF0A53" w:rsidRDefault="00E97900"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szafki laminowane pod blatem</w:t>
            </w:r>
          </w:p>
          <w:p w:rsidR="00E97900" w:rsidRPr="00FF0A53" w:rsidRDefault="00E97900"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FF0A53">
              <w:rPr>
                <w:rFonts w:cs="Arial"/>
                <w:sz w:val="20"/>
                <w:szCs w:val="20"/>
              </w:rPr>
              <w:t>szerokość jednej szafki 60cm</w:t>
            </w:r>
          </w:p>
          <w:p w:rsidR="00E97900" w:rsidRPr="00FF0A53" w:rsidRDefault="00E97900"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FF0A53">
              <w:rPr>
                <w:rFonts w:cs="Arial"/>
                <w:sz w:val="20"/>
                <w:szCs w:val="20"/>
              </w:rPr>
              <w:t>łączna długość szafek ~ 300cm</w:t>
            </w:r>
          </w:p>
        </w:tc>
        <w:tc>
          <w:tcPr>
            <w:tcW w:w="1253" w:type="dxa"/>
          </w:tcPr>
          <w:p w:rsidR="00E97900" w:rsidRPr="00B7001F" w:rsidRDefault="00E97900"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p>
        </w:tc>
      </w:tr>
      <w:tr w:rsidR="00E97900" w:rsidTr="004656AB">
        <w:tc>
          <w:tcPr>
            <w:tcW w:w="6487" w:type="dxa"/>
          </w:tcPr>
          <w:p w:rsidR="00E97900" w:rsidRPr="00FF0A53" w:rsidRDefault="00E97900"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 xml:space="preserve">szafki laminowane wiszące </w:t>
            </w:r>
          </w:p>
          <w:p w:rsidR="00E97900" w:rsidRPr="00FF0A53" w:rsidRDefault="00E97900"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FF0A53">
              <w:rPr>
                <w:rFonts w:cs="Arial"/>
                <w:sz w:val="20"/>
                <w:szCs w:val="20"/>
              </w:rPr>
              <w:t>szerokość jednej szafki 30cm</w:t>
            </w:r>
          </w:p>
          <w:p w:rsidR="00E97900" w:rsidRPr="00FF0A53" w:rsidRDefault="00E97900"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FF0A53">
              <w:rPr>
                <w:rFonts w:cs="Arial"/>
                <w:sz w:val="20"/>
                <w:szCs w:val="20"/>
              </w:rPr>
              <w:t>łączna długość szafek ~ 300cm</w:t>
            </w:r>
          </w:p>
        </w:tc>
        <w:tc>
          <w:tcPr>
            <w:tcW w:w="1253" w:type="dxa"/>
          </w:tcPr>
          <w:p w:rsidR="00E97900" w:rsidRPr="00B7001F" w:rsidRDefault="00E97900"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p>
        </w:tc>
      </w:tr>
      <w:tr w:rsidR="00E97900" w:rsidTr="004656AB">
        <w:tc>
          <w:tcPr>
            <w:tcW w:w="6487" w:type="dxa"/>
          </w:tcPr>
          <w:p w:rsidR="00E97900" w:rsidRPr="00FF0A53" w:rsidRDefault="00E97900" w:rsidP="00E97900">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FF0A53">
              <w:rPr>
                <w:rFonts w:cs="Arial"/>
                <w:sz w:val="20"/>
                <w:szCs w:val="20"/>
              </w:rPr>
              <w:lastRenderedPageBreak/>
              <w:t>chłodziarka duża w zabudowie</w:t>
            </w:r>
            <w:r w:rsidRPr="00FF0A53">
              <w:rPr>
                <w:sz w:val="20"/>
                <w:szCs w:val="20"/>
                <w:lang w:eastAsia="pl-PL"/>
              </w:rPr>
              <w:t xml:space="preserve">, w klasie energetycznej A+ </w:t>
            </w:r>
            <w:r w:rsidRPr="00FF0A53">
              <w:rPr>
                <w:rFonts w:cs="Arial"/>
                <w:sz w:val="20"/>
                <w:szCs w:val="20"/>
              </w:rPr>
              <w:t>(zasilanie 230V, 50/60 Hz)</w:t>
            </w:r>
            <w:r w:rsidRPr="00FF0A53">
              <w:rPr>
                <w:rFonts w:cs="Arial"/>
                <w:sz w:val="20"/>
                <w:szCs w:val="20"/>
              </w:rPr>
              <w:tab/>
            </w:r>
          </w:p>
        </w:tc>
        <w:tc>
          <w:tcPr>
            <w:tcW w:w="1253" w:type="dxa"/>
          </w:tcPr>
          <w:p w:rsidR="00E97900" w:rsidRPr="00B7001F" w:rsidRDefault="00E97900"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r w:rsidRPr="00B7001F">
              <w:rPr>
                <w:rFonts w:cs="Arial"/>
              </w:rPr>
              <w:t>1</w:t>
            </w:r>
          </w:p>
        </w:tc>
      </w:tr>
      <w:tr w:rsidR="00E97900" w:rsidTr="004656AB">
        <w:tc>
          <w:tcPr>
            <w:tcW w:w="6487" w:type="dxa"/>
          </w:tcPr>
          <w:p w:rsidR="00E97900" w:rsidRPr="00FF0A53" w:rsidRDefault="00E97900"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FF0A53">
              <w:rPr>
                <w:sz w:val="20"/>
                <w:szCs w:val="20"/>
                <w:lang w:eastAsia="pl-PL"/>
              </w:rPr>
              <w:t>Dozownik mydła w płynie, wykonany z tworzywa ABS, zamykany na kluczyk, łokciowy</w:t>
            </w:r>
          </w:p>
        </w:tc>
        <w:tc>
          <w:tcPr>
            <w:tcW w:w="1253" w:type="dxa"/>
          </w:tcPr>
          <w:p w:rsidR="00E97900" w:rsidRPr="00B7001F" w:rsidRDefault="00E97900"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r w:rsidRPr="00B7001F">
              <w:rPr>
                <w:rFonts w:cs="Arial"/>
              </w:rPr>
              <w:t>1</w:t>
            </w:r>
          </w:p>
        </w:tc>
      </w:tr>
      <w:tr w:rsidR="00E97900" w:rsidTr="004656AB">
        <w:tc>
          <w:tcPr>
            <w:tcW w:w="6487" w:type="dxa"/>
          </w:tcPr>
          <w:p w:rsidR="00E97900" w:rsidRPr="00FF0A53" w:rsidRDefault="00E97900"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FF0A53">
              <w:rPr>
                <w:sz w:val="20"/>
                <w:szCs w:val="20"/>
                <w:lang w:eastAsia="pl-PL"/>
              </w:rPr>
              <w:t>Podajnik ręczników papierowych, wykonany z tworzywa ABS, zamykany na kluczyk</w:t>
            </w:r>
          </w:p>
        </w:tc>
        <w:tc>
          <w:tcPr>
            <w:tcW w:w="1253" w:type="dxa"/>
          </w:tcPr>
          <w:p w:rsidR="00E97900" w:rsidRPr="00B7001F" w:rsidRDefault="00E97900"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rPr>
            </w:pPr>
            <w:r w:rsidRPr="00B7001F">
              <w:rPr>
                <w:rFonts w:cs="Arial"/>
              </w:rPr>
              <w:t>1</w:t>
            </w:r>
          </w:p>
        </w:tc>
      </w:tr>
    </w:tbl>
    <w:p w:rsidR="00F076C2" w:rsidRDefault="00F076C2" w:rsidP="00F076C2">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KUCHNIA ODDZIAŁOWA </w:t>
      </w:r>
    </w:p>
    <w:p w:rsidR="00F076C2" w:rsidRPr="0021382C" w:rsidRDefault="00F076C2" w:rsidP="00F076C2">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1.22; III 2.22; III 3.22) </w:t>
      </w:r>
    </w:p>
    <w:p w:rsidR="00F076C2" w:rsidRPr="00A75FCE" w:rsidRDefault="00F076C2" w:rsidP="00F076C2">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F076C2" w:rsidRPr="0021382C" w:rsidRDefault="00F076C2" w:rsidP="00FF0A53">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4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F076C2" w:rsidRDefault="00F076C2"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4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p>
    <w:p w:rsidR="00F076C2" w:rsidRDefault="00F076C2"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40"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r>
      <w:r w:rsidRPr="0021382C">
        <w:rPr>
          <w:rFonts w:cs="Arial"/>
        </w:rPr>
        <w:t xml:space="preserve">gres na klej – gatunek I – nr </w:t>
      </w:r>
      <w:r>
        <w:rPr>
          <w:rFonts w:cs="Arial"/>
        </w:rPr>
        <w:t>2</w:t>
      </w:r>
      <w:r>
        <w:rPr>
          <w:rFonts w:cs="Arial"/>
        </w:rPr>
        <w:tab/>
      </w:r>
    </w:p>
    <w:p w:rsidR="00F076C2" w:rsidRPr="00686783" w:rsidRDefault="00F076C2" w:rsidP="00FF0A53">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40" w:line="240" w:lineRule="auto"/>
        <w:ind w:left="3119" w:right="100" w:hanging="2700"/>
        <w:jc w:val="left"/>
        <w:rPr>
          <w:rFonts w:cs="Arial"/>
        </w:rPr>
      </w:pPr>
      <w:r>
        <w:rPr>
          <w:rFonts w:cs="Arial"/>
        </w:rPr>
        <w:tab/>
      </w:r>
      <w:r w:rsidRPr="00686783">
        <w:rPr>
          <w:rFonts w:cs="Arial"/>
        </w:rPr>
        <w:t>Strop</w:t>
      </w:r>
      <w:r w:rsidRPr="00686783">
        <w:rPr>
          <w:rFonts w:cs="Arial"/>
        </w:rPr>
        <w:tab/>
      </w:r>
      <w:r w:rsidRPr="00686783">
        <w:rPr>
          <w:rFonts w:cs="Arial"/>
        </w:rPr>
        <w:tab/>
        <w:t xml:space="preserve">- </w:t>
      </w:r>
      <w:r w:rsidRPr="00686783">
        <w:rPr>
          <w:rFonts w:cs="Arial"/>
        </w:rPr>
        <w:tab/>
        <w:t>farb</w:t>
      </w:r>
      <w:r>
        <w:rPr>
          <w:rFonts w:cs="Arial"/>
        </w:rPr>
        <w:t>a</w:t>
      </w:r>
      <w:r w:rsidRPr="00686783">
        <w:rPr>
          <w:rFonts w:cs="Arial"/>
        </w:rPr>
        <w:t xml:space="preserve"> emulsyjn</w:t>
      </w:r>
      <w:r>
        <w:rPr>
          <w:rFonts w:cs="Arial"/>
        </w:rPr>
        <w:t xml:space="preserve">a </w:t>
      </w:r>
      <w:r w:rsidRPr="00686783">
        <w:rPr>
          <w:rFonts w:cs="Arial"/>
        </w:rPr>
        <w:t xml:space="preserve">1x </w:t>
      </w:r>
    </w:p>
    <w:p w:rsidR="00F076C2" w:rsidRDefault="00F076C2" w:rsidP="00FF0A53">
      <w:pPr>
        <w:pStyle w:val="Tekstpodstawowywcity2"/>
        <w:tabs>
          <w:tab w:val="left" w:pos="709"/>
          <w:tab w:val="left" w:pos="1560"/>
          <w:tab w:val="left" w:pos="1843"/>
          <w:tab w:val="left" w:pos="2694"/>
          <w:tab w:val="left" w:pos="3119"/>
          <w:tab w:val="left" w:pos="3969"/>
        </w:tabs>
        <w:spacing w:after="40"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F076C2" w:rsidRDefault="00F076C2" w:rsidP="00FF0A53">
      <w:pPr>
        <w:pStyle w:val="Tekstpodstawowywcity2"/>
        <w:tabs>
          <w:tab w:val="left" w:pos="709"/>
          <w:tab w:val="left" w:pos="1560"/>
          <w:tab w:val="left" w:pos="1843"/>
          <w:tab w:val="left" w:pos="2694"/>
          <w:tab w:val="left" w:pos="3119"/>
          <w:tab w:val="left" w:pos="3969"/>
        </w:tabs>
        <w:spacing w:after="40" w:line="240" w:lineRule="auto"/>
        <w:ind w:left="3118" w:right="102" w:hanging="2415"/>
        <w:rPr>
          <w:rFonts w:ascii="Calibri" w:hAnsi="Calibri" w:cs="Arial"/>
          <w:color w:val="000000"/>
          <w:sz w:val="22"/>
          <w:szCs w:val="22"/>
        </w:rPr>
      </w:pP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F076C2" w:rsidRDefault="00F076C2" w:rsidP="00FF0A53">
      <w:pPr>
        <w:pStyle w:val="Tekstpodstawowywcity2"/>
        <w:tabs>
          <w:tab w:val="left" w:pos="709"/>
          <w:tab w:val="left" w:pos="1560"/>
          <w:tab w:val="left" w:pos="1843"/>
          <w:tab w:val="left" w:pos="2694"/>
          <w:tab w:val="left" w:pos="3119"/>
          <w:tab w:val="left" w:pos="3969"/>
        </w:tabs>
        <w:spacing w:after="40"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F076C2" w:rsidRDefault="00F076C2" w:rsidP="00FF0A53">
      <w:pPr>
        <w:pStyle w:val="Tekstpodstawowywcity2"/>
        <w:tabs>
          <w:tab w:val="left" w:pos="709"/>
          <w:tab w:val="left" w:pos="1560"/>
          <w:tab w:val="left" w:pos="1843"/>
          <w:tab w:val="left" w:pos="2694"/>
          <w:tab w:val="left" w:pos="3119"/>
          <w:tab w:val="left" w:pos="3969"/>
        </w:tabs>
        <w:spacing w:after="40"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F076C2" w:rsidRPr="00A75FCE" w:rsidRDefault="00F076C2" w:rsidP="00F076C2">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F076C2" w:rsidRDefault="00F076C2" w:rsidP="00FF0A53">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F076C2" w:rsidRPr="00686783" w:rsidRDefault="00F076C2"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0</w:t>
      </w:r>
      <w:r w:rsidRPr="00686783">
        <w:rPr>
          <w:rFonts w:ascii="Calibri" w:hAnsi="Calibri" w:cs="Arial"/>
          <w:sz w:val="22"/>
          <w:szCs w:val="22"/>
          <w:lang w:val="pl-PL"/>
        </w:rPr>
        <w:t>°</w:t>
      </w:r>
    </w:p>
    <w:p w:rsidR="00F076C2" w:rsidRPr="00686783" w:rsidRDefault="00F076C2"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F076C2" w:rsidRDefault="00F076C2"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F076C2" w:rsidRDefault="00F076C2" w:rsidP="00FF0A53">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w:t>
      </w:r>
      <w:r w:rsidR="00FF0A53">
        <w:rPr>
          <w:rFonts w:ascii="Calibri" w:hAnsi="Calibri" w:cs="Arial"/>
          <w:sz w:val="22"/>
          <w:szCs w:val="22"/>
          <w:lang w:val="pl-PL"/>
        </w:rPr>
        <w:t>5</w:t>
      </w:r>
      <w:r>
        <w:rPr>
          <w:rFonts w:ascii="Calibri" w:hAnsi="Calibri" w:cs="Arial"/>
          <w:sz w:val="22"/>
          <w:szCs w:val="22"/>
          <w:lang w:val="pl-PL"/>
        </w:rPr>
        <w:t xml:space="preserve"> (min. IP 44) na wys. ok 100cm od spodu wyk. Podłogi</w:t>
      </w:r>
    </w:p>
    <w:p w:rsidR="00FF0A53" w:rsidRDefault="00F076C2"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00FF0A53">
        <w:rPr>
          <w:rFonts w:ascii="Calibri" w:hAnsi="Calibri" w:cs="Arial"/>
          <w:sz w:val="22"/>
          <w:szCs w:val="22"/>
          <w:lang w:val="pl-PL"/>
        </w:rPr>
        <w:t>-</w:t>
      </w:r>
      <w:r w:rsidR="00FF0A53">
        <w:rPr>
          <w:rFonts w:ascii="Calibri" w:hAnsi="Calibri" w:cs="Arial"/>
          <w:sz w:val="22"/>
          <w:szCs w:val="22"/>
          <w:lang w:val="pl-PL"/>
        </w:rPr>
        <w:tab/>
        <w:t>kamera internetowa  - podgląd do miejsca wyznaczonego przez Inwestora  – razem 3 szt. – zgodnie z rysunkami koncepcji funkcjonalno-technologicznej</w:t>
      </w:r>
    </w:p>
    <w:p w:rsidR="00FF0A53" w:rsidRDefault="00FF0A53"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F076C2" w:rsidRDefault="00F076C2" w:rsidP="00F076C2">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C10E4E">
        <w:rPr>
          <w:rFonts w:ascii="Calibri" w:hAnsi="Calibri" w:cs="Arial"/>
          <w:b/>
          <w:sz w:val="22"/>
          <w:szCs w:val="22"/>
          <w:u w:val="single"/>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FF0A53">
              <w:rPr>
                <w:rFonts w:cs="Arial"/>
                <w:sz w:val="20"/>
                <w:szCs w:val="20"/>
              </w:rPr>
              <w:t>umywalka ceramiczna klasyczna 50x41cm z otworem, mocowana na wspornikach z półpostumentem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bateria umywalkowa, stojąca z mieszczaczem, chromowana,</w:t>
            </w:r>
          </w:p>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FF0A53">
              <w:rPr>
                <w:rFonts w:cs="Arial"/>
                <w:sz w:val="20"/>
                <w:szCs w:val="20"/>
              </w:rPr>
              <w:tab/>
              <w:t>uruchamiana bez kontaktu z dłonią (łokciowa)</w:t>
            </w:r>
            <w:r w:rsidRPr="00FF0A53">
              <w:rPr>
                <w:rFonts w:cs="Arial"/>
                <w:sz w:val="20"/>
                <w:szCs w:val="20"/>
              </w:rPr>
              <w:tab/>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Zlew dwukomorowy wpuszczony w blat</w:t>
            </w:r>
            <w:r w:rsidRPr="00FF0A53">
              <w:rPr>
                <w:rFonts w:cs="Arial"/>
                <w:sz w:val="20"/>
                <w:szCs w:val="20"/>
              </w:rPr>
              <w:tab/>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bateria zlewowa, stojąca z mieszczaczem, chromowana,</w:t>
            </w:r>
          </w:p>
          <w:p w:rsidR="00FF0A53" w:rsidRPr="00FF0A53" w:rsidRDefault="00FF0A53" w:rsidP="00BA5839">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rPr>
                <w:rFonts w:cs="Arial"/>
                <w:sz w:val="20"/>
                <w:szCs w:val="20"/>
              </w:rPr>
            </w:pPr>
            <w:r w:rsidRPr="00FF0A53">
              <w:rPr>
                <w:rFonts w:cs="Arial"/>
                <w:sz w:val="20"/>
                <w:szCs w:val="20"/>
              </w:rPr>
              <w:tab/>
              <w:t>uruchamiana bez kontaktu z dłonią (łokciowa)</w:t>
            </w:r>
            <w:r w:rsidRPr="00FF0A53">
              <w:rPr>
                <w:rFonts w:cs="Arial"/>
                <w:sz w:val="20"/>
                <w:szCs w:val="20"/>
              </w:rPr>
              <w:tab/>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BA5839">
        <w:tc>
          <w:tcPr>
            <w:tcW w:w="6487" w:type="dxa"/>
          </w:tcPr>
          <w:p w:rsidR="00FF0A53" w:rsidRPr="00FF0A53" w:rsidRDefault="00FF0A53" w:rsidP="00BA5839">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blat laminowany mocowany na szafkach:</w:t>
            </w:r>
          </w:p>
          <w:p w:rsidR="00FF0A53" w:rsidRPr="00FF0A53" w:rsidRDefault="00FF0A53" w:rsidP="00BA5839">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FF0A53">
              <w:rPr>
                <w:rFonts w:cs="Arial"/>
                <w:sz w:val="20"/>
                <w:szCs w:val="20"/>
              </w:rPr>
              <w:t>szerokość blatu 60cm</w:t>
            </w:r>
          </w:p>
          <w:p w:rsidR="00FF0A53" w:rsidRPr="00FF0A53" w:rsidRDefault="00FF0A53" w:rsidP="00BA5839">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FF0A53">
              <w:rPr>
                <w:rFonts w:cs="Arial"/>
                <w:sz w:val="20"/>
                <w:szCs w:val="20"/>
              </w:rPr>
              <w:t>długość blatu ~ 330cm + 240cm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szafki laminowane pod blatem</w:t>
            </w:r>
          </w:p>
          <w:p w:rsidR="00FF0A53" w:rsidRPr="00FF0A53" w:rsidRDefault="00FF0A53" w:rsidP="00BA5839">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FF0A53">
              <w:rPr>
                <w:rFonts w:cs="Arial"/>
                <w:sz w:val="20"/>
                <w:szCs w:val="20"/>
              </w:rPr>
              <w:t>szerokość jednej szafki 60cm</w:t>
            </w:r>
          </w:p>
          <w:p w:rsidR="00FF0A53" w:rsidRPr="00FF0A53" w:rsidRDefault="00FF0A53" w:rsidP="00BA5839">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FF0A53">
              <w:rPr>
                <w:rFonts w:cs="Arial"/>
                <w:sz w:val="20"/>
                <w:szCs w:val="20"/>
              </w:rPr>
              <w:t>łączna długość szafek ~ 330cm + 240cm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 xml:space="preserve">szafki laminowane wiszące </w:t>
            </w:r>
          </w:p>
          <w:p w:rsidR="00FF0A53" w:rsidRPr="00FF0A53" w:rsidRDefault="00FF0A53" w:rsidP="00BA5839">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FF0A53">
              <w:rPr>
                <w:rFonts w:cs="Arial"/>
                <w:sz w:val="20"/>
                <w:szCs w:val="20"/>
              </w:rPr>
              <w:t>szerokość jednej szafki 30cm</w:t>
            </w:r>
          </w:p>
          <w:p w:rsidR="00FF0A53" w:rsidRPr="00FF0A53" w:rsidRDefault="00FF0A53" w:rsidP="00BA5839">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FF0A53">
              <w:rPr>
                <w:rFonts w:cs="Arial"/>
                <w:sz w:val="20"/>
                <w:szCs w:val="20"/>
              </w:rPr>
              <w:t>łączna długość szafek ~ 330cm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rFonts w:cs="Arial"/>
                <w:sz w:val="20"/>
                <w:szCs w:val="20"/>
              </w:rPr>
            </w:pPr>
            <w:r w:rsidRPr="00FF0A53">
              <w:rPr>
                <w:rFonts w:cs="Arial"/>
                <w:sz w:val="20"/>
                <w:szCs w:val="20"/>
              </w:rPr>
              <w:t>chłodziarka duża w zabudowie</w:t>
            </w:r>
            <w:r w:rsidRPr="00FF0A53">
              <w:rPr>
                <w:sz w:val="20"/>
                <w:szCs w:val="20"/>
                <w:lang w:eastAsia="pl-PL"/>
              </w:rPr>
              <w:t xml:space="preserve">, w klasie energetycznej A+ </w:t>
            </w:r>
            <w:r w:rsidRPr="00FF0A53">
              <w:rPr>
                <w:rFonts w:cs="Arial"/>
                <w:sz w:val="20"/>
                <w:szCs w:val="20"/>
              </w:rPr>
              <w:t>(zasilanie 230V, 50/60 Hz)</w:t>
            </w:r>
            <w:r w:rsidRPr="00FF0A53">
              <w:rPr>
                <w:rFonts w:cs="Arial"/>
                <w:sz w:val="20"/>
                <w:szCs w:val="20"/>
              </w:rPr>
              <w:tab/>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rFonts w:cs="Arial"/>
                <w:sz w:val="20"/>
                <w:szCs w:val="20"/>
              </w:rPr>
            </w:pPr>
            <w:r w:rsidRPr="00FF0A53">
              <w:rPr>
                <w:sz w:val="20"/>
                <w:szCs w:val="20"/>
                <w:lang w:eastAsia="pl-PL"/>
              </w:rPr>
              <w:lastRenderedPageBreak/>
              <w:t>Dozownik mydła w płynie, wykonany z tworzywa ABS, zamykany na kluczyk, łokciowy</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sz w:val="20"/>
                <w:szCs w:val="20"/>
                <w:lang w:eastAsia="pl-PL"/>
              </w:rPr>
            </w:pPr>
            <w:r w:rsidRPr="00FF0A53">
              <w:rPr>
                <w:sz w:val="20"/>
                <w:szCs w:val="20"/>
                <w:lang w:eastAsia="pl-PL"/>
              </w:rPr>
              <w:t>Dozownik  środków dezynfekcyjnych wykonany z tworzywa ABS, zamykany na kluczyk, łokciowy</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sz w:val="20"/>
                <w:szCs w:val="20"/>
                <w:lang w:eastAsia="pl-PL"/>
              </w:rPr>
            </w:pPr>
            <w:r w:rsidRPr="00FF0A53">
              <w:rPr>
                <w:sz w:val="20"/>
                <w:szCs w:val="20"/>
                <w:lang w:eastAsia="pl-PL"/>
              </w:rPr>
              <w:t>Podajnik ręczników papierowych, wykonany z tworzywa ABS, zamykany na kluczyk</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sz w:val="20"/>
                <w:szCs w:val="20"/>
                <w:lang w:eastAsia="pl-PL"/>
              </w:rPr>
            </w:pPr>
            <w:r w:rsidRPr="00FF0A53">
              <w:rPr>
                <w:sz w:val="20"/>
                <w:szCs w:val="20"/>
                <w:lang w:eastAsia="pl-PL"/>
              </w:rPr>
              <w:t>szafa przelotowa na czyste naczynia szerokości 90cm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bl>
    <w:p w:rsidR="00F076C2" w:rsidRDefault="00F076C2" w:rsidP="00F076C2">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ZMYWALNIA oraz MYCIE WÓZKÓW </w:t>
      </w:r>
    </w:p>
    <w:p w:rsidR="00F076C2" w:rsidRPr="0021382C" w:rsidRDefault="00F076C2" w:rsidP="00F076C2">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1.23; III 1.24; III 2.23; III 2.24; III 3.23; III 3.24;) </w:t>
      </w:r>
    </w:p>
    <w:p w:rsidR="00F076C2" w:rsidRPr="00A75FCE" w:rsidRDefault="00F076C2" w:rsidP="00F076C2">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F076C2" w:rsidRPr="0021382C" w:rsidRDefault="00F076C2" w:rsidP="00BE7A12">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Lines="30" w:after="72"/>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t xml:space="preserve">gres na klej – gatunek I – nr </w:t>
      </w:r>
      <w:r>
        <w:rPr>
          <w:rFonts w:ascii="Calibri" w:hAnsi="Calibri" w:cs="Arial"/>
          <w:sz w:val="22"/>
          <w:szCs w:val="22"/>
          <w:lang w:val="pl-PL"/>
        </w:rPr>
        <w:t>2</w:t>
      </w:r>
    </w:p>
    <w:p w:rsidR="00F076C2" w:rsidRDefault="00F076C2" w:rsidP="00BE7A12">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30" w:after="72"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p>
    <w:p w:rsidR="00F076C2" w:rsidRDefault="00F076C2" w:rsidP="00BE7A12">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30" w:after="72"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r>
      <w:r w:rsidRPr="0021382C">
        <w:rPr>
          <w:rFonts w:cs="Arial"/>
        </w:rPr>
        <w:t xml:space="preserve">gres na klej – gatunek I – nr </w:t>
      </w:r>
      <w:r>
        <w:rPr>
          <w:rFonts w:cs="Arial"/>
        </w:rPr>
        <w:t>2</w:t>
      </w:r>
      <w:r>
        <w:rPr>
          <w:rFonts w:cs="Arial"/>
        </w:rPr>
        <w:tab/>
      </w:r>
    </w:p>
    <w:p w:rsidR="00F076C2" w:rsidRPr="00686783" w:rsidRDefault="00F076C2" w:rsidP="00BE7A12">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30" w:after="72" w:line="240" w:lineRule="auto"/>
        <w:ind w:left="3119" w:right="100" w:hanging="2700"/>
        <w:jc w:val="left"/>
        <w:rPr>
          <w:rFonts w:cs="Arial"/>
        </w:rPr>
      </w:pPr>
      <w:r>
        <w:rPr>
          <w:rFonts w:cs="Arial"/>
        </w:rPr>
        <w:tab/>
      </w:r>
      <w:r w:rsidRPr="00686783">
        <w:rPr>
          <w:rFonts w:cs="Arial"/>
        </w:rPr>
        <w:t>Strop</w:t>
      </w:r>
      <w:r w:rsidRPr="00686783">
        <w:rPr>
          <w:rFonts w:cs="Arial"/>
        </w:rPr>
        <w:tab/>
      </w:r>
      <w:r w:rsidRPr="00686783">
        <w:rPr>
          <w:rFonts w:cs="Arial"/>
        </w:rPr>
        <w:tab/>
        <w:t xml:space="preserve">- </w:t>
      </w:r>
      <w:r w:rsidRPr="00686783">
        <w:rPr>
          <w:rFonts w:cs="Arial"/>
        </w:rPr>
        <w:tab/>
        <w:t>farb</w:t>
      </w:r>
      <w:r>
        <w:rPr>
          <w:rFonts w:cs="Arial"/>
        </w:rPr>
        <w:t>a</w:t>
      </w:r>
      <w:r w:rsidRPr="00686783">
        <w:rPr>
          <w:rFonts w:cs="Arial"/>
        </w:rPr>
        <w:t xml:space="preserve"> emulsyjn</w:t>
      </w:r>
      <w:r>
        <w:rPr>
          <w:rFonts w:cs="Arial"/>
        </w:rPr>
        <w:t xml:space="preserve">a </w:t>
      </w:r>
      <w:r w:rsidRPr="00686783">
        <w:rPr>
          <w:rFonts w:cs="Arial"/>
        </w:rPr>
        <w:t xml:space="preserve">1x </w:t>
      </w:r>
    </w:p>
    <w:p w:rsidR="00F076C2" w:rsidRDefault="00F076C2" w:rsidP="00BE7A12">
      <w:pPr>
        <w:pStyle w:val="Tekstpodstawowywcity2"/>
        <w:tabs>
          <w:tab w:val="left" w:pos="709"/>
          <w:tab w:val="left" w:pos="1560"/>
          <w:tab w:val="left" w:pos="1843"/>
          <w:tab w:val="left" w:pos="2694"/>
          <w:tab w:val="left" w:pos="3119"/>
          <w:tab w:val="left" w:pos="3969"/>
        </w:tabs>
        <w:spacing w:afterLines="30" w:after="72"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F076C2" w:rsidRDefault="00F076C2" w:rsidP="00BE7A12">
      <w:pPr>
        <w:pStyle w:val="Tekstpodstawowywcity2"/>
        <w:tabs>
          <w:tab w:val="left" w:pos="709"/>
          <w:tab w:val="left" w:pos="1560"/>
          <w:tab w:val="left" w:pos="1843"/>
          <w:tab w:val="left" w:pos="2694"/>
          <w:tab w:val="left" w:pos="3119"/>
          <w:tab w:val="left" w:pos="3969"/>
        </w:tabs>
        <w:spacing w:afterLines="30" w:after="72" w:line="240" w:lineRule="auto"/>
        <w:ind w:left="3118" w:right="102" w:hanging="2415"/>
        <w:rPr>
          <w:rFonts w:ascii="Calibri" w:hAnsi="Calibri" w:cs="Arial"/>
          <w:color w:val="000000"/>
          <w:sz w:val="22"/>
          <w:szCs w:val="22"/>
        </w:rPr>
      </w:pP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F076C2" w:rsidRDefault="00F076C2" w:rsidP="00BE7A12">
      <w:pPr>
        <w:pStyle w:val="Tekstpodstawowywcity2"/>
        <w:tabs>
          <w:tab w:val="left" w:pos="709"/>
          <w:tab w:val="left" w:pos="1560"/>
          <w:tab w:val="left" w:pos="1843"/>
          <w:tab w:val="left" w:pos="2694"/>
          <w:tab w:val="left" w:pos="3119"/>
          <w:tab w:val="left" w:pos="3969"/>
        </w:tabs>
        <w:spacing w:afterLines="30" w:after="72" w:line="240" w:lineRule="auto"/>
        <w:ind w:left="3118" w:right="102" w:hanging="2415"/>
        <w:rPr>
          <w:rFonts w:ascii="Calibri" w:hAnsi="Calibri" w:cs="Arial"/>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F076C2" w:rsidRPr="00A75FCE" w:rsidRDefault="00F076C2" w:rsidP="00F076C2">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F076C2" w:rsidRDefault="00F076C2" w:rsidP="00F076C2">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F076C2" w:rsidRPr="00686783" w:rsidRDefault="00F076C2" w:rsidP="00F076C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0</w:t>
      </w:r>
      <w:r w:rsidRPr="00686783">
        <w:rPr>
          <w:rFonts w:ascii="Calibri" w:hAnsi="Calibri" w:cs="Arial"/>
          <w:sz w:val="22"/>
          <w:szCs w:val="22"/>
          <w:lang w:val="pl-PL"/>
        </w:rPr>
        <w:t>°</w:t>
      </w:r>
    </w:p>
    <w:p w:rsidR="00F076C2" w:rsidRPr="00686783" w:rsidRDefault="00F076C2" w:rsidP="00F076C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F076C2" w:rsidRDefault="00F076C2" w:rsidP="00F076C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F076C2" w:rsidRDefault="00F076C2" w:rsidP="00F076C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w:t>
      </w:r>
      <w:r w:rsidR="00FF0A53">
        <w:rPr>
          <w:rFonts w:ascii="Calibri" w:hAnsi="Calibri" w:cs="Arial"/>
          <w:sz w:val="22"/>
          <w:szCs w:val="22"/>
          <w:lang w:val="pl-PL"/>
        </w:rPr>
        <w:t>5</w:t>
      </w:r>
      <w:r>
        <w:rPr>
          <w:rFonts w:ascii="Calibri" w:hAnsi="Calibri" w:cs="Arial"/>
          <w:sz w:val="22"/>
          <w:szCs w:val="22"/>
          <w:lang w:val="pl-PL"/>
        </w:rPr>
        <w:t xml:space="preserve"> (min. IP 44) na wys. ok 100cm od spodu wyk. podłogi</w:t>
      </w:r>
      <w:r>
        <w:rPr>
          <w:rFonts w:ascii="Calibri" w:hAnsi="Calibri" w:cs="Arial"/>
          <w:sz w:val="22"/>
          <w:szCs w:val="22"/>
          <w:lang w:val="pl-PL"/>
        </w:rPr>
        <w:tab/>
      </w:r>
    </w:p>
    <w:p w:rsidR="00FF0A53" w:rsidRDefault="00FF0A53" w:rsidP="00FF0A53">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F076C2" w:rsidRDefault="00F076C2" w:rsidP="00F076C2">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C10E4E">
        <w:rPr>
          <w:rFonts w:ascii="Calibri" w:hAnsi="Calibri" w:cs="Arial"/>
          <w:b/>
          <w:sz w:val="22"/>
          <w:szCs w:val="22"/>
          <w:u w:val="single"/>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FF0A53">
              <w:rPr>
                <w:rFonts w:cs="Arial"/>
                <w:sz w:val="20"/>
                <w:szCs w:val="20"/>
              </w:rPr>
              <w:t>umywalka ceramiczna klasyczna 50x41cm z otworem, mocowana na wspornikach z półpostumentem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bateria umywalkowa, stojąca z mieszczaczem, chromowana,</w:t>
            </w:r>
          </w:p>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FF0A53">
              <w:rPr>
                <w:rFonts w:cs="Arial"/>
                <w:sz w:val="20"/>
                <w:szCs w:val="20"/>
              </w:rPr>
              <w:tab/>
              <w:t>uruchamiana bez kontaktu z dłonią (łokciowa)</w:t>
            </w:r>
            <w:r w:rsidRPr="00FF0A53">
              <w:rPr>
                <w:rFonts w:cs="Arial"/>
                <w:sz w:val="20"/>
                <w:szCs w:val="20"/>
              </w:rPr>
              <w:tab/>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Zlew dwukomorowy wpuszczony w blat</w:t>
            </w:r>
            <w:r w:rsidRPr="00FF0A53">
              <w:rPr>
                <w:rFonts w:cs="Arial"/>
                <w:sz w:val="20"/>
                <w:szCs w:val="20"/>
              </w:rPr>
              <w:tab/>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bateria zlewowa, stojąca z mieszczaczem, chromowana,</w:t>
            </w:r>
          </w:p>
          <w:p w:rsidR="00FF0A53" w:rsidRPr="00FF0A53" w:rsidRDefault="00FF0A53" w:rsidP="00BA5839">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rPr>
                <w:rFonts w:cs="Arial"/>
                <w:sz w:val="20"/>
                <w:szCs w:val="20"/>
              </w:rPr>
            </w:pPr>
            <w:r w:rsidRPr="00FF0A53">
              <w:rPr>
                <w:rFonts w:cs="Arial"/>
                <w:sz w:val="20"/>
                <w:szCs w:val="20"/>
              </w:rPr>
              <w:tab/>
              <w:t>uruchamiana bez kontaktu z dłonią (łokciowa)</w:t>
            </w:r>
            <w:r w:rsidRPr="00FF0A53">
              <w:rPr>
                <w:rFonts w:cs="Arial"/>
                <w:sz w:val="20"/>
                <w:szCs w:val="20"/>
              </w:rPr>
              <w:tab/>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FF0A53" w:rsidRDefault="00FF0A53" w:rsidP="00BA5839">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blat laminowany mocowany na szafkach:</w:t>
            </w:r>
          </w:p>
          <w:p w:rsidR="00FF0A53" w:rsidRPr="00FF0A53" w:rsidRDefault="00FF0A53" w:rsidP="00BA5839">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FF0A53">
              <w:rPr>
                <w:rFonts w:cs="Arial"/>
                <w:sz w:val="20"/>
                <w:szCs w:val="20"/>
              </w:rPr>
              <w:t>szerokość blatu 60cm</w:t>
            </w:r>
          </w:p>
          <w:p w:rsidR="00FF0A53" w:rsidRPr="00FF0A53" w:rsidRDefault="00FF0A53" w:rsidP="00BA5839">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FF0A53">
              <w:rPr>
                <w:rFonts w:cs="Arial"/>
                <w:sz w:val="20"/>
                <w:szCs w:val="20"/>
              </w:rPr>
              <w:t>długość blatu ~ 330cm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szafki laminowane pod blatem</w:t>
            </w:r>
          </w:p>
          <w:p w:rsidR="00FF0A53" w:rsidRPr="00FF0A53" w:rsidRDefault="00FF0A53" w:rsidP="00BA5839">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FF0A53">
              <w:rPr>
                <w:rFonts w:cs="Arial"/>
                <w:sz w:val="20"/>
                <w:szCs w:val="20"/>
              </w:rPr>
              <w:t>szerokość jednej szafki 60cm</w:t>
            </w:r>
          </w:p>
          <w:p w:rsidR="00FF0A53" w:rsidRPr="00FF0A53" w:rsidRDefault="00FF0A53" w:rsidP="00BA5839">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FF0A53">
              <w:rPr>
                <w:rFonts w:cs="Arial"/>
                <w:sz w:val="20"/>
                <w:szCs w:val="20"/>
              </w:rPr>
              <w:t>łączna długość szafek ~ 330cm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FF0A53">
              <w:rPr>
                <w:rFonts w:cs="Arial"/>
                <w:sz w:val="20"/>
                <w:szCs w:val="20"/>
              </w:rPr>
              <w:t xml:space="preserve">szafki laminowane wiszące </w:t>
            </w:r>
          </w:p>
          <w:p w:rsidR="00FF0A53" w:rsidRPr="00FF0A53" w:rsidRDefault="00FF0A53" w:rsidP="00BA5839">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FF0A53">
              <w:rPr>
                <w:rFonts w:cs="Arial"/>
                <w:sz w:val="20"/>
                <w:szCs w:val="20"/>
              </w:rPr>
              <w:t>szerokość jednej szafki 30cm</w:t>
            </w:r>
          </w:p>
          <w:p w:rsidR="00FF0A53" w:rsidRPr="00FF0A53" w:rsidRDefault="00FF0A53" w:rsidP="00BA5839">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FF0A53">
              <w:rPr>
                <w:rFonts w:cs="Arial"/>
                <w:sz w:val="20"/>
                <w:szCs w:val="20"/>
              </w:rPr>
              <w:t>łączna długość szafek ~ 330cm</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F0A53" w:rsidRPr="00B7001F" w:rsidTr="00BA5839">
        <w:tc>
          <w:tcPr>
            <w:tcW w:w="6487" w:type="dxa"/>
          </w:tcPr>
          <w:p w:rsidR="00FF0A53" w:rsidRPr="00DF5C6F" w:rsidRDefault="00FF0A53" w:rsidP="00BA5839">
            <w:pPr>
              <w:spacing w:after="0" w:line="240" w:lineRule="auto"/>
              <w:ind w:left="0"/>
              <w:rPr>
                <w:rFonts w:cs="Arial"/>
                <w:sz w:val="20"/>
                <w:szCs w:val="20"/>
              </w:rPr>
            </w:pPr>
            <w:r w:rsidRPr="00DF5C6F">
              <w:rPr>
                <w:sz w:val="20"/>
                <w:szCs w:val="20"/>
              </w:rPr>
              <w:t xml:space="preserve">zmywarka gastronomiczna – uniwersalna -  montowana pod blatem z funkcją wyparzania min. 80°C.  i czasem cyklu jednego mycia ok. 120 s) – podłączenie wg specyfikacji urządzenia </w:t>
            </w:r>
            <w:r w:rsidRPr="00DF5C6F">
              <w:rPr>
                <w:rFonts w:cs="Arial"/>
                <w:sz w:val="20"/>
                <w:szCs w:val="20"/>
              </w:rPr>
              <w:t>dobranego w projekcie budowlanym np. f-my Tanake lub równoważna</w:t>
            </w:r>
          </w:p>
        </w:tc>
        <w:tc>
          <w:tcPr>
            <w:tcW w:w="1253" w:type="dxa"/>
          </w:tcPr>
          <w:p w:rsidR="00FF0A53" w:rsidRPr="00DF5C6F"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F5C6F">
              <w:rPr>
                <w:rFonts w:cs="Arial"/>
                <w:sz w:val="20"/>
                <w:szCs w:val="20"/>
              </w:rPr>
              <w:t>1</w:t>
            </w:r>
          </w:p>
        </w:tc>
      </w:tr>
      <w:tr w:rsidR="00FF0A53" w:rsidRPr="00B7001F" w:rsidTr="00BA5839">
        <w:tc>
          <w:tcPr>
            <w:tcW w:w="6487" w:type="dxa"/>
          </w:tcPr>
          <w:p w:rsidR="00FF0A53" w:rsidRPr="00FF0A53"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rFonts w:cs="Arial"/>
                <w:sz w:val="20"/>
                <w:szCs w:val="20"/>
              </w:rPr>
            </w:pPr>
            <w:r w:rsidRPr="00FF0A53">
              <w:rPr>
                <w:sz w:val="20"/>
                <w:szCs w:val="20"/>
                <w:lang w:eastAsia="pl-PL"/>
              </w:rPr>
              <w:lastRenderedPageBreak/>
              <w:t>Dozownik mydła w płynie, wykonany z tworzywa ABS, zamykany na kluczyk, łokciowy</w:t>
            </w:r>
          </w:p>
        </w:tc>
        <w:tc>
          <w:tcPr>
            <w:tcW w:w="1253" w:type="dxa"/>
          </w:tcPr>
          <w:p w:rsidR="00FF0A53" w:rsidRPr="00FF0A53"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FF0A53">
              <w:rPr>
                <w:rFonts w:cs="Arial"/>
                <w:sz w:val="20"/>
                <w:szCs w:val="20"/>
              </w:rPr>
              <w:t>1</w:t>
            </w:r>
          </w:p>
        </w:tc>
      </w:tr>
      <w:tr w:rsidR="00FF0A53" w:rsidRPr="00B7001F" w:rsidTr="00BA5839">
        <w:tc>
          <w:tcPr>
            <w:tcW w:w="6487" w:type="dxa"/>
          </w:tcPr>
          <w:p w:rsidR="00FF0A53" w:rsidRPr="00DF5C6F"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sz w:val="20"/>
                <w:szCs w:val="20"/>
                <w:lang w:eastAsia="pl-PL"/>
              </w:rPr>
            </w:pPr>
            <w:r w:rsidRPr="00DF5C6F">
              <w:rPr>
                <w:sz w:val="20"/>
                <w:szCs w:val="20"/>
                <w:lang w:eastAsia="pl-PL"/>
              </w:rPr>
              <w:t>Dozownik  środków dezynfekcyjnych wykonany z tworzywa ABS, zamykany na kluczyk, łokciowy</w:t>
            </w:r>
          </w:p>
        </w:tc>
        <w:tc>
          <w:tcPr>
            <w:tcW w:w="1253" w:type="dxa"/>
          </w:tcPr>
          <w:p w:rsidR="00FF0A53" w:rsidRPr="00DF5C6F"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F5C6F">
              <w:rPr>
                <w:rFonts w:cs="Arial"/>
                <w:sz w:val="20"/>
                <w:szCs w:val="20"/>
              </w:rPr>
              <w:t>1</w:t>
            </w:r>
          </w:p>
        </w:tc>
      </w:tr>
      <w:tr w:rsidR="00FF0A53" w:rsidRPr="00B7001F" w:rsidTr="00BA5839">
        <w:tc>
          <w:tcPr>
            <w:tcW w:w="6487" w:type="dxa"/>
          </w:tcPr>
          <w:p w:rsidR="00FF0A53" w:rsidRPr="00DF5C6F"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sz w:val="20"/>
                <w:szCs w:val="20"/>
                <w:lang w:eastAsia="pl-PL"/>
              </w:rPr>
            </w:pPr>
            <w:r w:rsidRPr="00DF5C6F">
              <w:rPr>
                <w:sz w:val="20"/>
                <w:szCs w:val="20"/>
                <w:lang w:eastAsia="pl-PL"/>
              </w:rPr>
              <w:t>Podajnik ręczników papierowych, wykonany z tworzywa ABS, zamykany na kluczyk</w:t>
            </w:r>
          </w:p>
        </w:tc>
        <w:tc>
          <w:tcPr>
            <w:tcW w:w="1253" w:type="dxa"/>
          </w:tcPr>
          <w:p w:rsidR="00FF0A53" w:rsidRPr="00DF5C6F"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F5C6F">
              <w:rPr>
                <w:rFonts w:cs="Arial"/>
                <w:sz w:val="20"/>
                <w:szCs w:val="20"/>
              </w:rPr>
              <w:t>1</w:t>
            </w:r>
          </w:p>
        </w:tc>
      </w:tr>
      <w:tr w:rsidR="00FF0A53" w:rsidRPr="00B7001F" w:rsidTr="00BA5839">
        <w:tc>
          <w:tcPr>
            <w:tcW w:w="6487" w:type="dxa"/>
          </w:tcPr>
          <w:p w:rsidR="00FF0A53" w:rsidRPr="00DF5C6F"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sz w:val="20"/>
                <w:szCs w:val="20"/>
                <w:lang w:eastAsia="pl-PL"/>
              </w:rPr>
            </w:pPr>
            <w:r w:rsidRPr="00DF5C6F">
              <w:rPr>
                <w:sz w:val="20"/>
                <w:szCs w:val="20"/>
                <w:lang w:eastAsia="pl-PL"/>
              </w:rPr>
              <w:t xml:space="preserve">Kran ze złączką do węża – ciepła i zimna woda </w:t>
            </w:r>
          </w:p>
        </w:tc>
        <w:tc>
          <w:tcPr>
            <w:tcW w:w="1253" w:type="dxa"/>
          </w:tcPr>
          <w:p w:rsidR="00FF0A53" w:rsidRPr="00DF5C6F"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F5C6F">
              <w:rPr>
                <w:rFonts w:cs="Arial"/>
                <w:sz w:val="20"/>
                <w:szCs w:val="20"/>
              </w:rPr>
              <w:t>1</w:t>
            </w:r>
          </w:p>
        </w:tc>
      </w:tr>
      <w:tr w:rsidR="00FF0A53" w:rsidRPr="00B7001F" w:rsidTr="00BA5839">
        <w:tc>
          <w:tcPr>
            <w:tcW w:w="6487" w:type="dxa"/>
          </w:tcPr>
          <w:p w:rsidR="00FF0A53" w:rsidRPr="00DF5C6F" w:rsidRDefault="00FF0A53" w:rsidP="00BA5839">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sz w:val="20"/>
                <w:szCs w:val="20"/>
                <w:lang w:eastAsia="pl-PL"/>
              </w:rPr>
            </w:pPr>
            <w:r w:rsidRPr="00DF5C6F">
              <w:rPr>
                <w:sz w:val="20"/>
                <w:szCs w:val="20"/>
                <w:lang w:eastAsia="pl-PL"/>
              </w:rPr>
              <w:t xml:space="preserve">Wpust podłogowy hermetyczny </w:t>
            </w:r>
          </w:p>
        </w:tc>
        <w:tc>
          <w:tcPr>
            <w:tcW w:w="1253" w:type="dxa"/>
          </w:tcPr>
          <w:p w:rsidR="00FF0A53" w:rsidRPr="00DF5C6F" w:rsidRDefault="00FF0A53"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F5C6F">
              <w:rPr>
                <w:rFonts w:cs="Arial"/>
                <w:sz w:val="20"/>
                <w:szCs w:val="20"/>
              </w:rPr>
              <w:t>1</w:t>
            </w:r>
          </w:p>
        </w:tc>
      </w:tr>
    </w:tbl>
    <w:p w:rsidR="00F076C2" w:rsidRDefault="00F076C2" w:rsidP="00F076C2">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sz w:val="22"/>
          <w:szCs w:val="22"/>
          <w:lang w:val="pl-PL"/>
        </w:rPr>
        <w:tab/>
      </w:r>
      <w:r>
        <w:rPr>
          <w:rFonts w:ascii="Calibri" w:hAnsi="Calibri" w:cs="Arial"/>
          <w:b/>
          <w:sz w:val="22"/>
          <w:szCs w:val="22"/>
          <w:lang w:val="pl-PL"/>
        </w:rPr>
        <w:tab/>
      </w:r>
      <w:r>
        <w:rPr>
          <w:rFonts w:ascii="Calibri" w:hAnsi="Calibri" w:cs="Arial"/>
          <w:b/>
          <w:bCs/>
          <w:sz w:val="22"/>
          <w:szCs w:val="22"/>
          <w:lang w:val="pl-PL"/>
        </w:rPr>
        <w:t>PUNKT PIELĘGNIARSKI</w:t>
      </w:r>
    </w:p>
    <w:p w:rsidR="00F076C2" w:rsidRPr="0021382C" w:rsidRDefault="00F076C2" w:rsidP="00F076C2">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1.25; III 2.25; III 3.25) </w:t>
      </w:r>
    </w:p>
    <w:p w:rsidR="00F076C2" w:rsidRPr="00A75FCE" w:rsidRDefault="00F076C2" w:rsidP="00F076C2">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F076C2" w:rsidRPr="0021382C" w:rsidRDefault="00F076C2" w:rsidP="00F076C2">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F076C2" w:rsidRDefault="00F076C2" w:rsidP="00F076C2">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F076C2" w:rsidRPr="00686783" w:rsidRDefault="00F076C2" w:rsidP="00F076C2">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F076C2" w:rsidRPr="00686783" w:rsidRDefault="00F076C2" w:rsidP="00F076C2">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F076C2" w:rsidRDefault="00F076C2" w:rsidP="00F076C2">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F076C2" w:rsidRPr="00A75FCE" w:rsidRDefault="00F076C2" w:rsidP="00F076C2">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3118" w:hanging="2415"/>
        <w:rPr>
          <w:rFonts w:ascii="Calibri" w:hAnsi="Calibri" w:cs="Arial"/>
          <w:b/>
          <w:sz w:val="22"/>
          <w:szCs w:val="22"/>
          <w:u w:val="single"/>
        </w:rPr>
      </w:pPr>
      <w:r w:rsidRPr="00526843">
        <w:rPr>
          <w:rFonts w:ascii="Calibri" w:hAnsi="Calibri"/>
          <w:sz w:val="22"/>
          <w:szCs w:val="22"/>
          <w:lang w:val="pl-PL"/>
        </w:rPr>
        <w:tab/>
      </w:r>
      <w:r w:rsidRPr="00A75FCE">
        <w:rPr>
          <w:rFonts w:ascii="Calibri" w:hAnsi="Calibri" w:cs="Arial"/>
          <w:b/>
          <w:sz w:val="22"/>
          <w:szCs w:val="22"/>
          <w:u w:val="single"/>
        </w:rPr>
        <w:t>Wytyczne:</w:t>
      </w:r>
    </w:p>
    <w:p w:rsidR="00F076C2" w:rsidRDefault="00F076C2" w:rsidP="00F076C2">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F076C2" w:rsidRPr="00686783" w:rsidRDefault="00F076C2" w:rsidP="00F076C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+20°</w:t>
      </w:r>
    </w:p>
    <w:p w:rsidR="00F076C2" w:rsidRPr="00686783" w:rsidRDefault="00F076C2" w:rsidP="00F076C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F076C2" w:rsidRDefault="00F076C2" w:rsidP="00F076C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F076C2" w:rsidRDefault="00F076C2" w:rsidP="00F076C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w:t>
      </w:r>
      <w:r w:rsidR="00BE7A12">
        <w:rPr>
          <w:rFonts w:ascii="Calibri" w:hAnsi="Calibri" w:cs="Arial"/>
          <w:sz w:val="22"/>
          <w:szCs w:val="22"/>
          <w:lang w:val="pl-PL"/>
        </w:rPr>
        <w:t>4</w:t>
      </w:r>
    </w:p>
    <w:p w:rsidR="00BE7A12" w:rsidRDefault="00F076C2"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Cs/>
          <w:sz w:val="22"/>
          <w:szCs w:val="22"/>
          <w:lang w:val="pl-PL"/>
        </w:rPr>
      </w:pPr>
      <w:r>
        <w:rPr>
          <w:rFonts w:ascii="Calibri" w:hAnsi="Calibri" w:cs="Arial"/>
          <w:sz w:val="22"/>
          <w:szCs w:val="22"/>
          <w:lang w:val="pl-PL"/>
        </w:rPr>
        <w:tab/>
      </w:r>
      <w:r>
        <w:rPr>
          <w:rFonts w:ascii="Calibri" w:hAnsi="Calibri" w:cs="Arial"/>
          <w:sz w:val="22"/>
          <w:szCs w:val="22"/>
          <w:lang w:val="pl-PL"/>
        </w:rPr>
        <w:tab/>
      </w:r>
      <w:r w:rsidR="00BE7A12">
        <w:rPr>
          <w:rFonts w:ascii="Calibri" w:hAnsi="Calibri" w:cs="Arial"/>
          <w:sz w:val="22"/>
          <w:szCs w:val="22"/>
          <w:lang w:val="pl-PL"/>
        </w:rPr>
        <w:t>-</w:t>
      </w:r>
      <w:r w:rsidR="00BE7A12">
        <w:rPr>
          <w:rFonts w:ascii="Calibri" w:hAnsi="Calibri" w:cs="Arial"/>
          <w:sz w:val="22"/>
          <w:szCs w:val="22"/>
          <w:lang w:val="pl-PL"/>
        </w:rPr>
        <w:tab/>
      </w:r>
      <w:r w:rsidR="00BE7A12" w:rsidRPr="00BE7A12">
        <w:rPr>
          <w:rFonts w:ascii="Calibri" w:hAnsi="Calibri" w:cs="Arial"/>
          <w:bCs/>
          <w:sz w:val="22"/>
          <w:szCs w:val="22"/>
          <w:lang w:val="pl-PL"/>
        </w:rPr>
        <w:t>PEL</w:t>
      </w:r>
      <w:r w:rsidR="00BE7A12">
        <w:rPr>
          <w:rFonts w:ascii="Calibri" w:hAnsi="Calibri" w:cs="Arial"/>
          <w:b/>
          <w:bCs/>
          <w:sz w:val="22"/>
          <w:szCs w:val="22"/>
          <w:lang w:val="pl-PL"/>
        </w:rPr>
        <w:t xml:space="preserve"> </w:t>
      </w:r>
      <w:r w:rsidR="00BE7A12" w:rsidRPr="0086453E">
        <w:rPr>
          <w:rFonts w:ascii="Calibri" w:hAnsi="Calibri" w:cs="Arial"/>
          <w:bCs/>
          <w:sz w:val="22"/>
          <w:szCs w:val="22"/>
          <w:lang w:val="pl-PL"/>
        </w:rPr>
        <w:t>(</w:t>
      </w:r>
      <w:r w:rsidR="00BE7A12">
        <w:rPr>
          <w:rFonts w:ascii="Calibri" w:hAnsi="Calibri" w:cs="Arial"/>
          <w:bCs/>
          <w:sz w:val="22"/>
          <w:szCs w:val="22"/>
          <w:lang w:val="pl-PL"/>
        </w:rPr>
        <w:t xml:space="preserve">2xRJ45 + 2x230V) – 2 szt. </w:t>
      </w:r>
    </w:p>
    <w:p w:rsidR="00BE7A12" w:rsidRPr="00BE7A12" w:rsidRDefault="00BE7A12"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sidRPr="00BE7A12">
        <w:rPr>
          <w:rFonts w:ascii="Calibri" w:hAnsi="Calibri" w:cs="Arial"/>
          <w:sz w:val="22"/>
          <w:szCs w:val="22"/>
          <w:lang w:val="pl-PL"/>
        </w:rPr>
        <w:tab/>
        <w:t>-</w:t>
      </w:r>
      <w:r w:rsidRPr="00BE7A12">
        <w:rPr>
          <w:rFonts w:ascii="Calibri" w:hAnsi="Calibri" w:cs="Arial"/>
          <w:sz w:val="22"/>
          <w:szCs w:val="22"/>
          <w:lang w:val="pl-PL"/>
        </w:rPr>
        <w:tab/>
      </w:r>
      <w:r w:rsidRPr="00BE7A12">
        <w:rPr>
          <w:rFonts w:ascii="Calibri" w:hAnsi="Calibri" w:cs="Arial"/>
          <w:bCs/>
          <w:sz w:val="22"/>
          <w:szCs w:val="22"/>
          <w:lang w:val="pl-PL"/>
        </w:rPr>
        <w:t>PN – punkt nadzoru kamer</w:t>
      </w:r>
    </w:p>
    <w:p w:rsidR="00BE7A12" w:rsidRDefault="00BE7A12"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F076C2" w:rsidRPr="00C10E4E" w:rsidRDefault="00F076C2" w:rsidP="00F076C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rPr>
      </w:pPr>
      <w:r>
        <w:rPr>
          <w:rFonts w:ascii="Calibri" w:hAnsi="Calibri" w:cs="Arial"/>
          <w:sz w:val="22"/>
          <w:szCs w:val="22"/>
          <w:lang w:val="pl-PL"/>
        </w:rPr>
        <w:tab/>
      </w:r>
      <w:r>
        <w:rPr>
          <w:rFonts w:ascii="Calibri" w:hAnsi="Calibri" w:cs="Arial"/>
          <w:sz w:val="22"/>
          <w:szCs w:val="22"/>
          <w:lang w:val="pl-PL"/>
        </w:rPr>
        <w:tab/>
      </w:r>
      <w:r w:rsidRPr="00C10E4E">
        <w:rPr>
          <w:rFonts w:ascii="Calibri" w:hAnsi="Calibri" w:cs="Arial"/>
          <w:b/>
          <w:sz w:val="22"/>
          <w:szCs w:val="22"/>
          <w:u w:val="single"/>
        </w:rPr>
        <w:t xml:space="preserve">Wyposażenie </w:t>
      </w:r>
      <w:r w:rsidRPr="006E4D1B">
        <w:rPr>
          <w:rFonts w:ascii="Calibri" w:hAnsi="Calibri" w:cs="Arial"/>
          <w:b/>
          <w:sz w:val="22"/>
          <w:szCs w:val="22"/>
          <w:u w:val="single"/>
          <w:lang w:val="pl-PL"/>
        </w:rPr>
        <w:t>stałe</w:t>
      </w:r>
      <w:r w:rsidRPr="00C10E4E">
        <w:rPr>
          <w:rFonts w:ascii="Calibri" w:hAnsi="Calibri" w:cs="Arial"/>
          <w:b/>
          <w:sz w:val="22"/>
          <w:szCs w:val="22"/>
          <w:u w:val="single"/>
        </w:rPr>
        <w:t>:</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F076C2" w:rsidTr="004656AB">
        <w:tc>
          <w:tcPr>
            <w:tcW w:w="6487" w:type="dxa"/>
          </w:tcPr>
          <w:p w:rsidR="00F076C2" w:rsidRPr="00BE7A12" w:rsidRDefault="00F076C2"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BE7A12">
              <w:rPr>
                <w:rFonts w:cs="Arial"/>
                <w:sz w:val="20"/>
                <w:szCs w:val="20"/>
              </w:rPr>
              <w:t xml:space="preserve">Lada na zmówienie z płyty meblowej laminowanej </w:t>
            </w:r>
            <w:r w:rsidRPr="00BE7A12">
              <w:rPr>
                <w:sz w:val="20"/>
                <w:szCs w:val="20"/>
              </w:rPr>
              <w:t>z drzwiami szklanymi ze szkła hartowanego wys. min 210cm z możliwością zamknięcia.</w:t>
            </w:r>
          </w:p>
          <w:p w:rsidR="00F076C2" w:rsidRPr="00BE7A12" w:rsidRDefault="00F076C2"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BE7A12">
              <w:rPr>
                <w:rFonts w:cs="Arial"/>
                <w:sz w:val="20"/>
                <w:szCs w:val="20"/>
              </w:rPr>
              <w:t>szerokość blatu 60cm</w:t>
            </w:r>
          </w:p>
          <w:p w:rsidR="00F076C2" w:rsidRPr="00BE7A12" w:rsidRDefault="00F076C2" w:rsidP="00870C22">
            <w:pPr>
              <w:pStyle w:val="Akapitzlist"/>
              <w:numPr>
                <w:ilvl w:val="0"/>
                <w:numId w:val="22"/>
              </w:numPr>
              <w:tabs>
                <w:tab w:val="left" w:pos="0"/>
                <w:tab w:val="left" w:pos="403"/>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3335"/>
              <w:jc w:val="left"/>
              <w:rPr>
                <w:rFonts w:cs="Arial"/>
                <w:sz w:val="20"/>
                <w:szCs w:val="20"/>
              </w:rPr>
            </w:pPr>
            <w:r w:rsidRPr="00BE7A12">
              <w:rPr>
                <w:rFonts w:cs="Arial"/>
                <w:sz w:val="20"/>
                <w:szCs w:val="20"/>
              </w:rPr>
              <w:t>długość blatu ~ 330cm</w:t>
            </w:r>
          </w:p>
          <w:p w:rsidR="00F076C2" w:rsidRPr="00BE7A12" w:rsidRDefault="00F076C2" w:rsidP="00870C22">
            <w:pPr>
              <w:pStyle w:val="Akapitzlist"/>
              <w:numPr>
                <w:ilvl w:val="0"/>
                <w:numId w:val="22"/>
              </w:numPr>
              <w:tabs>
                <w:tab w:val="left" w:pos="0"/>
                <w:tab w:val="left" w:pos="403"/>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3335"/>
              <w:jc w:val="left"/>
              <w:rPr>
                <w:rFonts w:cs="Arial"/>
                <w:sz w:val="20"/>
                <w:szCs w:val="20"/>
              </w:rPr>
            </w:pPr>
            <w:r w:rsidRPr="00BE7A12">
              <w:rPr>
                <w:rFonts w:cs="Arial"/>
                <w:sz w:val="20"/>
                <w:szCs w:val="20"/>
              </w:rPr>
              <w:t xml:space="preserve">wysokość lady 75/110cm </w:t>
            </w:r>
          </w:p>
          <w:p w:rsidR="00F076C2" w:rsidRPr="00BE7A12" w:rsidRDefault="00F076C2" w:rsidP="00870C22">
            <w:pPr>
              <w:pStyle w:val="Akapitzlist"/>
              <w:numPr>
                <w:ilvl w:val="0"/>
                <w:numId w:val="22"/>
              </w:numPr>
              <w:tabs>
                <w:tab w:val="left" w:pos="0"/>
                <w:tab w:val="left" w:pos="403"/>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3335"/>
              <w:jc w:val="left"/>
              <w:rPr>
                <w:sz w:val="20"/>
                <w:szCs w:val="20"/>
              </w:rPr>
            </w:pPr>
            <w:r w:rsidRPr="00BE7A12">
              <w:rPr>
                <w:rFonts w:cs="Arial"/>
                <w:sz w:val="20"/>
                <w:szCs w:val="20"/>
              </w:rPr>
              <w:t>powyżej osłona ze szkła hartowanego wys. 100cm</w:t>
            </w:r>
          </w:p>
        </w:tc>
        <w:tc>
          <w:tcPr>
            <w:tcW w:w="1253" w:type="dxa"/>
          </w:tcPr>
          <w:p w:rsidR="00F076C2" w:rsidRPr="00BE7A12" w:rsidRDefault="00F076C2"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bl>
    <w:p w:rsidR="00F076C2" w:rsidRDefault="00F076C2" w:rsidP="0055233F"/>
    <w:p w:rsidR="00F076C2" w:rsidRDefault="00F076C2" w:rsidP="0055233F"/>
    <w:p w:rsidR="00185D9E" w:rsidRDefault="00185D9E" w:rsidP="0055233F"/>
    <w:p w:rsidR="00F076C2" w:rsidRDefault="00F076C2" w:rsidP="0055233F"/>
    <w:p w:rsidR="00F076C2" w:rsidRDefault="00F076C2" w:rsidP="0055233F"/>
    <w:p w:rsidR="00F076C2" w:rsidRDefault="00F076C2" w:rsidP="0055233F"/>
    <w:p w:rsidR="00F076C2" w:rsidRDefault="00F076C2" w:rsidP="0055233F"/>
    <w:p w:rsidR="00BE7A12" w:rsidRDefault="00BE7A12" w:rsidP="0055233F"/>
    <w:p w:rsidR="00F076C2" w:rsidRDefault="00F076C2" w:rsidP="0055233F"/>
    <w:p w:rsidR="00F076C2" w:rsidRDefault="00F076C2" w:rsidP="0055233F"/>
    <w:p w:rsidR="00F076C2" w:rsidRDefault="00F076C2" w:rsidP="0055233F"/>
    <w:p w:rsidR="00F076C2" w:rsidRDefault="00F076C2" w:rsidP="0055233F"/>
    <w:p w:rsidR="00F076C2" w:rsidRDefault="00F076C2" w:rsidP="00F076C2">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POM.TECH.</w:t>
      </w:r>
    </w:p>
    <w:p w:rsidR="00F076C2" w:rsidRPr="0021382C" w:rsidRDefault="00F076C2" w:rsidP="00F076C2">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1.27; III 2.27; III 3.27) </w:t>
      </w:r>
    </w:p>
    <w:p w:rsidR="00F076C2" w:rsidRPr="00A75FCE" w:rsidRDefault="00F076C2" w:rsidP="00F076C2">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F076C2" w:rsidRPr="0021382C" w:rsidRDefault="00F076C2" w:rsidP="00F076C2">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F076C2" w:rsidRDefault="00F076C2" w:rsidP="00F076C2">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F076C2" w:rsidRPr="00686783" w:rsidRDefault="00F076C2" w:rsidP="00F076C2">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F076C2" w:rsidRPr="00686783" w:rsidRDefault="00F076C2" w:rsidP="00F076C2">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F076C2" w:rsidRDefault="00F076C2" w:rsidP="00F076C2">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F076C2" w:rsidRPr="00A75FCE" w:rsidRDefault="00F076C2" w:rsidP="00F076C2">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3118" w:hanging="2415"/>
        <w:rPr>
          <w:rFonts w:ascii="Calibri" w:hAnsi="Calibri" w:cs="Arial"/>
          <w:b/>
          <w:sz w:val="22"/>
          <w:szCs w:val="22"/>
          <w:u w:val="single"/>
        </w:rPr>
      </w:pPr>
      <w:r w:rsidRPr="00526843">
        <w:rPr>
          <w:rFonts w:ascii="Calibri" w:hAnsi="Calibri"/>
          <w:sz w:val="22"/>
          <w:szCs w:val="22"/>
          <w:lang w:val="pl-PL"/>
        </w:rPr>
        <w:tab/>
      </w:r>
      <w:r w:rsidRPr="00A75FCE">
        <w:rPr>
          <w:rFonts w:ascii="Calibri" w:hAnsi="Calibri" w:cs="Arial"/>
          <w:b/>
          <w:sz w:val="22"/>
          <w:szCs w:val="22"/>
          <w:u w:val="single"/>
        </w:rPr>
        <w:t>Wytyczne:</w:t>
      </w:r>
    </w:p>
    <w:p w:rsidR="00F076C2" w:rsidRDefault="00F076C2" w:rsidP="00F076C2">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F076C2" w:rsidRPr="00686783" w:rsidRDefault="00F076C2" w:rsidP="00F076C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+20°</w:t>
      </w:r>
    </w:p>
    <w:p w:rsidR="00F076C2" w:rsidRPr="00BE7A12" w:rsidRDefault="00F076C2" w:rsidP="00F076C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r>
      <w:r w:rsidRPr="00BE7A12">
        <w:rPr>
          <w:rFonts w:ascii="Calibri" w:hAnsi="Calibri" w:cs="Arial"/>
          <w:sz w:val="22"/>
          <w:szCs w:val="22"/>
          <w:lang w:val="pl-PL"/>
        </w:rPr>
        <w:t xml:space="preserve">- </w:t>
      </w:r>
      <w:r w:rsidRPr="00BE7A12">
        <w:rPr>
          <w:rFonts w:ascii="Calibri" w:hAnsi="Calibri" w:cs="Arial"/>
          <w:sz w:val="22"/>
          <w:szCs w:val="22"/>
          <w:lang w:val="pl-PL"/>
        </w:rPr>
        <w:tab/>
        <w:t>wentylacja: zgodnie z normą + chłodzenie</w:t>
      </w:r>
      <w:r w:rsidR="00BE7A12">
        <w:rPr>
          <w:rFonts w:ascii="Calibri" w:hAnsi="Calibri" w:cs="Arial"/>
          <w:sz w:val="22"/>
          <w:szCs w:val="22"/>
          <w:lang w:val="pl-PL"/>
        </w:rPr>
        <w:t xml:space="preserve"> w pomieszczeniu</w:t>
      </w:r>
    </w:p>
    <w:p w:rsidR="00F076C2" w:rsidRDefault="00F076C2" w:rsidP="00F076C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F076C2" w:rsidRDefault="00F076C2"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pPr>
      <w:r>
        <w:rPr>
          <w:rFonts w:ascii="Calibri" w:hAnsi="Calibri" w:cs="Arial"/>
          <w:sz w:val="22"/>
          <w:szCs w:val="22"/>
          <w:lang w:val="pl-PL"/>
        </w:rPr>
        <w:tab/>
      </w:r>
      <w:r>
        <w:rPr>
          <w:rFonts w:ascii="Calibri" w:hAnsi="Calibri" w:cs="Arial"/>
          <w:sz w:val="22"/>
          <w:szCs w:val="22"/>
          <w:lang w:val="pl-PL"/>
        </w:rPr>
        <w:tab/>
      </w:r>
      <w:r w:rsidR="00BE7A12">
        <w:rPr>
          <w:rFonts w:ascii="Calibri" w:hAnsi="Calibri" w:cs="Arial"/>
          <w:sz w:val="22"/>
          <w:szCs w:val="22"/>
          <w:lang w:val="pl-PL"/>
        </w:rPr>
        <w:t>-</w:t>
      </w:r>
      <w:r w:rsidR="00BE7A12">
        <w:rPr>
          <w:rFonts w:ascii="Calibri" w:hAnsi="Calibri" w:cs="Arial"/>
          <w:sz w:val="22"/>
          <w:szCs w:val="22"/>
          <w:lang w:val="pl-PL"/>
        </w:rPr>
        <w:tab/>
        <w:t xml:space="preserve">kontrola dostępu </w:t>
      </w:r>
      <w:r w:rsidR="00BE7A12">
        <w:rPr>
          <w:rFonts w:asciiTheme="minorHAnsi" w:hAnsiTheme="minorHAnsi" w:cstheme="minorHAnsi"/>
          <w:sz w:val="22"/>
          <w:szCs w:val="22"/>
        </w:rPr>
        <w:t xml:space="preserve">we/wy - </w:t>
      </w:r>
      <w:r w:rsidR="00BE7A12" w:rsidRPr="0086453E">
        <w:rPr>
          <w:rFonts w:asciiTheme="minorHAnsi" w:hAnsiTheme="minorHAnsi" w:cstheme="minorHAnsi"/>
          <w:sz w:val="22"/>
          <w:szCs w:val="22"/>
        </w:rPr>
        <w:t>2 czytniki w jednych drzwiach</w:t>
      </w:r>
      <w:r w:rsidR="00BE7A12">
        <w:rPr>
          <w:rFonts w:asciiTheme="minorHAnsi" w:hAnsiTheme="minorHAnsi" w:cstheme="minorHAnsi"/>
          <w:sz w:val="22"/>
          <w:szCs w:val="22"/>
        </w:rPr>
        <w:t xml:space="preserve"> </w:t>
      </w:r>
      <w:r w:rsidR="00BE7A12">
        <w:rPr>
          <w:rFonts w:ascii="Calibri" w:hAnsi="Calibri" w:cs="Arial"/>
          <w:sz w:val="22"/>
          <w:szCs w:val="22"/>
          <w:lang w:val="pl-PL"/>
        </w:rPr>
        <w:t>– zgodnie z rysunkami koncepcji funkcjonalno-technologicznej</w:t>
      </w:r>
    </w:p>
    <w:p w:rsidR="00F076C2" w:rsidRDefault="00F076C2" w:rsidP="0055233F"/>
    <w:p w:rsidR="00F076C2" w:rsidRDefault="00F076C2" w:rsidP="0055233F"/>
    <w:p w:rsidR="00F076C2" w:rsidRDefault="00F076C2" w:rsidP="0055233F"/>
    <w:p w:rsidR="00F076C2" w:rsidRDefault="00F076C2" w:rsidP="0055233F"/>
    <w:p w:rsidR="00F076C2" w:rsidRDefault="00F076C2" w:rsidP="0055233F"/>
    <w:p w:rsidR="00F076C2" w:rsidRDefault="00F076C2" w:rsidP="0055233F"/>
    <w:p w:rsidR="00F076C2" w:rsidRDefault="00F076C2" w:rsidP="0055233F"/>
    <w:p w:rsidR="00F076C2" w:rsidRDefault="00F076C2" w:rsidP="0055233F"/>
    <w:p w:rsidR="00F076C2" w:rsidRDefault="00F076C2" w:rsidP="0055233F"/>
    <w:p w:rsidR="00F076C2" w:rsidRDefault="00F076C2" w:rsidP="0055233F"/>
    <w:p w:rsidR="00F076C2" w:rsidRDefault="00F076C2" w:rsidP="0055233F"/>
    <w:p w:rsidR="00F076C2" w:rsidRDefault="00F076C2" w:rsidP="0055233F"/>
    <w:p w:rsidR="00F076C2" w:rsidRDefault="00F076C2" w:rsidP="0055233F"/>
    <w:p w:rsidR="00F076C2" w:rsidRDefault="00F076C2" w:rsidP="0055233F"/>
    <w:p w:rsidR="00F076C2" w:rsidRDefault="00F076C2" w:rsidP="0055233F"/>
    <w:p w:rsidR="00F31F62" w:rsidRDefault="00F31F62" w:rsidP="0055233F"/>
    <w:p w:rsidR="00F31F62" w:rsidRDefault="00F31F62" w:rsidP="0055233F"/>
    <w:p w:rsidR="00F31F62" w:rsidRDefault="00F31F62" w:rsidP="0055233F"/>
    <w:p w:rsidR="00F31F62" w:rsidRDefault="00F31F62" w:rsidP="0055233F"/>
    <w:p w:rsidR="00F31F62" w:rsidRDefault="00F31F62" w:rsidP="00F31F62">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GABINET DIAGNOSTYCZNO - ZABIEGOWY</w:t>
      </w:r>
    </w:p>
    <w:p w:rsidR="00F31F62" w:rsidRPr="0021382C" w:rsidRDefault="00F31F62" w:rsidP="00F31F62">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1.29; III 2.29; III 3.29) </w:t>
      </w:r>
    </w:p>
    <w:p w:rsidR="00F31F62" w:rsidRPr="00A75FCE" w:rsidRDefault="00F31F62" w:rsidP="00F31F62">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BE7A12" w:rsidRPr="0021382C" w:rsidRDefault="00F31F62" w:rsidP="00BE7A12">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00BE7A12" w:rsidRPr="0021382C">
        <w:rPr>
          <w:rFonts w:ascii="Calibri" w:hAnsi="Calibri" w:cs="Arial"/>
          <w:sz w:val="22"/>
          <w:szCs w:val="22"/>
          <w:lang w:val="pl-PL"/>
        </w:rPr>
        <w:t>Po</w:t>
      </w:r>
      <w:r w:rsidR="00BE7A12">
        <w:rPr>
          <w:rFonts w:ascii="Calibri" w:hAnsi="Calibri" w:cs="Arial"/>
          <w:sz w:val="22"/>
          <w:szCs w:val="22"/>
          <w:lang w:val="pl-PL"/>
        </w:rPr>
        <w:t>sadzka:</w:t>
      </w:r>
      <w:r w:rsidR="00BE7A12" w:rsidRPr="0021382C">
        <w:rPr>
          <w:rFonts w:ascii="Calibri" w:hAnsi="Calibri" w:cs="Arial"/>
          <w:sz w:val="22"/>
          <w:szCs w:val="22"/>
          <w:lang w:val="pl-PL"/>
        </w:rPr>
        <w:tab/>
      </w:r>
      <w:r w:rsidR="00BE7A12" w:rsidRPr="0021382C">
        <w:rPr>
          <w:rFonts w:ascii="Calibri" w:hAnsi="Calibri" w:cs="Arial"/>
          <w:sz w:val="22"/>
          <w:szCs w:val="22"/>
          <w:lang w:val="pl-PL"/>
        </w:rPr>
        <w:tab/>
      </w:r>
      <w:r w:rsidR="00BE7A12" w:rsidRPr="0021382C">
        <w:rPr>
          <w:rFonts w:ascii="Calibri" w:hAnsi="Calibri" w:cs="Arial"/>
          <w:sz w:val="22"/>
          <w:szCs w:val="22"/>
          <w:lang w:val="pl-PL"/>
        </w:rPr>
        <w:tab/>
        <w:t xml:space="preserve">-    </w:t>
      </w:r>
      <w:r w:rsidR="00BE7A12" w:rsidRPr="0021382C">
        <w:rPr>
          <w:rFonts w:ascii="Calibri" w:hAnsi="Calibri" w:cs="Arial"/>
          <w:sz w:val="22"/>
          <w:szCs w:val="22"/>
          <w:lang w:val="pl-PL"/>
        </w:rPr>
        <w:tab/>
      </w:r>
      <w:r w:rsidR="00BE7A12">
        <w:rPr>
          <w:rFonts w:ascii="Calibri" w:hAnsi="Calibri" w:cs="Arial"/>
          <w:sz w:val="22"/>
          <w:szCs w:val="22"/>
          <w:lang w:val="pl-PL"/>
        </w:rPr>
        <w:t>PCV z rolki</w:t>
      </w:r>
    </w:p>
    <w:p w:rsidR="00BE7A12" w:rsidRDefault="00BE7A12" w:rsidP="00BE7A12">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BE7A12" w:rsidRDefault="00BE7A12" w:rsidP="00BE7A12">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sidRPr="00686783">
        <w:t>Ściany</w:t>
      </w:r>
      <w:r>
        <w:t xml:space="preserve"> okładziny</w:t>
      </w:r>
      <w:r>
        <w:rPr>
          <w:rFonts w:cs="Arial"/>
        </w:rPr>
        <w:tab/>
        <w:t>-</w:t>
      </w:r>
      <w:r>
        <w:rPr>
          <w:rFonts w:cs="Arial"/>
        </w:rPr>
        <w:tab/>
        <w:t>GRES na klej stanowiący fartuch między szafkami dolnymi i górnymi</w:t>
      </w:r>
      <w:r>
        <w:rPr>
          <w:rFonts w:cs="Arial"/>
        </w:rPr>
        <w:tab/>
      </w:r>
    </w:p>
    <w:p w:rsidR="00BE7A12" w:rsidRPr="00686783" w:rsidRDefault="00BE7A12" w:rsidP="00BE7A12">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BE7A12" w:rsidRPr="00686783" w:rsidRDefault="00BE7A12" w:rsidP="00BE7A12">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BE7A12" w:rsidRDefault="00BE7A12" w:rsidP="00BE7A12">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BE7A12" w:rsidRDefault="00BE7A12" w:rsidP="00BE7A12">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sidRPr="00526843">
        <w:rPr>
          <w:rFonts w:ascii="Calibri" w:hAnsi="Calibri"/>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BE7A12" w:rsidRDefault="00BE7A12" w:rsidP="00BE7A12">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BE7A12" w:rsidRDefault="00BE7A12" w:rsidP="00BE7A12">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BE7A12" w:rsidRPr="00A75FCE" w:rsidRDefault="00BE7A12" w:rsidP="00BE7A12">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b/>
          <w:sz w:val="22"/>
          <w:szCs w:val="22"/>
        </w:rPr>
        <w:tab/>
      </w:r>
      <w:r w:rsidRPr="00A75FCE">
        <w:rPr>
          <w:rFonts w:ascii="Calibri" w:hAnsi="Calibri" w:cs="Arial"/>
          <w:b/>
          <w:sz w:val="22"/>
          <w:szCs w:val="22"/>
          <w:u w:val="single"/>
        </w:rPr>
        <w:t>Wytyczne:</w:t>
      </w:r>
    </w:p>
    <w:p w:rsidR="00BE7A12" w:rsidRDefault="00BE7A12" w:rsidP="00BE7A12">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BE7A12" w:rsidRPr="00686783" w:rsidRDefault="00BE7A12"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BE7A12" w:rsidRPr="00686783" w:rsidRDefault="00BE7A12"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BE7A12" w:rsidRDefault="00BE7A12"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 xml:space="preserve">zgodnie z normą </w:t>
      </w:r>
    </w:p>
    <w:p w:rsidR="00BE7A12" w:rsidRDefault="00BE7A12"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gniazda elektryczne 230V – min. 4</w:t>
      </w:r>
    </w:p>
    <w:p w:rsidR="00BE7A12" w:rsidRDefault="00BE7A12"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sidRPr="00CF68CF">
        <w:rPr>
          <w:rFonts w:ascii="Calibri" w:hAnsi="Calibri" w:cs="Arial"/>
          <w:bCs/>
          <w:sz w:val="22"/>
          <w:szCs w:val="22"/>
          <w:lang w:val="pl-PL"/>
        </w:rPr>
        <w:t>PEL</w:t>
      </w:r>
      <w:r>
        <w:rPr>
          <w:rFonts w:ascii="Calibri" w:hAnsi="Calibri" w:cs="Arial"/>
          <w:b/>
          <w:bCs/>
          <w:sz w:val="22"/>
          <w:szCs w:val="22"/>
          <w:lang w:val="pl-PL"/>
        </w:rPr>
        <w:t xml:space="preserve"> </w:t>
      </w:r>
      <w:r w:rsidRPr="0086453E">
        <w:rPr>
          <w:rFonts w:ascii="Calibri" w:hAnsi="Calibri" w:cs="Arial"/>
          <w:bCs/>
          <w:sz w:val="22"/>
          <w:szCs w:val="22"/>
          <w:lang w:val="pl-PL"/>
        </w:rPr>
        <w:t>(</w:t>
      </w:r>
      <w:r>
        <w:rPr>
          <w:rFonts w:ascii="Calibri" w:hAnsi="Calibri" w:cs="Arial"/>
          <w:bCs/>
          <w:sz w:val="22"/>
          <w:szCs w:val="22"/>
          <w:lang w:val="pl-PL"/>
        </w:rPr>
        <w:t xml:space="preserve">2xRJ45 + 2x230V) – 3 szt. </w:t>
      </w:r>
      <w:r>
        <w:rPr>
          <w:rFonts w:ascii="Calibri" w:hAnsi="Calibri" w:cs="Arial"/>
          <w:sz w:val="22"/>
          <w:szCs w:val="22"/>
          <w:lang w:val="pl-PL"/>
        </w:rPr>
        <w:t>– zgodnie z rysunkami koncepcji funkcjonalno-technologicznej</w:t>
      </w:r>
    </w:p>
    <w:p w:rsidR="00BE7A12" w:rsidRDefault="00BE7A12"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BE7A12" w:rsidRDefault="00BE7A12"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kamera internetowa  - podgląd do miejsca wyznaczonego przez Inwestora  – razem 3 szt. – zgodnie z rysunkami koncepcji funkcjonalno-technologicznej</w:t>
      </w:r>
    </w:p>
    <w:p w:rsidR="00BE7A12" w:rsidRDefault="00BE7A12"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punkty poboru gazów medycznych: 2 x  tlen, 2 x próżnia, 2 x sprężone powietrze</w:t>
      </w:r>
    </w:p>
    <w:p w:rsidR="00F31F62" w:rsidRPr="00C10E4E" w:rsidRDefault="00F31F62" w:rsidP="00BE7A12">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b/>
          <w:sz w:val="22"/>
          <w:szCs w:val="22"/>
          <w:u w:val="single"/>
        </w:rPr>
      </w:pPr>
      <w:r w:rsidRPr="00C10E4E">
        <w:rPr>
          <w:rFonts w:ascii="Calibri" w:hAnsi="Calibri" w:cs="Arial"/>
          <w:b/>
          <w:sz w:val="22"/>
          <w:szCs w:val="22"/>
          <w:u w:val="single"/>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F31F62" w:rsidTr="004656AB">
        <w:tc>
          <w:tcPr>
            <w:tcW w:w="6487" w:type="dxa"/>
          </w:tcPr>
          <w:p w:rsidR="00F31F62" w:rsidRPr="00BE7A12" w:rsidRDefault="00F31F62"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BE7A12">
              <w:rPr>
                <w:rFonts w:cs="Arial"/>
                <w:sz w:val="20"/>
                <w:szCs w:val="20"/>
              </w:rPr>
              <w:t>umywalka wpuszczona w blat – kolor biały</w:t>
            </w:r>
          </w:p>
        </w:tc>
        <w:tc>
          <w:tcPr>
            <w:tcW w:w="1253" w:type="dxa"/>
          </w:tcPr>
          <w:p w:rsidR="00F31F62" w:rsidRPr="00BE7A12" w:rsidRDefault="00F31F62"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F31F62" w:rsidTr="004656AB">
        <w:tc>
          <w:tcPr>
            <w:tcW w:w="6487" w:type="dxa"/>
          </w:tcPr>
          <w:p w:rsidR="00F31F62" w:rsidRPr="00BE7A12" w:rsidRDefault="00F31F62"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BE7A12">
              <w:rPr>
                <w:rFonts w:cs="Arial"/>
                <w:sz w:val="20"/>
                <w:szCs w:val="20"/>
              </w:rPr>
              <w:t>bateria umywalkowa, stojąca z mieszczaczem, chromowana,</w:t>
            </w:r>
          </w:p>
          <w:p w:rsidR="00F31F62" w:rsidRPr="00BE7A12" w:rsidRDefault="00F31F62"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BE7A12">
              <w:rPr>
                <w:rFonts w:cs="Arial"/>
                <w:sz w:val="20"/>
                <w:szCs w:val="20"/>
              </w:rPr>
              <w:tab/>
              <w:t>uruchamiana bez kontaktu z dłonią (łokciowa)</w:t>
            </w:r>
            <w:r w:rsidRPr="00BE7A12">
              <w:rPr>
                <w:rFonts w:cs="Arial"/>
                <w:sz w:val="20"/>
                <w:szCs w:val="20"/>
              </w:rPr>
              <w:tab/>
            </w:r>
          </w:p>
        </w:tc>
        <w:tc>
          <w:tcPr>
            <w:tcW w:w="1253" w:type="dxa"/>
          </w:tcPr>
          <w:p w:rsidR="00F31F62" w:rsidRPr="00BE7A12" w:rsidRDefault="00F31F62"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F31F62" w:rsidTr="004656AB">
        <w:tc>
          <w:tcPr>
            <w:tcW w:w="6487" w:type="dxa"/>
          </w:tcPr>
          <w:p w:rsidR="00F31F62" w:rsidRPr="00BE7A12" w:rsidRDefault="00F31F62"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BE7A12">
              <w:rPr>
                <w:rFonts w:cs="Arial"/>
                <w:sz w:val="20"/>
                <w:szCs w:val="20"/>
              </w:rPr>
              <w:t>zlew wpuszczony w blat</w:t>
            </w:r>
            <w:r w:rsidRPr="00BE7A12">
              <w:rPr>
                <w:rFonts w:cs="Arial"/>
                <w:sz w:val="20"/>
                <w:szCs w:val="20"/>
              </w:rPr>
              <w:tab/>
              <w:t xml:space="preserve"> - kolor biały</w:t>
            </w:r>
          </w:p>
        </w:tc>
        <w:tc>
          <w:tcPr>
            <w:tcW w:w="1253" w:type="dxa"/>
          </w:tcPr>
          <w:p w:rsidR="00F31F62" w:rsidRPr="00BE7A12" w:rsidRDefault="00F31F62"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F31F62" w:rsidTr="004656AB">
        <w:tc>
          <w:tcPr>
            <w:tcW w:w="6487" w:type="dxa"/>
          </w:tcPr>
          <w:p w:rsidR="00F31F62" w:rsidRPr="00BE7A12" w:rsidRDefault="00F31F62"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BE7A12">
              <w:rPr>
                <w:rFonts w:cs="Arial"/>
                <w:sz w:val="20"/>
                <w:szCs w:val="20"/>
              </w:rPr>
              <w:t>bateria zlewowa, stojąca z mieszczaczem, chromowana,</w:t>
            </w:r>
          </w:p>
          <w:p w:rsidR="00F31F62" w:rsidRPr="00BE7A12" w:rsidRDefault="00F31F62" w:rsidP="004656AB">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rPr>
                <w:rFonts w:cs="Arial"/>
                <w:sz w:val="20"/>
                <w:szCs w:val="20"/>
              </w:rPr>
            </w:pPr>
            <w:r w:rsidRPr="00BE7A12">
              <w:rPr>
                <w:rFonts w:cs="Arial"/>
                <w:sz w:val="20"/>
                <w:szCs w:val="20"/>
              </w:rPr>
              <w:tab/>
              <w:t>uruchamiana bez kontaktu z dłonią (łokciowa)</w:t>
            </w:r>
            <w:r w:rsidRPr="00BE7A12">
              <w:rPr>
                <w:rFonts w:cs="Arial"/>
                <w:sz w:val="20"/>
                <w:szCs w:val="20"/>
              </w:rPr>
              <w:tab/>
            </w:r>
          </w:p>
        </w:tc>
        <w:tc>
          <w:tcPr>
            <w:tcW w:w="1253" w:type="dxa"/>
          </w:tcPr>
          <w:p w:rsidR="00F31F62" w:rsidRPr="00BE7A12" w:rsidRDefault="00F31F62"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F31F62" w:rsidTr="004656AB">
        <w:tc>
          <w:tcPr>
            <w:tcW w:w="6487" w:type="dxa"/>
          </w:tcPr>
          <w:p w:rsidR="00F31F62" w:rsidRPr="00BE7A12" w:rsidRDefault="00F31F62" w:rsidP="004656AB">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BE7A12">
              <w:rPr>
                <w:rFonts w:cs="Arial"/>
                <w:sz w:val="20"/>
                <w:szCs w:val="20"/>
              </w:rPr>
              <w:t>blat laminowany mocowany na szafkach:</w:t>
            </w:r>
          </w:p>
          <w:p w:rsidR="00F31F62" w:rsidRPr="00BE7A12" w:rsidRDefault="00F31F62"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BE7A12">
              <w:rPr>
                <w:rFonts w:cs="Arial"/>
                <w:sz w:val="20"/>
                <w:szCs w:val="20"/>
              </w:rPr>
              <w:lastRenderedPageBreak/>
              <w:t>szerokość blatu 60cm</w:t>
            </w:r>
          </w:p>
          <w:p w:rsidR="00F31F62" w:rsidRPr="00BE7A12" w:rsidRDefault="00F31F62"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BE7A12">
              <w:rPr>
                <w:rFonts w:cs="Arial"/>
                <w:sz w:val="20"/>
                <w:szCs w:val="20"/>
              </w:rPr>
              <w:t>długość blatu ~ 300cm</w:t>
            </w:r>
          </w:p>
        </w:tc>
        <w:tc>
          <w:tcPr>
            <w:tcW w:w="1253" w:type="dxa"/>
          </w:tcPr>
          <w:p w:rsidR="00F31F62" w:rsidRPr="00BE7A12" w:rsidRDefault="00F31F62"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31F62" w:rsidTr="004656AB">
        <w:tc>
          <w:tcPr>
            <w:tcW w:w="6487" w:type="dxa"/>
          </w:tcPr>
          <w:p w:rsidR="00F31F62" w:rsidRPr="00BE7A12" w:rsidRDefault="00F31F62"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BE7A12">
              <w:rPr>
                <w:rFonts w:cs="Arial"/>
                <w:sz w:val="20"/>
                <w:szCs w:val="20"/>
              </w:rPr>
              <w:lastRenderedPageBreak/>
              <w:t>szafki laminowane pod blatem (zamykane na klucz)</w:t>
            </w:r>
          </w:p>
          <w:p w:rsidR="00F31F62" w:rsidRPr="00BE7A12" w:rsidRDefault="00F31F62"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BE7A12">
              <w:rPr>
                <w:rFonts w:cs="Arial"/>
                <w:sz w:val="20"/>
                <w:szCs w:val="20"/>
              </w:rPr>
              <w:t>szerokość jednej szafki 60cm</w:t>
            </w:r>
          </w:p>
          <w:p w:rsidR="00F31F62" w:rsidRPr="00BE7A12" w:rsidRDefault="00F31F62"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BE7A12">
              <w:rPr>
                <w:rFonts w:cs="Arial"/>
                <w:sz w:val="20"/>
                <w:szCs w:val="20"/>
              </w:rPr>
              <w:t>łączna długość szafek ~ 300cm</w:t>
            </w:r>
          </w:p>
        </w:tc>
        <w:tc>
          <w:tcPr>
            <w:tcW w:w="1253" w:type="dxa"/>
          </w:tcPr>
          <w:p w:rsidR="00F31F62" w:rsidRPr="00BE7A12" w:rsidRDefault="00F31F62"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31F62" w:rsidTr="004656AB">
        <w:tc>
          <w:tcPr>
            <w:tcW w:w="6487" w:type="dxa"/>
          </w:tcPr>
          <w:p w:rsidR="00F31F62" w:rsidRPr="00BE7A12" w:rsidRDefault="00F31F62"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BE7A12">
              <w:rPr>
                <w:rFonts w:cs="Arial"/>
                <w:sz w:val="20"/>
                <w:szCs w:val="20"/>
              </w:rPr>
              <w:t>szafki laminowane wiszące (zamykane na klucz)</w:t>
            </w:r>
          </w:p>
          <w:p w:rsidR="00F31F62" w:rsidRPr="00BE7A12" w:rsidRDefault="00F31F62"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BE7A12">
              <w:rPr>
                <w:rFonts w:cs="Arial"/>
                <w:sz w:val="20"/>
                <w:szCs w:val="20"/>
              </w:rPr>
              <w:t>szerokość jednej szafki 30cm</w:t>
            </w:r>
          </w:p>
          <w:p w:rsidR="00F31F62" w:rsidRPr="00BE7A12" w:rsidRDefault="00F31F62"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BE7A12">
              <w:rPr>
                <w:rFonts w:cs="Arial"/>
                <w:sz w:val="20"/>
                <w:szCs w:val="20"/>
              </w:rPr>
              <w:t>łączna długość szafek ~ 300cm</w:t>
            </w:r>
          </w:p>
          <w:p w:rsidR="00F31F62" w:rsidRPr="00BE7A12" w:rsidRDefault="00F31F62" w:rsidP="00F31F62">
            <w:pPr>
              <w:tabs>
                <w:tab w:val="left" w:pos="0"/>
                <w:tab w:val="left" w:pos="403"/>
                <w:tab w:val="left" w:pos="1122"/>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left="2484"/>
              <w:rPr>
                <w:rFonts w:cs="Arial"/>
                <w:sz w:val="20"/>
                <w:szCs w:val="20"/>
              </w:rPr>
            </w:pPr>
          </w:p>
        </w:tc>
        <w:tc>
          <w:tcPr>
            <w:tcW w:w="1253" w:type="dxa"/>
          </w:tcPr>
          <w:p w:rsidR="00F31F62" w:rsidRPr="00BE7A12" w:rsidRDefault="00F31F62"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31F62" w:rsidTr="004656AB">
        <w:tc>
          <w:tcPr>
            <w:tcW w:w="6487" w:type="dxa"/>
          </w:tcPr>
          <w:p w:rsidR="00F31F62" w:rsidRPr="00BE7A12" w:rsidRDefault="00F31F62" w:rsidP="00F31F62">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BE7A12">
              <w:rPr>
                <w:sz w:val="20"/>
                <w:szCs w:val="20"/>
                <w:lang w:eastAsia="pl-PL"/>
              </w:rPr>
              <w:t xml:space="preserve">Szafa do zabudowy z </w:t>
            </w:r>
            <w:r w:rsidRPr="00BE7A12">
              <w:rPr>
                <w:rFonts w:cs="Arial"/>
                <w:sz w:val="20"/>
                <w:szCs w:val="20"/>
              </w:rPr>
              <w:t xml:space="preserve"> płyty laminowanej z półkami, zamykana na klucz </w:t>
            </w:r>
            <w:r w:rsidRPr="00BE7A12">
              <w:rPr>
                <w:sz w:val="20"/>
                <w:szCs w:val="20"/>
                <w:lang w:eastAsia="pl-PL"/>
              </w:rPr>
              <w:t xml:space="preserve"> [głębokość: 60cm, długość: 60cm, wysokość: do 210cm]</w:t>
            </w:r>
          </w:p>
        </w:tc>
        <w:tc>
          <w:tcPr>
            <w:tcW w:w="1253" w:type="dxa"/>
          </w:tcPr>
          <w:p w:rsidR="00F31F62" w:rsidRPr="00BE7A12" w:rsidRDefault="00F31F62"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2</w:t>
            </w:r>
          </w:p>
        </w:tc>
      </w:tr>
      <w:tr w:rsidR="00F31F62" w:rsidTr="004656AB">
        <w:tc>
          <w:tcPr>
            <w:tcW w:w="6487" w:type="dxa"/>
          </w:tcPr>
          <w:p w:rsidR="00F31F62" w:rsidRPr="00BE7A12" w:rsidRDefault="00F31F62"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BE7A12">
              <w:rPr>
                <w:rFonts w:cs="Arial"/>
                <w:sz w:val="20"/>
                <w:szCs w:val="20"/>
              </w:rPr>
              <w:t>chłodziarka pod blatem</w:t>
            </w:r>
            <w:r w:rsidRPr="00BE7A12">
              <w:rPr>
                <w:sz w:val="20"/>
                <w:szCs w:val="20"/>
                <w:lang w:eastAsia="pl-PL"/>
              </w:rPr>
              <w:t xml:space="preserve">, w klasie energetycznej A+ </w:t>
            </w:r>
            <w:r w:rsidRPr="00BE7A12">
              <w:rPr>
                <w:rFonts w:cs="Arial"/>
                <w:sz w:val="20"/>
                <w:szCs w:val="20"/>
              </w:rPr>
              <w:t>(zasilanie 230V, 50/60 Hz)</w:t>
            </w:r>
            <w:r w:rsidRPr="00BE7A12">
              <w:rPr>
                <w:rFonts w:cs="Arial"/>
                <w:sz w:val="20"/>
                <w:szCs w:val="20"/>
              </w:rPr>
              <w:tab/>
            </w:r>
          </w:p>
        </w:tc>
        <w:tc>
          <w:tcPr>
            <w:tcW w:w="1253" w:type="dxa"/>
          </w:tcPr>
          <w:p w:rsidR="00F31F62" w:rsidRPr="00BE7A12" w:rsidRDefault="00F31F62"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F31F62" w:rsidTr="004656AB">
        <w:tc>
          <w:tcPr>
            <w:tcW w:w="6487" w:type="dxa"/>
          </w:tcPr>
          <w:p w:rsidR="00F31F62" w:rsidRPr="00BE7A12" w:rsidRDefault="00F31F62"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BE7A12">
              <w:rPr>
                <w:sz w:val="20"/>
                <w:szCs w:val="20"/>
                <w:lang w:eastAsia="pl-PL"/>
              </w:rPr>
              <w:t>Dozownik mydła w płynie, wykonany z tworzywa ABS, zamykany na kluczyk, łokciowy</w:t>
            </w:r>
          </w:p>
        </w:tc>
        <w:tc>
          <w:tcPr>
            <w:tcW w:w="1253" w:type="dxa"/>
          </w:tcPr>
          <w:p w:rsidR="00F31F62" w:rsidRPr="00BE7A12" w:rsidRDefault="00F31F62"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F31F62" w:rsidTr="004656AB">
        <w:tc>
          <w:tcPr>
            <w:tcW w:w="6487" w:type="dxa"/>
          </w:tcPr>
          <w:p w:rsidR="00F31F62" w:rsidRPr="00BE7A12" w:rsidRDefault="00F31F62"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BE7A12">
              <w:rPr>
                <w:sz w:val="20"/>
                <w:szCs w:val="20"/>
                <w:lang w:eastAsia="pl-PL"/>
              </w:rPr>
              <w:t>Dozownik  środków dezynfekcyjnych wykonany z tworzywa ABS, zamykany na kluczyk, łokciowy</w:t>
            </w:r>
          </w:p>
        </w:tc>
        <w:tc>
          <w:tcPr>
            <w:tcW w:w="1253" w:type="dxa"/>
          </w:tcPr>
          <w:p w:rsidR="00F31F62" w:rsidRPr="00BE7A12" w:rsidRDefault="00F31F62"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F31F62" w:rsidTr="004656AB">
        <w:tc>
          <w:tcPr>
            <w:tcW w:w="6487" w:type="dxa"/>
          </w:tcPr>
          <w:p w:rsidR="00F31F62" w:rsidRPr="00BE7A12" w:rsidRDefault="00F31F62"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BE7A12">
              <w:rPr>
                <w:sz w:val="20"/>
                <w:szCs w:val="20"/>
                <w:lang w:eastAsia="pl-PL"/>
              </w:rPr>
              <w:t>Podajnik ręczników papierowych, wykonany z tworzywa ABS, zamykany na kluczyk</w:t>
            </w:r>
          </w:p>
        </w:tc>
        <w:tc>
          <w:tcPr>
            <w:tcW w:w="1253" w:type="dxa"/>
          </w:tcPr>
          <w:p w:rsidR="00F31F62" w:rsidRPr="00BE7A12" w:rsidRDefault="00F31F62"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bl>
    <w:p w:rsidR="00F31F62" w:rsidRDefault="00F31F62" w:rsidP="00F31F62"/>
    <w:p w:rsidR="00F31F62" w:rsidRDefault="00F31F62"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F31F62"/>
    <w:p w:rsidR="00BE7A12" w:rsidRDefault="00BE7A12" w:rsidP="00F31F62"/>
    <w:p w:rsidR="00BE7A12" w:rsidRDefault="00BE7A12" w:rsidP="00F31F62"/>
    <w:p w:rsidR="00321421" w:rsidRDefault="00321421" w:rsidP="00F31F62"/>
    <w:p w:rsidR="00321421" w:rsidRDefault="00321421" w:rsidP="00F31F62"/>
    <w:p w:rsidR="00321421" w:rsidRDefault="00321421" w:rsidP="00F31F62"/>
    <w:p w:rsidR="00321421" w:rsidRDefault="00321421" w:rsidP="00F31F62"/>
    <w:p w:rsidR="00321421" w:rsidRDefault="00321421" w:rsidP="00321421">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POKÓJ ORDYNATORA; </w:t>
      </w:r>
    </w:p>
    <w:p w:rsidR="00321421" w:rsidRPr="0021382C" w:rsidRDefault="00321421" w:rsidP="00321421">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1.34) </w:t>
      </w:r>
    </w:p>
    <w:p w:rsidR="00321421" w:rsidRPr="00A75FCE" w:rsidRDefault="00321421" w:rsidP="00321421">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321421" w:rsidRPr="0021382C" w:rsidRDefault="00321421" w:rsidP="00321421">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321421" w:rsidRDefault="00321421" w:rsidP="00321421">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321421" w:rsidRPr="00686783" w:rsidRDefault="00321421" w:rsidP="00321421">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321421" w:rsidRPr="00686783" w:rsidRDefault="00321421" w:rsidP="00321421">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321421" w:rsidRDefault="00321421" w:rsidP="00321421">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321421" w:rsidRDefault="00321421" w:rsidP="00321421">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sidRPr="00526843">
        <w:rPr>
          <w:rFonts w:ascii="Calibri" w:hAnsi="Calibri"/>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321421" w:rsidRDefault="00321421" w:rsidP="00321421">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321421" w:rsidRDefault="00321421" w:rsidP="00321421">
      <w:pPr>
        <w:pStyle w:val="Tekstpodstawowywcity2"/>
        <w:tabs>
          <w:tab w:val="left" w:pos="709"/>
          <w:tab w:val="left" w:pos="1560"/>
          <w:tab w:val="left" w:pos="1843"/>
          <w:tab w:val="left" w:pos="2694"/>
          <w:tab w:val="left" w:pos="3119"/>
          <w:tab w:val="left" w:pos="3969"/>
        </w:tabs>
        <w:spacing w:line="240" w:lineRule="auto"/>
        <w:ind w:left="3118" w:right="102" w:hanging="2415"/>
        <w:rPr>
          <w:rFonts w:ascii="Calibri" w:hAnsi="Calibri"/>
          <w:sz w:val="22"/>
          <w:szCs w:val="22"/>
        </w:rPr>
      </w:pPr>
      <w:r>
        <w:rPr>
          <w:b/>
        </w:rPr>
        <w:tab/>
      </w: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321421" w:rsidRPr="00A75FCE" w:rsidRDefault="00321421" w:rsidP="00321421">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321421" w:rsidRDefault="00321421" w:rsidP="00321421">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321421" w:rsidRPr="00686783" w:rsidRDefault="00321421" w:rsidP="0032142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+20°</w:t>
      </w:r>
    </w:p>
    <w:p w:rsidR="00321421" w:rsidRPr="00686783" w:rsidRDefault="00321421" w:rsidP="0032142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321421" w:rsidRDefault="00321421" w:rsidP="0032142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321421" w:rsidRDefault="00321421" w:rsidP="0032142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w:t>
      </w:r>
      <w:r w:rsidR="00BE7A12">
        <w:rPr>
          <w:rFonts w:ascii="Calibri" w:hAnsi="Calibri" w:cs="Arial"/>
          <w:sz w:val="22"/>
          <w:szCs w:val="22"/>
          <w:lang w:val="pl-PL"/>
        </w:rPr>
        <w:t>3</w:t>
      </w:r>
    </w:p>
    <w:p w:rsidR="00BE7A12" w:rsidRDefault="00321421"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00BE7A12">
        <w:rPr>
          <w:rFonts w:ascii="Calibri" w:hAnsi="Calibri" w:cs="Arial"/>
          <w:sz w:val="22"/>
          <w:szCs w:val="22"/>
          <w:lang w:val="pl-PL"/>
        </w:rPr>
        <w:t>-</w:t>
      </w:r>
      <w:r w:rsidR="00BE7A12">
        <w:rPr>
          <w:rFonts w:ascii="Calibri" w:hAnsi="Calibri" w:cs="Arial"/>
          <w:sz w:val="22"/>
          <w:szCs w:val="22"/>
          <w:lang w:val="pl-PL"/>
        </w:rPr>
        <w:tab/>
      </w:r>
      <w:r w:rsidR="00BE7A12" w:rsidRPr="00CF68CF">
        <w:rPr>
          <w:rFonts w:ascii="Calibri" w:hAnsi="Calibri" w:cs="Arial"/>
          <w:bCs/>
          <w:sz w:val="22"/>
          <w:szCs w:val="22"/>
          <w:lang w:val="pl-PL"/>
        </w:rPr>
        <w:t>PEL</w:t>
      </w:r>
      <w:r w:rsidR="00BE7A12">
        <w:rPr>
          <w:rFonts w:ascii="Calibri" w:hAnsi="Calibri" w:cs="Arial"/>
          <w:b/>
          <w:bCs/>
          <w:sz w:val="22"/>
          <w:szCs w:val="22"/>
          <w:lang w:val="pl-PL"/>
        </w:rPr>
        <w:t xml:space="preserve"> </w:t>
      </w:r>
      <w:r w:rsidR="00BE7A12" w:rsidRPr="0086453E">
        <w:rPr>
          <w:rFonts w:ascii="Calibri" w:hAnsi="Calibri" w:cs="Arial"/>
          <w:bCs/>
          <w:sz w:val="22"/>
          <w:szCs w:val="22"/>
          <w:lang w:val="pl-PL"/>
        </w:rPr>
        <w:t>(</w:t>
      </w:r>
      <w:r w:rsidR="00BE7A12">
        <w:rPr>
          <w:rFonts w:ascii="Calibri" w:hAnsi="Calibri" w:cs="Arial"/>
          <w:bCs/>
          <w:sz w:val="22"/>
          <w:szCs w:val="22"/>
          <w:lang w:val="pl-PL"/>
        </w:rPr>
        <w:t xml:space="preserve">2xRJ45 + 2x230V) – 3 szt. </w:t>
      </w:r>
      <w:r w:rsidR="00BE7A12">
        <w:rPr>
          <w:rFonts w:ascii="Calibri" w:hAnsi="Calibri" w:cs="Arial"/>
          <w:sz w:val="22"/>
          <w:szCs w:val="22"/>
          <w:lang w:val="pl-PL"/>
        </w:rPr>
        <w:t>– zgodnie z rysunkami koncepcji funkcjonalno-technologicznej</w:t>
      </w:r>
    </w:p>
    <w:p w:rsidR="00BE7A12" w:rsidRDefault="00BE7A12"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BE7A12" w:rsidRDefault="00BE7A12"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kamera internetowa  - podgląd do miejsca wyznaczonego przez Inwestora  – 1 szt. – zgodnie z rysunkami koncepcji funkcjonalno-technologicznej</w:t>
      </w:r>
    </w:p>
    <w:p w:rsidR="00321421" w:rsidRDefault="00321421"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rPr>
      </w:pPr>
      <w:r>
        <w:rPr>
          <w:rFonts w:ascii="Calibri" w:hAnsi="Calibri" w:cs="Arial"/>
          <w:b/>
          <w:sz w:val="22"/>
          <w:szCs w:val="22"/>
        </w:rPr>
        <w:tab/>
      </w:r>
      <w:r>
        <w:rPr>
          <w:rFonts w:ascii="Calibri" w:hAnsi="Calibri" w:cs="Arial"/>
          <w:b/>
          <w:sz w:val="22"/>
          <w:szCs w:val="22"/>
        </w:rPr>
        <w:tab/>
      </w:r>
    </w:p>
    <w:p w:rsidR="00321421" w:rsidRDefault="00321421" w:rsidP="0032142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rPr>
      </w:pPr>
    </w:p>
    <w:p w:rsidR="00321421" w:rsidRDefault="00321421" w:rsidP="0032142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rPr>
      </w:pPr>
    </w:p>
    <w:p w:rsidR="00321421" w:rsidRDefault="00321421" w:rsidP="0032142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rPr>
      </w:pPr>
    </w:p>
    <w:p w:rsidR="00321421" w:rsidRDefault="00321421" w:rsidP="0032142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rPr>
      </w:pPr>
    </w:p>
    <w:p w:rsidR="00321421" w:rsidRDefault="00321421" w:rsidP="0032142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rPr>
      </w:pPr>
    </w:p>
    <w:p w:rsidR="00321421" w:rsidRDefault="00321421" w:rsidP="0032142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pPr>
    </w:p>
    <w:p w:rsidR="00F31F62" w:rsidRDefault="00F31F62" w:rsidP="00F31F62"/>
    <w:p w:rsidR="00F31F62" w:rsidRDefault="00F31F62" w:rsidP="00F31F62"/>
    <w:p w:rsidR="00F31F62" w:rsidRDefault="00F31F62" w:rsidP="0055233F"/>
    <w:p w:rsidR="00185D9E" w:rsidRDefault="00185D9E" w:rsidP="0055233F"/>
    <w:p w:rsidR="0056010D" w:rsidRDefault="0056010D" w:rsidP="0055233F"/>
    <w:p w:rsidR="0056010D" w:rsidRDefault="0056010D" w:rsidP="0055233F"/>
    <w:p w:rsidR="0056010D" w:rsidRDefault="0056010D" w:rsidP="0056010D">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SEKRETARIAT MEDYCZNY; POKÓJ LEKARSKI</w:t>
      </w:r>
    </w:p>
    <w:p w:rsidR="0056010D" w:rsidRPr="0021382C" w:rsidRDefault="0056010D" w:rsidP="0056010D">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1.35; III 2.34; III 2.35; III 3.34; III 3.35) </w:t>
      </w:r>
    </w:p>
    <w:p w:rsidR="0056010D" w:rsidRPr="00A75FCE" w:rsidRDefault="0056010D" w:rsidP="0056010D">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56010D" w:rsidRPr="0021382C" w:rsidRDefault="0056010D" w:rsidP="00BE7A12">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Lines="30" w:after="72"/>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56010D" w:rsidRDefault="0056010D" w:rsidP="00BE7A12">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30" w:after="72"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56010D" w:rsidRPr="00686783" w:rsidRDefault="0056010D" w:rsidP="00BE7A12">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Lines="30" w:after="72"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56010D" w:rsidRPr="00686783" w:rsidRDefault="0056010D" w:rsidP="00BE7A12">
      <w:pPr>
        <w:pStyle w:val="Tekstpodstawowywcity2"/>
        <w:tabs>
          <w:tab w:val="left" w:pos="1440"/>
          <w:tab w:val="left" w:pos="1560"/>
          <w:tab w:val="left" w:pos="1843"/>
          <w:tab w:val="left" w:pos="2127"/>
          <w:tab w:val="left" w:pos="2694"/>
          <w:tab w:val="left" w:pos="3119"/>
        </w:tabs>
        <w:spacing w:afterLines="30" w:after="72"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56010D" w:rsidRDefault="0056010D" w:rsidP="00BE7A12">
      <w:pPr>
        <w:pStyle w:val="Tekstpodstawowywcity2"/>
        <w:tabs>
          <w:tab w:val="left" w:pos="709"/>
          <w:tab w:val="left" w:pos="1560"/>
          <w:tab w:val="left" w:pos="1843"/>
          <w:tab w:val="left" w:pos="2694"/>
          <w:tab w:val="left" w:pos="3119"/>
          <w:tab w:val="left" w:pos="3969"/>
        </w:tabs>
        <w:spacing w:afterLines="30" w:after="72"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56010D" w:rsidRDefault="0056010D" w:rsidP="00BE7A12">
      <w:pPr>
        <w:pStyle w:val="Tekstpodstawowywcity2"/>
        <w:tabs>
          <w:tab w:val="left" w:pos="709"/>
          <w:tab w:val="left" w:pos="1560"/>
          <w:tab w:val="left" w:pos="1843"/>
          <w:tab w:val="left" w:pos="2694"/>
          <w:tab w:val="left" w:pos="3119"/>
          <w:tab w:val="left" w:pos="3969"/>
        </w:tabs>
        <w:spacing w:afterLines="30" w:after="72" w:line="240" w:lineRule="auto"/>
        <w:ind w:left="3118" w:right="102" w:hanging="2415"/>
        <w:rPr>
          <w:rFonts w:ascii="Calibri" w:hAnsi="Calibri" w:cs="Arial"/>
          <w:color w:val="000000"/>
          <w:sz w:val="22"/>
          <w:szCs w:val="22"/>
        </w:rPr>
      </w:pPr>
      <w:r w:rsidRPr="00526843">
        <w:rPr>
          <w:rFonts w:ascii="Calibri" w:hAnsi="Calibri"/>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56010D" w:rsidRDefault="0056010D" w:rsidP="00BE7A12">
      <w:pPr>
        <w:pStyle w:val="Tekstpodstawowywcity2"/>
        <w:tabs>
          <w:tab w:val="left" w:pos="709"/>
          <w:tab w:val="left" w:pos="1560"/>
          <w:tab w:val="left" w:pos="1843"/>
          <w:tab w:val="left" w:pos="2694"/>
          <w:tab w:val="left" w:pos="3119"/>
          <w:tab w:val="left" w:pos="3969"/>
        </w:tabs>
        <w:spacing w:afterLines="30" w:after="72"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56010D" w:rsidRDefault="0056010D" w:rsidP="00BE7A12">
      <w:pPr>
        <w:pStyle w:val="Tekstpodstawowywcity2"/>
        <w:tabs>
          <w:tab w:val="left" w:pos="709"/>
          <w:tab w:val="left" w:pos="1560"/>
          <w:tab w:val="left" w:pos="1843"/>
          <w:tab w:val="left" w:pos="2694"/>
          <w:tab w:val="left" w:pos="3119"/>
          <w:tab w:val="left" w:pos="3969"/>
        </w:tabs>
        <w:spacing w:afterLines="30" w:after="72"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56010D" w:rsidRPr="00A75FCE" w:rsidRDefault="0056010D" w:rsidP="0056010D">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56010D" w:rsidRDefault="0056010D" w:rsidP="00BE7A12">
      <w:pPr>
        <w:pStyle w:val="Tekstpodstawowywcity2"/>
        <w:tabs>
          <w:tab w:val="left" w:pos="709"/>
          <w:tab w:val="left" w:pos="993"/>
          <w:tab w:val="left" w:pos="1843"/>
          <w:tab w:val="left" w:pos="2694"/>
          <w:tab w:val="left" w:pos="3119"/>
          <w:tab w:val="left" w:pos="3969"/>
        </w:tabs>
        <w:spacing w:afterLines="30" w:after="72"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56010D" w:rsidRPr="00686783" w:rsidRDefault="0056010D"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+20°</w:t>
      </w:r>
    </w:p>
    <w:p w:rsidR="0056010D" w:rsidRPr="00686783" w:rsidRDefault="0056010D"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56010D" w:rsidRDefault="0056010D"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56010D" w:rsidRDefault="0056010D"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w:t>
      </w:r>
      <w:r w:rsidR="00BE7A12">
        <w:rPr>
          <w:rFonts w:ascii="Calibri" w:hAnsi="Calibri" w:cs="Arial"/>
          <w:sz w:val="22"/>
          <w:szCs w:val="22"/>
          <w:lang w:val="pl-PL"/>
        </w:rPr>
        <w:t>3</w:t>
      </w:r>
    </w:p>
    <w:p w:rsidR="00BE7A12" w:rsidRDefault="0056010D"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00BE7A12">
        <w:rPr>
          <w:rFonts w:ascii="Calibri" w:hAnsi="Calibri" w:cs="Arial"/>
          <w:sz w:val="22"/>
          <w:szCs w:val="22"/>
          <w:lang w:val="pl-PL"/>
        </w:rPr>
        <w:t>-</w:t>
      </w:r>
      <w:r w:rsidR="00BE7A12">
        <w:rPr>
          <w:rFonts w:ascii="Calibri" w:hAnsi="Calibri" w:cs="Arial"/>
          <w:sz w:val="22"/>
          <w:szCs w:val="22"/>
          <w:lang w:val="pl-PL"/>
        </w:rPr>
        <w:tab/>
      </w:r>
      <w:r w:rsidR="00BE7A12">
        <w:rPr>
          <w:rFonts w:ascii="Calibri" w:hAnsi="Calibri" w:cs="Arial"/>
          <w:b/>
          <w:bCs/>
          <w:sz w:val="22"/>
          <w:szCs w:val="22"/>
          <w:lang w:val="pl-PL"/>
        </w:rPr>
        <w:t xml:space="preserve">pom. nr III 1.35, III 2.34; III 2.35;  III 3.34 - </w:t>
      </w:r>
      <w:r w:rsidR="00BE7A12" w:rsidRPr="00CF68CF">
        <w:rPr>
          <w:rFonts w:ascii="Calibri" w:hAnsi="Calibri" w:cs="Arial"/>
          <w:bCs/>
          <w:sz w:val="22"/>
          <w:szCs w:val="22"/>
          <w:lang w:val="pl-PL"/>
        </w:rPr>
        <w:t>PEL</w:t>
      </w:r>
      <w:r w:rsidR="00BE7A12">
        <w:rPr>
          <w:rFonts w:ascii="Calibri" w:hAnsi="Calibri" w:cs="Arial"/>
          <w:b/>
          <w:bCs/>
          <w:sz w:val="22"/>
          <w:szCs w:val="22"/>
          <w:lang w:val="pl-PL"/>
        </w:rPr>
        <w:t xml:space="preserve"> </w:t>
      </w:r>
      <w:r w:rsidR="00BE7A12" w:rsidRPr="0086453E">
        <w:rPr>
          <w:rFonts w:ascii="Calibri" w:hAnsi="Calibri" w:cs="Arial"/>
          <w:bCs/>
          <w:sz w:val="22"/>
          <w:szCs w:val="22"/>
          <w:lang w:val="pl-PL"/>
        </w:rPr>
        <w:t>(</w:t>
      </w:r>
      <w:r w:rsidR="00BE7A12">
        <w:rPr>
          <w:rFonts w:ascii="Calibri" w:hAnsi="Calibri" w:cs="Arial"/>
          <w:bCs/>
          <w:sz w:val="22"/>
          <w:szCs w:val="22"/>
          <w:lang w:val="pl-PL"/>
        </w:rPr>
        <w:t xml:space="preserve">2xRJ45 + 2x230V) – 3 szt. </w:t>
      </w:r>
      <w:r w:rsidR="00BE7A12">
        <w:rPr>
          <w:rFonts w:ascii="Calibri" w:hAnsi="Calibri" w:cs="Arial"/>
          <w:sz w:val="22"/>
          <w:szCs w:val="22"/>
          <w:lang w:val="pl-PL"/>
        </w:rPr>
        <w:t>– zgodnie z rysunkami koncepcji funkcjonalno-technologicznej</w:t>
      </w:r>
    </w:p>
    <w:p w:rsidR="00BE7A12" w:rsidRDefault="00BE7A12"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Pr>
          <w:rFonts w:ascii="Calibri" w:hAnsi="Calibri" w:cs="Arial"/>
          <w:b/>
          <w:bCs/>
          <w:sz w:val="22"/>
          <w:szCs w:val="22"/>
          <w:lang w:val="pl-PL"/>
        </w:rPr>
        <w:t xml:space="preserve">pom. nr III 3.35 - </w:t>
      </w:r>
      <w:r w:rsidRPr="00CF68CF">
        <w:rPr>
          <w:rFonts w:ascii="Calibri" w:hAnsi="Calibri" w:cs="Arial"/>
          <w:bCs/>
          <w:sz w:val="22"/>
          <w:szCs w:val="22"/>
          <w:lang w:val="pl-PL"/>
        </w:rPr>
        <w:t>PEL</w:t>
      </w:r>
      <w:r>
        <w:rPr>
          <w:rFonts w:ascii="Calibri" w:hAnsi="Calibri" w:cs="Arial"/>
          <w:b/>
          <w:bCs/>
          <w:sz w:val="22"/>
          <w:szCs w:val="22"/>
          <w:lang w:val="pl-PL"/>
        </w:rPr>
        <w:t xml:space="preserve"> </w:t>
      </w:r>
      <w:r w:rsidRPr="0086453E">
        <w:rPr>
          <w:rFonts w:ascii="Calibri" w:hAnsi="Calibri" w:cs="Arial"/>
          <w:bCs/>
          <w:sz w:val="22"/>
          <w:szCs w:val="22"/>
          <w:lang w:val="pl-PL"/>
        </w:rPr>
        <w:t>(</w:t>
      </w:r>
      <w:r>
        <w:rPr>
          <w:rFonts w:ascii="Calibri" w:hAnsi="Calibri" w:cs="Arial"/>
          <w:bCs/>
          <w:sz w:val="22"/>
          <w:szCs w:val="22"/>
          <w:lang w:val="pl-PL"/>
        </w:rPr>
        <w:t xml:space="preserve">2xRJ45 + 2x230V) – 4 szt. </w:t>
      </w:r>
      <w:r>
        <w:rPr>
          <w:rFonts w:ascii="Calibri" w:hAnsi="Calibri" w:cs="Arial"/>
          <w:sz w:val="22"/>
          <w:szCs w:val="22"/>
          <w:lang w:val="pl-PL"/>
        </w:rPr>
        <w:t>– zgodnie z rysunkami koncepcji funkcjonalno-technologicznej</w:t>
      </w:r>
    </w:p>
    <w:p w:rsidR="00BE7A12" w:rsidRDefault="00BE7A12"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BE7A12" w:rsidRDefault="00BE7A12"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kamera internetowa  - podgląd do miejsca wyznaczonego przez Inwestora  – razem 5 szt. – zgodnie z rysunkami koncepcji funkcjonalno-technologicznej</w:t>
      </w:r>
    </w:p>
    <w:p w:rsidR="00BE7A12" w:rsidRDefault="00BE7A12"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Pr>
          <w:rFonts w:ascii="Calibri" w:hAnsi="Calibri" w:cs="Arial"/>
          <w:b/>
          <w:bCs/>
          <w:sz w:val="22"/>
          <w:szCs w:val="22"/>
          <w:lang w:val="pl-PL"/>
        </w:rPr>
        <w:t>pom. nr III 1.35</w:t>
      </w:r>
      <w:r w:rsidRPr="0056010D">
        <w:rPr>
          <w:rFonts w:ascii="Calibri" w:hAnsi="Calibri" w:cs="Arial"/>
          <w:bCs/>
          <w:sz w:val="22"/>
          <w:szCs w:val="22"/>
          <w:lang w:val="pl-PL"/>
        </w:rPr>
        <w:t xml:space="preserve"> -</w:t>
      </w:r>
      <w:r>
        <w:rPr>
          <w:rFonts w:ascii="Calibri" w:hAnsi="Calibri" w:cs="Arial"/>
          <w:b/>
          <w:bCs/>
          <w:sz w:val="22"/>
          <w:szCs w:val="22"/>
          <w:lang w:val="pl-PL"/>
        </w:rPr>
        <w:t xml:space="preserve"> </w:t>
      </w:r>
      <w:r>
        <w:rPr>
          <w:rFonts w:ascii="Calibri" w:hAnsi="Calibri" w:cs="Arial"/>
          <w:sz w:val="22"/>
          <w:szCs w:val="22"/>
          <w:lang w:val="pl-PL"/>
        </w:rPr>
        <w:t>nad drzwiami wejściowymi oprawa oświetleniowa LED z informacją „ NIE WOLO WCHODZIĆ” -  zapalanie przy biurku</w:t>
      </w:r>
    </w:p>
    <w:p w:rsidR="0056010D" w:rsidRPr="00C10E4E" w:rsidRDefault="0056010D" w:rsidP="0056010D">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rPr>
      </w:pPr>
      <w:r>
        <w:rPr>
          <w:rFonts w:ascii="Calibri" w:hAnsi="Calibri" w:cs="Arial"/>
          <w:sz w:val="22"/>
          <w:szCs w:val="22"/>
          <w:lang w:val="pl-PL"/>
        </w:rPr>
        <w:tab/>
      </w:r>
      <w:r>
        <w:rPr>
          <w:rFonts w:ascii="Calibri" w:hAnsi="Calibri" w:cs="Arial"/>
          <w:sz w:val="22"/>
          <w:szCs w:val="22"/>
          <w:lang w:val="pl-PL"/>
        </w:rPr>
        <w:tab/>
      </w:r>
      <w:r w:rsidRPr="00C10E4E">
        <w:rPr>
          <w:rFonts w:ascii="Calibri" w:hAnsi="Calibri" w:cs="Arial"/>
          <w:b/>
          <w:sz w:val="22"/>
          <w:szCs w:val="22"/>
          <w:u w:val="single"/>
        </w:rPr>
        <w:t xml:space="preserve">Wyposażenie </w:t>
      </w:r>
      <w:r w:rsidRPr="006E4D1B">
        <w:rPr>
          <w:rFonts w:ascii="Calibri" w:hAnsi="Calibri" w:cs="Arial"/>
          <w:b/>
          <w:sz w:val="22"/>
          <w:szCs w:val="22"/>
          <w:u w:val="single"/>
          <w:lang w:val="pl-PL"/>
        </w:rPr>
        <w:t>stałe</w:t>
      </w:r>
      <w:r w:rsidRPr="00C10E4E">
        <w:rPr>
          <w:rFonts w:ascii="Calibri" w:hAnsi="Calibri" w:cs="Arial"/>
          <w:b/>
          <w:sz w:val="22"/>
          <w:szCs w:val="22"/>
          <w:u w:val="single"/>
        </w:rPr>
        <w:t>:</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56010D" w:rsidTr="004656AB">
        <w:tc>
          <w:tcPr>
            <w:tcW w:w="6487" w:type="dxa"/>
          </w:tcPr>
          <w:p w:rsidR="0056010D" w:rsidRPr="00BE7A12" w:rsidRDefault="0056010D" w:rsidP="004656AB">
            <w:pPr>
              <w:ind w:left="0"/>
              <w:rPr>
                <w:sz w:val="20"/>
                <w:szCs w:val="20"/>
              </w:rPr>
            </w:pPr>
            <w:r w:rsidRPr="00BE7A12">
              <w:rPr>
                <w:sz w:val="20"/>
                <w:szCs w:val="20"/>
                <w:lang w:eastAsia="pl-PL"/>
              </w:rPr>
              <w:t xml:space="preserve">Zabudowa umywalki w postaci szafy </w:t>
            </w:r>
            <w:r w:rsidRPr="00BE7A12">
              <w:rPr>
                <w:rFonts w:cs="Arial"/>
                <w:sz w:val="20"/>
                <w:szCs w:val="20"/>
              </w:rPr>
              <w:t>z płyty meblowej laminowanej</w:t>
            </w:r>
            <w:r w:rsidRPr="00BE7A12">
              <w:rPr>
                <w:sz w:val="20"/>
                <w:szCs w:val="20"/>
                <w:lang w:eastAsia="pl-PL"/>
              </w:rPr>
              <w:t xml:space="preserve">  [głębokość: 60cm, długość: 120cm, wysokość: do 210cm]</w:t>
            </w:r>
          </w:p>
        </w:tc>
        <w:tc>
          <w:tcPr>
            <w:tcW w:w="1253" w:type="dxa"/>
          </w:tcPr>
          <w:p w:rsidR="0056010D" w:rsidRPr="00BE7A12" w:rsidRDefault="0056010D"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56010D" w:rsidTr="004656AB">
        <w:tc>
          <w:tcPr>
            <w:tcW w:w="6487" w:type="dxa"/>
          </w:tcPr>
          <w:p w:rsidR="0056010D" w:rsidRPr="00BE7A12" w:rsidRDefault="0056010D"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BE7A12">
              <w:rPr>
                <w:rFonts w:cs="Arial"/>
                <w:sz w:val="20"/>
                <w:szCs w:val="20"/>
              </w:rPr>
              <w:t>umywalka wpuszczona w blat – kolor biały</w:t>
            </w:r>
          </w:p>
        </w:tc>
        <w:tc>
          <w:tcPr>
            <w:tcW w:w="1253" w:type="dxa"/>
          </w:tcPr>
          <w:p w:rsidR="0056010D" w:rsidRPr="00BE7A12" w:rsidRDefault="0056010D"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56010D" w:rsidTr="004656AB">
        <w:tc>
          <w:tcPr>
            <w:tcW w:w="6487" w:type="dxa"/>
          </w:tcPr>
          <w:p w:rsidR="0056010D" w:rsidRPr="00BE7A12" w:rsidRDefault="0056010D"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BE7A12">
              <w:rPr>
                <w:rFonts w:cs="Arial"/>
                <w:sz w:val="20"/>
                <w:szCs w:val="20"/>
              </w:rPr>
              <w:t>bateria umywalkowa, stojąca z mieszczaczem, chromowana,</w:t>
            </w:r>
          </w:p>
          <w:p w:rsidR="0056010D" w:rsidRPr="00BE7A12" w:rsidRDefault="0056010D"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BE7A12">
              <w:rPr>
                <w:rFonts w:cs="Arial"/>
                <w:sz w:val="20"/>
                <w:szCs w:val="20"/>
              </w:rPr>
              <w:tab/>
              <w:t>uruchamiana bez kontaktu z dłonią (łokciowa)</w:t>
            </w:r>
            <w:r w:rsidRPr="00BE7A12">
              <w:rPr>
                <w:rFonts w:cs="Arial"/>
                <w:sz w:val="20"/>
                <w:szCs w:val="20"/>
              </w:rPr>
              <w:tab/>
            </w:r>
          </w:p>
        </w:tc>
        <w:tc>
          <w:tcPr>
            <w:tcW w:w="1253" w:type="dxa"/>
          </w:tcPr>
          <w:p w:rsidR="0056010D" w:rsidRPr="00BE7A12" w:rsidRDefault="0056010D"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56010D" w:rsidTr="004656AB">
        <w:tc>
          <w:tcPr>
            <w:tcW w:w="6487" w:type="dxa"/>
          </w:tcPr>
          <w:p w:rsidR="0056010D" w:rsidRPr="00BE7A12" w:rsidRDefault="0056010D"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BE7A12">
              <w:rPr>
                <w:sz w:val="20"/>
                <w:szCs w:val="20"/>
                <w:lang w:eastAsia="pl-PL"/>
              </w:rPr>
              <w:lastRenderedPageBreak/>
              <w:t>Dozownik mydła w płynie, wykonany z tworzywa ABS, zamykany na kluczyk, łokciowy</w:t>
            </w:r>
          </w:p>
        </w:tc>
        <w:tc>
          <w:tcPr>
            <w:tcW w:w="1253" w:type="dxa"/>
          </w:tcPr>
          <w:p w:rsidR="0056010D" w:rsidRPr="00BE7A12" w:rsidRDefault="0056010D"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56010D" w:rsidTr="004656AB">
        <w:tc>
          <w:tcPr>
            <w:tcW w:w="6487" w:type="dxa"/>
          </w:tcPr>
          <w:p w:rsidR="0056010D" w:rsidRPr="00BE7A12" w:rsidRDefault="0056010D"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BE7A12">
              <w:rPr>
                <w:sz w:val="20"/>
                <w:szCs w:val="20"/>
                <w:lang w:eastAsia="pl-PL"/>
              </w:rPr>
              <w:t>Dozownik  środków dezynfekcyjnych wykonany z tworzywa ABS, zamykany na kluczyk, łokciowy</w:t>
            </w:r>
          </w:p>
        </w:tc>
        <w:tc>
          <w:tcPr>
            <w:tcW w:w="1253" w:type="dxa"/>
          </w:tcPr>
          <w:p w:rsidR="0056010D" w:rsidRPr="00BE7A12" w:rsidRDefault="0056010D"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56010D" w:rsidTr="004656AB">
        <w:tc>
          <w:tcPr>
            <w:tcW w:w="6487" w:type="dxa"/>
          </w:tcPr>
          <w:p w:rsidR="0056010D" w:rsidRPr="00BE7A12" w:rsidRDefault="0056010D"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BE7A12">
              <w:rPr>
                <w:sz w:val="20"/>
                <w:szCs w:val="20"/>
                <w:lang w:eastAsia="pl-PL"/>
              </w:rPr>
              <w:t>Podajnik ręczników papierowych, wykonany z tworzywa ABS, zamykany na kluczyk</w:t>
            </w:r>
          </w:p>
        </w:tc>
        <w:tc>
          <w:tcPr>
            <w:tcW w:w="1253" w:type="dxa"/>
          </w:tcPr>
          <w:p w:rsidR="0056010D" w:rsidRPr="00BE7A12" w:rsidRDefault="0056010D"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56010D" w:rsidTr="004656AB">
        <w:tc>
          <w:tcPr>
            <w:tcW w:w="6487" w:type="dxa"/>
          </w:tcPr>
          <w:p w:rsidR="0056010D" w:rsidRPr="00BE7A12" w:rsidRDefault="0056010D"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BE7A12">
              <w:rPr>
                <w:sz w:val="20"/>
                <w:szCs w:val="20"/>
                <w:lang w:eastAsia="pl-PL"/>
              </w:rPr>
              <w:t>Szafa ubraniowa</w:t>
            </w:r>
            <w:r w:rsidRPr="00BE7A12">
              <w:rPr>
                <w:rFonts w:cs="Arial"/>
                <w:sz w:val="20"/>
                <w:szCs w:val="20"/>
              </w:rPr>
              <w:t xml:space="preserve"> z płyty meblowej laminowanej </w:t>
            </w:r>
            <w:r w:rsidRPr="00BE7A12">
              <w:rPr>
                <w:sz w:val="20"/>
                <w:szCs w:val="20"/>
                <w:lang w:eastAsia="pl-PL"/>
              </w:rPr>
              <w:t xml:space="preserve"> [głębokość: 60cm, długość: 120cm, wysokość: do 210cm]</w:t>
            </w:r>
          </w:p>
        </w:tc>
        <w:tc>
          <w:tcPr>
            <w:tcW w:w="1253" w:type="dxa"/>
          </w:tcPr>
          <w:p w:rsidR="0056010D" w:rsidRPr="00BE7A12" w:rsidRDefault="0056010D"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bl>
    <w:p w:rsidR="00EE4681" w:rsidRDefault="00EE4681" w:rsidP="00EE4681">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POKÓJ PIELĘGNIARKI ODDZIAŁOWEJ</w:t>
      </w:r>
    </w:p>
    <w:p w:rsidR="00EE4681" w:rsidRPr="0021382C" w:rsidRDefault="00EE4681" w:rsidP="00EE4681">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1.36) </w:t>
      </w:r>
    </w:p>
    <w:p w:rsidR="00EE4681" w:rsidRPr="00A75FCE" w:rsidRDefault="00EE4681" w:rsidP="00EE4681">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EE4681" w:rsidRPr="0021382C" w:rsidRDefault="00EE4681" w:rsidP="00EE4681">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EE4681" w:rsidRDefault="00EE4681" w:rsidP="00EE4681">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EE4681" w:rsidRDefault="00EE4681" w:rsidP="00EE4681">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t>GRES na klej stanowiący fartuch między szafkami dolnymi i górnymi</w:t>
      </w:r>
      <w:r>
        <w:rPr>
          <w:rFonts w:cs="Arial"/>
        </w:rPr>
        <w:tab/>
      </w:r>
    </w:p>
    <w:p w:rsidR="00EE4681" w:rsidRPr="00686783" w:rsidRDefault="00EE4681" w:rsidP="00EE4681">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EE4681" w:rsidRPr="00686783" w:rsidRDefault="00EE4681" w:rsidP="00EE4681">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EE4681" w:rsidRDefault="00EE4681" w:rsidP="00EE4681">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EE4681" w:rsidRDefault="00EE4681" w:rsidP="00EE4681">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sidRPr="00526843">
        <w:rPr>
          <w:rFonts w:ascii="Calibri" w:hAnsi="Calibri"/>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EE4681" w:rsidRDefault="00EE4681" w:rsidP="00EE4681">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EE4681" w:rsidRDefault="00EE4681" w:rsidP="00EE4681">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EE4681" w:rsidRPr="00A75FCE" w:rsidRDefault="00EE4681" w:rsidP="00EE4681">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b/>
          <w:sz w:val="22"/>
          <w:szCs w:val="22"/>
        </w:rPr>
        <w:tab/>
      </w:r>
      <w:r w:rsidRPr="00A75FCE">
        <w:rPr>
          <w:rFonts w:ascii="Calibri" w:hAnsi="Calibri" w:cs="Arial"/>
          <w:b/>
          <w:sz w:val="22"/>
          <w:szCs w:val="22"/>
          <w:u w:val="single"/>
        </w:rPr>
        <w:t>Wytyczne:</w:t>
      </w:r>
    </w:p>
    <w:p w:rsidR="00EE4681" w:rsidRDefault="00EE4681" w:rsidP="00EE4681">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EE4681" w:rsidRPr="00686783" w:rsidRDefault="00EE4681" w:rsidP="00EE468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EE4681" w:rsidRPr="00686783" w:rsidRDefault="00EE4681" w:rsidP="00EE468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EE4681" w:rsidRDefault="00EE4681" w:rsidP="00EE4681">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 xml:space="preserve">zgodnie z normą </w:t>
      </w:r>
    </w:p>
    <w:p w:rsidR="00BE7A12" w:rsidRDefault="00EE4681"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00BE7A12">
        <w:rPr>
          <w:rFonts w:ascii="Calibri" w:hAnsi="Calibri" w:cs="Arial"/>
          <w:sz w:val="22"/>
          <w:szCs w:val="22"/>
          <w:lang w:val="pl-PL"/>
        </w:rPr>
        <w:t>-</w:t>
      </w:r>
      <w:r w:rsidR="00BE7A12">
        <w:rPr>
          <w:rFonts w:ascii="Calibri" w:hAnsi="Calibri" w:cs="Arial"/>
          <w:sz w:val="22"/>
          <w:szCs w:val="22"/>
          <w:lang w:val="pl-PL"/>
        </w:rPr>
        <w:tab/>
        <w:t>gniazda elektryczne 230V – min. 3</w:t>
      </w:r>
    </w:p>
    <w:p w:rsidR="00BE7A12" w:rsidRDefault="00BE7A12"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r>
      <w:r w:rsidRPr="00CF68CF">
        <w:rPr>
          <w:rFonts w:ascii="Calibri" w:hAnsi="Calibri" w:cs="Arial"/>
          <w:bCs/>
          <w:sz w:val="22"/>
          <w:szCs w:val="22"/>
          <w:lang w:val="pl-PL"/>
        </w:rPr>
        <w:t>PEL</w:t>
      </w:r>
      <w:r>
        <w:rPr>
          <w:rFonts w:ascii="Calibri" w:hAnsi="Calibri" w:cs="Arial"/>
          <w:b/>
          <w:bCs/>
          <w:sz w:val="22"/>
          <w:szCs w:val="22"/>
          <w:lang w:val="pl-PL"/>
        </w:rPr>
        <w:t xml:space="preserve"> </w:t>
      </w:r>
      <w:r w:rsidRPr="0086453E">
        <w:rPr>
          <w:rFonts w:ascii="Calibri" w:hAnsi="Calibri" w:cs="Arial"/>
          <w:bCs/>
          <w:sz w:val="22"/>
          <w:szCs w:val="22"/>
          <w:lang w:val="pl-PL"/>
        </w:rPr>
        <w:t>(</w:t>
      </w:r>
      <w:r>
        <w:rPr>
          <w:rFonts w:ascii="Calibri" w:hAnsi="Calibri" w:cs="Arial"/>
          <w:bCs/>
          <w:sz w:val="22"/>
          <w:szCs w:val="22"/>
          <w:lang w:val="pl-PL"/>
        </w:rPr>
        <w:t xml:space="preserve">2xRJ45 + 2x230V) – 3 szt. </w:t>
      </w:r>
      <w:r>
        <w:rPr>
          <w:rFonts w:ascii="Calibri" w:hAnsi="Calibri" w:cs="Arial"/>
          <w:sz w:val="22"/>
          <w:szCs w:val="22"/>
          <w:lang w:val="pl-PL"/>
        </w:rPr>
        <w:t>– zgodnie z rysunkami koncepcji funkcjonalno-technologicznej</w:t>
      </w:r>
    </w:p>
    <w:p w:rsidR="00BE7A12" w:rsidRDefault="00BE7A12"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BE7A12" w:rsidRDefault="00BE7A12"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kamera internetowa  - podgląd do miejsca wyznaczonego przez Inwestora  – 1 szt. – zgodnie z rysunkami koncepcji funkcjonalno-technologicznej</w:t>
      </w:r>
    </w:p>
    <w:p w:rsidR="00BE7A12" w:rsidRDefault="00BE7A12" w:rsidP="00BE7A1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p>
    <w:p w:rsidR="00EE4681" w:rsidRPr="00C10E4E" w:rsidRDefault="00BE7A12" w:rsidP="00BE7A1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rPr>
      </w:pPr>
      <w:r>
        <w:rPr>
          <w:rFonts w:ascii="Calibri" w:hAnsi="Calibri" w:cs="Arial"/>
          <w:b/>
          <w:sz w:val="22"/>
          <w:szCs w:val="22"/>
        </w:rPr>
        <w:tab/>
      </w:r>
      <w:r>
        <w:rPr>
          <w:rFonts w:ascii="Calibri" w:hAnsi="Calibri" w:cs="Arial"/>
          <w:b/>
          <w:sz w:val="22"/>
          <w:szCs w:val="22"/>
        </w:rPr>
        <w:tab/>
      </w:r>
      <w:r w:rsidR="00EE4681" w:rsidRPr="00C10E4E">
        <w:rPr>
          <w:rFonts w:ascii="Calibri" w:hAnsi="Calibri" w:cs="Arial"/>
          <w:b/>
          <w:sz w:val="22"/>
          <w:szCs w:val="22"/>
          <w:u w:val="single"/>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EE4681" w:rsidTr="004656AB">
        <w:tc>
          <w:tcPr>
            <w:tcW w:w="6487" w:type="dxa"/>
          </w:tcPr>
          <w:p w:rsidR="00EE4681" w:rsidRPr="00BE7A12" w:rsidRDefault="00EE468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BE7A12">
              <w:rPr>
                <w:rFonts w:cs="Arial"/>
                <w:sz w:val="20"/>
                <w:szCs w:val="20"/>
              </w:rPr>
              <w:t>umywalka wpuszczona w blat – kolor biały</w:t>
            </w:r>
          </w:p>
        </w:tc>
        <w:tc>
          <w:tcPr>
            <w:tcW w:w="1253" w:type="dxa"/>
          </w:tcPr>
          <w:p w:rsidR="00EE4681" w:rsidRPr="00BE7A12" w:rsidRDefault="00EE468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EE4681" w:rsidTr="004656AB">
        <w:tc>
          <w:tcPr>
            <w:tcW w:w="6487" w:type="dxa"/>
          </w:tcPr>
          <w:p w:rsidR="00EE4681" w:rsidRPr="00BE7A12" w:rsidRDefault="00EE468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BE7A12">
              <w:rPr>
                <w:rFonts w:cs="Arial"/>
                <w:sz w:val="20"/>
                <w:szCs w:val="20"/>
              </w:rPr>
              <w:t>bateria umywalkowa, stojąca z mieszczaczem, chromowana,</w:t>
            </w:r>
          </w:p>
          <w:p w:rsidR="00EE4681" w:rsidRPr="00BE7A12" w:rsidRDefault="00EE468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BE7A12">
              <w:rPr>
                <w:rFonts w:cs="Arial"/>
                <w:sz w:val="20"/>
                <w:szCs w:val="20"/>
              </w:rPr>
              <w:tab/>
              <w:t>uruchamiana bez kontaktu z dłonią (łokciowa)</w:t>
            </w:r>
            <w:r w:rsidRPr="00BE7A12">
              <w:rPr>
                <w:rFonts w:cs="Arial"/>
                <w:sz w:val="20"/>
                <w:szCs w:val="20"/>
              </w:rPr>
              <w:tab/>
            </w:r>
          </w:p>
        </w:tc>
        <w:tc>
          <w:tcPr>
            <w:tcW w:w="1253" w:type="dxa"/>
          </w:tcPr>
          <w:p w:rsidR="00EE4681" w:rsidRPr="00BE7A12" w:rsidRDefault="00EE468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EE4681" w:rsidTr="004656AB">
        <w:tc>
          <w:tcPr>
            <w:tcW w:w="6487" w:type="dxa"/>
          </w:tcPr>
          <w:p w:rsidR="00EE4681" w:rsidRPr="00BE7A12" w:rsidRDefault="00EE4681" w:rsidP="004656AB">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BE7A12">
              <w:rPr>
                <w:rFonts w:cs="Arial"/>
                <w:sz w:val="20"/>
                <w:szCs w:val="20"/>
              </w:rPr>
              <w:t>blat laminowany mocowany na szafkach:</w:t>
            </w:r>
          </w:p>
          <w:p w:rsidR="00EE4681" w:rsidRPr="00BE7A12" w:rsidRDefault="00EE4681"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BE7A12">
              <w:rPr>
                <w:rFonts w:cs="Arial"/>
                <w:sz w:val="20"/>
                <w:szCs w:val="20"/>
              </w:rPr>
              <w:lastRenderedPageBreak/>
              <w:t>szerokość blatu 60cm</w:t>
            </w:r>
          </w:p>
          <w:p w:rsidR="00EE4681" w:rsidRPr="00BE7A12" w:rsidRDefault="00EE4681"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BE7A12">
              <w:rPr>
                <w:rFonts w:cs="Arial"/>
                <w:sz w:val="20"/>
                <w:szCs w:val="20"/>
              </w:rPr>
              <w:t>długość blatu ~ 90cm</w:t>
            </w:r>
          </w:p>
        </w:tc>
        <w:tc>
          <w:tcPr>
            <w:tcW w:w="1253" w:type="dxa"/>
          </w:tcPr>
          <w:p w:rsidR="00EE4681" w:rsidRPr="00BE7A12" w:rsidRDefault="00EE468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EE4681" w:rsidTr="004656AB">
        <w:tc>
          <w:tcPr>
            <w:tcW w:w="6487" w:type="dxa"/>
          </w:tcPr>
          <w:p w:rsidR="00EE4681" w:rsidRPr="00BE7A12" w:rsidRDefault="00EE468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BE7A12">
              <w:rPr>
                <w:rFonts w:cs="Arial"/>
                <w:sz w:val="20"/>
                <w:szCs w:val="20"/>
              </w:rPr>
              <w:lastRenderedPageBreak/>
              <w:t>szafki laminowane pod blatem (zamykane na klucz)</w:t>
            </w:r>
          </w:p>
          <w:p w:rsidR="00EE4681" w:rsidRPr="00BE7A12" w:rsidRDefault="00EE4681"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BE7A12">
              <w:rPr>
                <w:rFonts w:cs="Arial"/>
                <w:sz w:val="20"/>
                <w:szCs w:val="20"/>
              </w:rPr>
              <w:t>szerokość jednej szafki 60cm</w:t>
            </w:r>
          </w:p>
          <w:p w:rsidR="00EE4681" w:rsidRPr="00BE7A12" w:rsidRDefault="00EE4681"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BE7A12">
              <w:rPr>
                <w:rFonts w:cs="Arial"/>
                <w:sz w:val="20"/>
                <w:szCs w:val="20"/>
              </w:rPr>
              <w:t>łączna długość szafek ~ 90cm</w:t>
            </w:r>
          </w:p>
        </w:tc>
        <w:tc>
          <w:tcPr>
            <w:tcW w:w="1253" w:type="dxa"/>
          </w:tcPr>
          <w:p w:rsidR="00EE4681" w:rsidRPr="00BE7A12" w:rsidRDefault="00EE468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EE4681" w:rsidTr="004656AB">
        <w:tc>
          <w:tcPr>
            <w:tcW w:w="6487" w:type="dxa"/>
          </w:tcPr>
          <w:p w:rsidR="00EE4681" w:rsidRPr="00BE7A12" w:rsidRDefault="00EE468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BE7A12">
              <w:rPr>
                <w:rFonts w:cs="Arial"/>
                <w:sz w:val="20"/>
                <w:szCs w:val="20"/>
              </w:rPr>
              <w:t>szafki laminowane wiszące (zamykane na klucz)</w:t>
            </w:r>
          </w:p>
          <w:p w:rsidR="00EE4681" w:rsidRPr="00BE7A12" w:rsidRDefault="00EE4681"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BE7A12">
              <w:rPr>
                <w:rFonts w:cs="Arial"/>
                <w:sz w:val="20"/>
                <w:szCs w:val="20"/>
              </w:rPr>
              <w:t>szerokość jednej szafki 30cm</w:t>
            </w:r>
          </w:p>
          <w:p w:rsidR="00EE4681" w:rsidRPr="00BE7A12" w:rsidRDefault="00EE4681"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BE7A12">
              <w:rPr>
                <w:rFonts w:cs="Arial"/>
                <w:sz w:val="20"/>
                <w:szCs w:val="20"/>
              </w:rPr>
              <w:t>łączna długość szafek ~ 90cm</w:t>
            </w:r>
          </w:p>
        </w:tc>
        <w:tc>
          <w:tcPr>
            <w:tcW w:w="1253" w:type="dxa"/>
          </w:tcPr>
          <w:p w:rsidR="00EE4681" w:rsidRPr="00BE7A12" w:rsidRDefault="00EE468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EE4681" w:rsidTr="004656AB">
        <w:tc>
          <w:tcPr>
            <w:tcW w:w="6487" w:type="dxa"/>
          </w:tcPr>
          <w:p w:rsidR="00EE4681" w:rsidRPr="00BE7A12" w:rsidRDefault="00EE468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BE7A12">
              <w:rPr>
                <w:sz w:val="20"/>
                <w:szCs w:val="20"/>
                <w:lang w:eastAsia="pl-PL"/>
              </w:rPr>
              <w:t xml:space="preserve">Szafa do zabudowy z </w:t>
            </w:r>
            <w:r w:rsidRPr="00BE7A12">
              <w:rPr>
                <w:rFonts w:cs="Arial"/>
                <w:sz w:val="20"/>
                <w:szCs w:val="20"/>
              </w:rPr>
              <w:t xml:space="preserve"> płyty laminowanej z półkami, zamykana na klucz </w:t>
            </w:r>
            <w:r w:rsidRPr="00BE7A12">
              <w:rPr>
                <w:sz w:val="20"/>
                <w:szCs w:val="20"/>
                <w:lang w:eastAsia="pl-PL"/>
              </w:rPr>
              <w:t xml:space="preserve"> [głębokość: 60cm, długość: 45cm, wysokość: do 210cm]</w:t>
            </w:r>
          </w:p>
        </w:tc>
        <w:tc>
          <w:tcPr>
            <w:tcW w:w="1253" w:type="dxa"/>
          </w:tcPr>
          <w:p w:rsidR="00EE4681" w:rsidRPr="00BE7A12" w:rsidRDefault="00EE468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EE4681" w:rsidTr="004656AB">
        <w:tc>
          <w:tcPr>
            <w:tcW w:w="6487" w:type="dxa"/>
          </w:tcPr>
          <w:p w:rsidR="00EE4681" w:rsidRPr="00BE7A12" w:rsidRDefault="00EE468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BE7A12">
              <w:rPr>
                <w:sz w:val="20"/>
                <w:szCs w:val="20"/>
                <w:lang w:eastAsia="pl-PL"/>
              </w:rPr>
              <w:t>Dozownik mydła w płynie, wykonany z tworzywa ABS, zamykany na kluczyk, łokciowy</w:t>
            </w:r>
          </w:p>
        </w:tc>
        <w:tc>
          <w:tcPr>
            <w:tcW w:w="1253" w:type="dxa"/>
          </w:tcPr>
          <w:p w:rsidR="00EE4681" w:rsidRPr="00BE7A12" w:rsidRDefault="00EE468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EE4681" w:rsidTr="004656AB">
        <w:tc>
          <w:tcPr>
            <w:tcW w:w="6487" w:type="dxa"/>
          </w:tcPr>
          <w:p w:rsidR="00EE4681" w:rsidRPr="00BE7A12" w:rsidRDefault="00EE468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BE7A12">
              <w:rPr>
                <w:sz w:val="20"/>
                <w:szCs w:val="20"/>
                <w:lang w:eastAsia="pl-PL"/>
              </w:rPr>
              <w:t>Dozownik  środków dezynfekcyjnych wykonany z tworzywa ABS, zamykany na kluczyk, łokciowy</w:t>
            </w:r>
          </w:p>
        </w:tc>
        <w:tc>
          <w:tcPr>
            <w:tcW w:w="1253" w:type="dxa"/>
          </w:tcPr>
          <w:p w:rsidR="00EE4681" w:rsidRPr="00BE7A12" w:rsidRDefault="00EE468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r w:rsidR="00EE4681" w:rsidTr="004656AB">
        <w:tc>
          <w:tcPr>
            <w:tcW w:w="6487" w:type="dxa"/>
          </w:tcPr>
          <w:p w:rsidR="00EE4681" w:rsidRPr="00BE7A12" w:rsidRDefault="00EE4681"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BE7A12">
              <w:rPr>
                <w:sz w:val="20"/>
                <w:szCs w:val="20"/>
                <w:lang w:eastAsia="pl-PL"/>
              </w:rPr>
              <w:t>Podajnik ręczników papierowych, wykonany z tworzywa ABS, zamykany na kluczyk</w:t>
            </w:r>
          </w:p>
        </w:tc>
        <w:tc>
          <w:tcPr>
            <w:tcW w:w="1253" w:type="dxa"/>
          </w:tcPr>
          <w:p w:rsidR="00EE4681" w:rsidRPr="00BE7A12" w:rsidRDefault="00EE4681"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BE7A12">
              <w:rPr>
                <w:rFonts w:cs="Arial"/>
                <w:sz w:val="20"/>
                <w:szCs w:val="20"/>
              </w:rPr>
              <w:t>1</w:t>
            </w:r>
          </w:p>
        </w:tc>
      </w:tr>
    </w:tbl>
    <w:p w:rsidR="00EE4681" w:rsidRDefault="00EE4681" w:rsidP="00EE4681"/>
    <w:p w:rsidR="00EE4681" w:rsidRDefault="00EE4681" w:rsidP="00EE4681"/>
    <w:p w:rsidR="00EE4681" w:rsidRDefault="00EE4681" w:rsidP="00EE4681"/>
    <w:p w:rsidR="00EE4681" w:rsidRDefault="00EE4681"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EE4681"/>
    <w:p w:rsidR="00F1291C" w:rsidRDefault="00F1291C" w:rsidP="00F1291C">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POKÓJ BADAŃ </w:t>
      </w:r>
    </w:p>
    <w:p w:rsidR="00F1291C" w:rsidRPr="0021382C" w:rsidRDefault="00F1291C" w:rsidP="00F1291C">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1.43; </w:t>
      </w:r>
      <w:r w:rsidR="00E54454">
        <w:rPr>
          <w:rFonts w:ascii="Calibri" w:hAnsi="Calibri" w:cs="Arial"/>
          <w:b/>
          <w:bCs/>
          <w:sz w:val="22"/>
          <w:szCs w:val="22"/>
          <w:lang w:val="pl-PL"/>
        </w:rPr>
        <w:t>III 2.36; III 2.43</w:t>
      </w:r>
      <w:r>
        <w:rPr>
          <w:rFonts w:ascii="Calibri" w:hAnsi="Calibri" w:cs="Arial"/>
          <w:b/>
          <w:bCs/>
          <w:sz w:val="22"/>
          <w:szCs w:val="22"/>
          <w:lang w:val="pl-PL"/>
        </w:rPr>
        <w:t xml:space="preserve">) </w:t>
      </w:r>
    </w:p>
    <w:p w:rsidR="00F1291C" w:rsidRPr="00A75FCE" w:rsidRDefault="00F1291C" w:rsidP="00F1291C">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F1291C" w:rsidRPr="0021382C" w:rsidRDefault="00F1291C" w:rsidP="00F1291C">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F1291C" w:rsidRDefault="00F1291C" w:rsidP="00F1291C">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F1291C" w:rsidRDefault="00F1291C" w:rsidP="00F1291C">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t>GRES na klej stanowiący fartuch między szafkami dolnymi i górnymi</w:t>
      </w:r>
      <w:r>
        <w:rPr>
          <w:rFonts w:cs="Arial"/>
        </w:rPr>
        <w:tab/>
      </w:r>
    </w:p>
    <w:p w:rsidR="00F1291C" w:rsidRPr="00686783" w:rsidRDefault="00F1291C" w:rsidP="00F1291C">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F1291C" w:rsidRPr="00686783" w:rsidRDefault="00F1291C" w:rsidP="00F1291C">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F1291C" w:rsidRDefault="00F1291C" w:rsidP="00F1291C">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F1291C" w:rsidRDefault="00F1291C" w:rsidP="00F1291C">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sidRPr="00526843">
        <w:rPr>
          <w:rFonts w:ascii="Calibri" w:hAnsi="Calibri"/>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F1291C" w:rsidRDefault="00F1291C" w:rsidP="00F1291C">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F1291C" w:rsidRDefault="00F1291C" w:rsidP="00F1291C">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F1291C" w:rsidRPr="00A75FCE" w:rsidRDefault="00F1291C" w:rsidP="00F1291C">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b/>
          <w:sz w:val="22"/>
          <w:szCs w:val="22"/>
        </w:rPr>
        <w:tab/>
      </w:r>
      <w:r w:rsidRPr="00A75FCE">
        <w:rPr>
          <w:rFonts w:ascii="Calibri" w:hAnsi="Calibri" w:cs="Arial"/>
          <w:b/>
          <w:sz w:val="22"/>
          <w:szCs w:val="22"/>
          <w:u w:val="single"/>
        </w:rPr>
        <w:t>Wytyczne:</w:t>
      </w:r>
    </w:p>
    <w:p w:rsidR="00F1291C" w:rsidRDefault="00F1291C" w:rsidP="00F1291C">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F1291C" w:rsidRPr="00686783" w:rsidRDefault="00F1291C" w:rsidP="00F1291C">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F1291C" w:rsidRPr="00686783" w:rsidRDefault="00F1291C" w:rsidP="00F1291C">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F1291C" w:rsidRDefault="00F1291C" w:rsidP="00F1291C">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 xml:space="preserve">zgodnie z normą </w:t>
      </w:r>
    </w:p>
    <w:p w:rsidR="00F1291C" w:rsidRDefault="00F1291C" w:rsidP="00F1291C">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w:t>
      </w:r>
      <w:r w:rsidR="00D72D59">
        <w:rPr>
          <w:rFonts w:ascii="Calibri" w:hAnsi="Calibri" w:cs="Arial"/>
          <w:sz w:val="22"/>
          <w:szCs w:val="22"/>
          <w:lang w:val="pl-PL"/>
        </w:rPr>
        <w:t>4</w:t>
      </w:r>
    </w:p>
    <w:p w:rsidR="00D72D59" w:rsidRDefault="00F1291C" w:rsidP="00D72D59">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00D72D59">
        <w:rPr>
          <w:rFonts w:ascii="Calibri" w:hAnsi="Calibri" w:cs="Arial"/>
          <w:sz w:val="22"/>
          <w:szCs w:val="22"/>
          <w:lang w:val="pl-PL"/>
        </w:rPr>
        <w:t>-</w:t>
      </w:r>
      <w:r w:rsidR="00D72D59">
        <w:rPr>
          <w:rFonts w:ascii="Calibri" w:hAnsi="Calibri" w:cs="Arial"/>
          <w:sz w:val="22"/>
          <w:szCs w:val="22"/>
          <w:lang w:val="pl-PL"/>
        </w:rPr>
        <w:tab/>
      </w:r>
      <w:r w:rsidR="00D72D59" w:rsidRPr="00CF68CF">
        <w:rPr>
          <w:rFonts w:ascii="Calibri" w:hAnsi="Calibri" w:cs="Arial"/>
          <w:bCs/>
          <w:sz w:val="22"/>
          <w:szCs w:val="22"/>
          <w:lang w:val="pl-PL"/>
        </w:rPr>
        <w:t>PEL</w:t>
      </w:r>
      <w:r w:rsidR="00D72D59">
        <w:rPr>
          <w:rFonts w:ascii="Calibri" w:hAnsi="Calibri" w:cs="Arial"/>
          <w:b/>
          <w:bCs/>
          <w:sz w:val="22"/>
          <w:szCs w:val="22"/>
          <w:lang w:val="pl-PL"/>
        </w:rPr>
        <w:t xml:space="preserve"> </w:t>
      </w:r>
      <w:r w:rsidR="00D72D59" w:rsidRPr="0086453E">
        <w:rPr>
          <w:rFonts w:ascii="Calibri" w:hAnsi="Calibri" w:cs="Arial"/>
          <w:bCs/>
          <w:sz w:val="22"/>
          <w:szCs w:val="22"/>
          <w:lang w:val="pl-PL"/>
        </w:rPr>
        <w:t>(</w:t>
      </w:r>
      <w:r w:rsidR="00D72D59">
        <w:rPr>
          <w:rFonts w:ascii="Calibri" w:hAnsi="Calibri" w:cs="Arial"/>
          <w:bCs/>
          <w:sz w:val="22"/>
          <w:szCs w:val="22"/>
          <w:lang w:val="pl-PL"/>
        </w:rPr>
        <w:t xml:space="preserve">2xRJ45 + 2x230V) – 2 szt. </w:t>
      </w:r>
      <w:r w:rsidR="00D72D59">
        <w:rPr>
          <w:rFonts w:ascii="Calibri" w:hAnsi="Calibri" w:cs="Arial"/>
          <w:sz w:val="22"/>
          <w:szCs w:val="22"/>
          <w:lang w:val="pl-PL"/>
        </w:rPr>
        <w:t>– zgodnie z rysunkami koncepcji funkcjonalno-technologicznej</w:t>
      </w:r>
    </w:p>
    <w:p w:rsidR="00D72D59" w:rsidRDefault="00D72D59" w:rsidP="00D72D59">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D72D59" w:rsidRDefault="00D72D59" w:rsidP="00D72D59">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kamera internetowa  - podgląd do miejsca wyznaczonego przez Inwestora  – razem 3 szt. – zgodnie z rysunkami koncepcji funkcjonalno-technologicznej</w:t>
      </w:r>
    </w:p>
    <w:p w:rsidR="00F1291C" w:rsidRDefault="00F1291C" w:rsidP="00D72D59">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punkty poboru gazów medycznych: 1 x  tlen, 1 x próżnia</w:t>
      </w:r>
    </w:p>
    <w:p w:rsidR="00F1291C" w:rsidRDefault="00F1291C" w:rsidP="00F1291C">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p>
    <w:p w:rsidR="00F1291C" w:rsidRPr="00C10E4E" w:rsidRDefault="00F1291C" w:rsidP="00F1291C">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C10E4E">
        <w:rPr>
          <w:rFonts w:ascii="Calibri" w:hAnsi="Calibri" w:cs="Arial"/>
          <w:b/>
          <w:sz w:val="22"/>
          <w:szCs w:val="22"/>
          <w:u w:val="single"/>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F1291C" w:rsidTr="004656AB">
        <w:tc>
          <w:tcPr>
            <w:tcW w:w="6487" w:type="dxa"/>
          </w:tcPr>
          <w:p w:rsidR="00F1291C" w:rsidRPr="00D72D59" w:rsidRDefault="00F1291C"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D72D59">
              <w:rPr>
                <w:rFonts w:cs="Arial"/>
                <w:sz w:val="20"/>
                <w:szCs w:val="20"/>
              </w:rPr>
              <w:t>umywalka wpuszczona w blat – kolor biały</w:t>
            </w:r>
          </w:p>
        </w:tc>
        <w:tc>
          <w:tcPr>
            <w:tcW w:w="1253" w:type="dxa"/>
          </w:tcPr>
          <w:p w:rsidR="00F1291C" w:rsidRPr="00D72D59" w:rsidRDefault="00F1291C"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72D59">
              <w:rPr>
                <w:rFonts w:cs="Arial"/>
                <w:sz w:val="20"/>
                <w:szCs w:val="20"/>
              </w:rPr>
              <w:t>1</w:t>
            </w:r>
          </w:p>
        </w:tc>
      </w:tr>
      <w:tr w:rsidR="00F1291C" w:rsidTr="004656AB">
        <w:tc>
          <w:tcPr>
            <w:tcW w:w="6487" w:type="dxa"/>
          </w:tcPr>
          <w:p w:rsidR="00F1291C" w:rsidRPr="00D72D59" w:rsidRDefault="00F1291C"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72D59">
              <w:rPr>
                <w:rFonts w:cs="Arial"/>
                <w:sz w:val="20"/>
                <w:szCs w:val="20"/>
              </w:rPr>
              <w:t>bateria umywalkowa, stojąca z mieszczaczem, chromowana,</w:t>
            </w:r>
          </w:p>
          <w:p w:rsidR="00F1291C" w:rsidRPr="00D72D59" w:rsidRDefault="00F1291C"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D72D59">
              <w:rPr>
                <w:rFonts w:cs="Arial"/>
                <w:sz w:val="20"/>
                <w:szCs w:val="20"/>
              </w:rPr>
              <w:tab/>
              <w:t>uruchamiana bez kontaktu z dłonią (łokciowa)</w:t>
            </w:r>
            <w:r w:rsidRPr="00D72D59">
              <w:rPr>
                <w:rFonts w:cs="Arial"/>
                <w:sz w:val="20"/>
                <w:szCs w:val="20"/>
              </w:rPr>
              <w:tab/>
            </w:r>
          </w:p>
        </w:tc>
        <w:tc>
          <w:tcPr>
            <w:tcW w:w="1253" w:type="dxa"/>
          </w:tcPr>
          <w:p w:rsidR="00F1291C" w:rsidRPr="00D72D59" w:rsidRDefault="00F1291C"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72D59">
              <w:rPr>
                <w:rFonts w:cs="Arial"/>
                <w:sz w:val="20"/>
                <w:szCs w:val="20"/>
              </w:rPr>
              <w:t>1</w:t>
            </w:r>
          </w:p>
        </w:tc>
      </w:tr>
      <w:tr w:rsidR="00F1291C" w:rsidTr="004656AB">
        <w:tc>
          <w:tcPr>
            <w:tcW w:w="6487" w:type="dxa"/>
          </w:tcPr>
          <w:p w:rsidR="00F1291C" w:rsidRPr="00D72D59" w:rsidRDefault="00F1291C" w:rsidP="004656AB">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72D59">
              <w:rPr>
                <w:rFonts w:cs="Arial"/>
                <w:sz w:val="20"/>
                <w:szCs w:val="20"/>
              </w:rPr>
              <w:lastRenderedPageBreak/>
              <w:t>blat laminowany mocowany na szafkach:</w:t>
            </w:r>
          </w:p>
          <w:p w:rsidR="00F1291C" w:rsidRPr="00D72D59" w:rsidRDefault="00F1291C"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D72D59">
              <w:rPr>
                <w:rFonts w:cs="Arial"/>
                <w:sz w:val="20"/>
                <w:szCs w:val="20"/>
              </w:rPr>
              <w:t>szerokość blatu 60cm</w:t>
            </w:r>
          </w:p>
          <w:p w:rsidR="00F1291C" w:rsidRPr="00D72D59" w:rsidRDefault="00F1291C"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D72D59">
              <w:rPr>
                <w:rFonts w:cs="Arial"/>
                <w:sz w:val="20"/>
                <w:szCs w:val="20"/>
              </w:rPr>
              <w:t>długość blatu ~ 90cm</w:t>
            </w:r>
          </w:p>
        </w:tc>
        <w:tc>
          <w:tcPr>
            <w:tcW w:w="1253" w:type="dxa"/>
          </w:tcPr>
          <w:p w:rsidR="00F1291C" w:rsidRPr="00D72D59" w:rsidRDefault="00F1291C"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1291C" w:rsidTr="004656AB">
        <w:tc>
          <w:tcPr>
            <w:tcW w:w="6487" w:type="dxa"/>
          </w:tcPr>
          <w:p w:rsidR="00F1291C" w:rsidRPr="00D72D59" w:rsidRDefault="00F1291C"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72D59">
              <w:rPr>
                <w:rFonts w:cs="Arial"/>
                <w:sz w:val="20"/>
                <w:szCs w:val="20"/>
              </w:rPr>
              <w:t>szafki laminowane pod blatem (zamykane na klucz)</w:t>
            </w:r>
          </w:p>
          <w:p w:rsidR="00F1291C" w:rsidRPr="00D72D59" w:rsidRDefault="00F1291C"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D72D59">
              <w:rPr>
                <w:rFonts w:cs="Arial"/>
                <w:sz w:val="20"/>
                <w:szCs w:val="20"/>
              </w:rPr>
              <w:t>szerokość jednej szafki 60cm</w:t>
            </w:r>
          </w:p>
          <w:p w:rsidR="00F1291C" w:rsidRPr="00D72D59" w:rsidRDefault="00F1291C"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D72D59">
              <w:rPr>
                <w:rFonts w:cs="Arial"/>
                <w:sz w:val="20"/>
                <w:szCs w:val="20"/>
              </w:rPr>
              <w:t>łączna długość szafek ~ 90cm</w:t>
            </w:r>
          </w:p>
        </w:tc>
        <w:tc>
          <w:tcPr>
            <w:tcW w:w="1253" w:type="dxa"/>
          </w:tcPr>
          <w:p w:rsidR="00F1291C" w:rsidRPr="00D72D59" w:rsidRDefault="00F1291C"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1291C" w:rsidTr="004656AB">
        <w:tc>
          <w:tcPr>
            <w:tcW w:w="6487" w:type="dxa"/>
          </w:tcPr>
          <w:p w:rsidR="00F1291C" w:rsidRPr="00D72D59" w:rsidRDefault="00F1291C"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72D59">
              <w:rPr>
                <w:rFonts w:cs="Arial"/>
                <w:sz w:val="20"/>
                <w:szCs w:val="20"/>
              </w:rPr>
              <w:t>szafki laminowane wiszące (zamykane na klucz)</w:t>
            </w:r>
          </w:p>
          <w:p w:rsidR="00F1291C" w:rsidRPr="00D72D59" w:rsidRDefault="00F1291C"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D72D59">
              <w:rPr>
                <w:rFonts w:cs="Arial"/>
                <w:sz w:val="20"/>
                <w:szCs w:val="20"/>
              </w:rPr>
              <w:t>szerokość jednej szafki 30cm</w:t>
            </w:r>
          </w:p>
          <w:p w:rsidR="00F1291C" w:rsidRPr="00D72D59" w:rsidRDefault="00F1291C"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D72D59">
              <w:rPr>
                <w:rFonts w:cs="Arial"/>
                <w:sz w:val="20"/>
                <w:szCs w:val="20"/>
              </w:rPr>
              <w:t>łączna długość szafek ~ 90cm</w:t>
            </w:r>
          </w:p>
          <w:p w:rsidR="00F1291C" w:rsidRPr="00D72D59" w:rsidRDefault="00F1291C" w:rsidP="004656AB">
            <w:pPr>
              <w:tabs>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left="2484"/>
              <w:rPr>
                <w:rFonts w:cs="Arial"/>
                <w:sz w:val="20"/>
                <w:szCs w:val="20"/>
              </w:rPr>
            </w:pPr>
          </w:p>
        </w:tc>
        <w:tc>
          <w:tcPr>
            <w:tcW w:w="1253" w:type="dxa"/>
          </w:tcPr>
          <w:p w:rsidR="00F1291C" w:rsidRPr="00D72D59" w:rsidRDefault="00F1291C"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F1291C" w:rsidTr="004656AB">
        <w:tc>
          <w:tcPr>
            <w:tcW w:w="6487" w:type="dxa"/>
          </w:tcPr>
          <w:p w:rsidR="00F1291C" w:rsidRPr="00D72D59" w:rsidRDefault="00F1291C"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D72D59">
              <w:rPr>
                <w:sz w:val="20"/>
                <w:szCs w:val="20"/>
                <w:lang w:eastAsia="pl-PL"/>
              </w:rPr>
              <w:t xml:space="preserve">Szafa do zabudowy z </w:t>
            </w:r>
            <w:r w:rsidRPr="00D72D59">
              <w:rPr>
                <w:rFonts w:cs="Arial"/>
                <w:sz w:val="20"/>
                <w:szCs w:val="20"/>
              </w:rPr>
              <w:t xml:space="preserve"> płyty laminowanej z półkami, zamykana na klucz </w:t>
            </w:r>
            <w:r w:rsidRPr="00D72D59">
              <w:rPr>
                <w:sz w:val="20"/>
                <w:szCs w:val="20"/>
                <w:lang w:eastAsia="pl-PL"/>
              </w:rPr>
              <w:t xml:space="preserve"> [głębokość: 60cm, długość: 45cm, wysokość: do 210cm]</w:t>
            </w:r>
          </w:p>
        </w:tc>
        <w:tc>
          <w:tcPr>
            <w:tcW w:w="1253" w:type="dxa"/>
          </w:tcPr>
          <w:p w:rsidR="00F1291C" w:rsidRPr="00D72D59" w:rsidRDefault="00F1291C"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72D59">
              <w:rPr>
                <w:rFonts w:cs="Arial"/>
                <w:sz w:val="20"/>
                <w:szCs w:val="20"/>
              </w:rPr>
              <w:t>1</w:t>
            </w:r>
          </w:p>
        </w:tc>
      </w:tr>
      <w:tr w:rsidR="00F1291C" w:rsidTr="004656AB">
        <w:tc>
          <w:tcPr>
            <w:tcW w:w="6487" w:type="dxa"/>
          </w:tcPr>
          <w:p w:rsidR="00F1291C" w:rsidRPr="00D72D59" w:rsidRDefault="00F1291C"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D72D59">
              <w:rPr>
                <w:sz w:val="20"/>
                <w:szCs w:val="20"/>
                <w:lang w:eastAsia="pl-PL"/>
              </w:rPr>
              <w:t>Dozownik mydła w płynie, wykonany z tworzywa ABS, zamykany na kluczyk, łokciowy</w:t>
            </w:r>
          </w:p>
        </w:tc>
        <w:tc>
          <w:tcPr>
            <w:tcW w:w="1253" w:type="dxa"/>
          </w:tcPr>
          <w:p w:rsidR="00F1291C" w:rsidRPr="00D72D59" w:rsidRDefault="00F1291C"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72D59">
              <w:rPr>
                <w:rFonts w:cs="Arial"/>
                <w:sz w:val="20"/>
                <w:szCs w:val="20"/>
              </w:rPr>
              <w:t>1</w:t>
            </w:r>
          </w:p>
        </w:tc>
      </w:tr>
      <w:tr w:rsidR="00F1291C" w:rsidTr="004656AB">
        <w:tc>
          <w:tcPr>
            <w:tcW w:w="6487" w:type="dxa"/>
          </w:tcPr>
          <w:p w:rsidR="00F1291C" w:rsidRPr="00D72D59" w:rsidRDefault="00F1291C"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D72D59">
              <w:rPr>
                <w:sz w:val="20"/>
                <w:szCs w:val="20"/>
                <w:lang w:eastAsia="pl-PL"/>
              </w:rPr>
              <w:t>Dozownik  środków dezynfekcyjnych wykonany z tworzywa ABS, zamykany na kluczyk, łokciowy</w:t>
            </w:r>
          </w:p>
        </w:tc>
        <w:tc>
          <w:tcPr>
            <w:tcW w:w="1253" w:type="dxa"/>
          </w:tcPr>
          <w:p w:rsidR="00F1291C" w:rsidRPr="00D72D59" w:rsidRDefault="00F1291C"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72D59">
              <w:rPr>
                <w:rFonts w:cs="Arial"/>
                <w:sz w:val="20"/>
                <w:szCs w:val="20"/>
              </w:rPr>
              <w:t>1</w:t>
            </w:r>
          </w:p>
        </w:tc>
      </w:tr>
      <w:tr w:rsidR="00F1291C" w:rsidTr="004656AB">
        <w:tc>
          <w:tcPr>
            <w:tcW w:w="6487" w:type="dxa"/>
          </w:tcPr>
          <w:p w:rsidR="00F1291C" w:rsidRPr="00D72D59" w:rsidRDefault="00F1291C"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D72D59">
              <w:rPr>
                <w:sz w:val="20"/>
                <w:szCs w:val="20"/>
                <w:lang w:eastAsia="pl-PL"/>
              </w:rPr>
              <w:t>Podajnik ręczników papierowych, wykonany z tworzywa ABS, zamykany na kluczyk</w:t>
            </w:r>
          </w:p>
        </w:tc>
        <w:tc>
          <w:tcPr>
            <w:tcW w:w="1253" w:type="dxa"/>
          </w:tcPr>
          <w:p w:rsidR="00F1291C" w:rsidRPr="00D72D59" w:rsidRDefault="00F1291C"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72D59">
              <w:rPr>
                <w:rFonts w:cs="Arial"/>
                <w:sz w:val="20"/>
                <w:szCs w:val="20"/>
              </w:rPr>
              <w:t>1</w:t>
            </w:r>
          </w:p>
        </w:tc>
      </w:tr>
    </w:tbl>
    <w:p w:rsidR="00F1291C" w:rsidRDefault="00F1291C" w:rsidP="00F1291C"/>
    <w:p w:rsidR="00F1291C" w:rsidRDefault="00F1291C" w:rsidP="00F1291C"/>
    <w:p w:rsidR="00F1291C" w:rsidRDefault="00F1291C" w:rsidP="00F1291C"/>
    <w:p w:rsidR="00F1291C" w:rsidRDefault="00F1291C"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F1291C"/>
    <w:p w:rsidR="00AF6319" w:rsidRDefault="00AF6319" w:rsidP="00AF6319">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POKÓJ KONSULTACYJNY</w:t>
      </w:r>
    </w:p>
    <w:p w:rsidR="00AF6319" w:rsidRPr="0021382C" w:rsidRDefault="00AF6319" w:rsidP="00AF6319">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1.47) </w:t>
      </w:r>
    </w:p>
    <w:p w:rsidR="00AF6319" w:rsidRPr="00A75FCE" w:rsidRDefault="00AF6319" w:rsidP="00AF6319">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AF6319" w:rsidRPr="0021382C" w:rsidRDefault="00AF6319" w:rsidP="00AF6319">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AF6319" w:rsidRDefault="00AF6319" w:rsidP="00AF6319">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AF6319" w:rsidRDefault="00AF6319" w:rsidP="00AF6319">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sidRPr="00686783">
        <w:t>Ściany</w:t>
      </w:r>
      <w:r>
        <w:t xml:space="preserve"> okładziny</w:t>
      </w:r>
      <w:r>
        <w:rPr>
          <w:rFonts w:cs="Arial"/>
        </w:rPr>
        <w:tab/>
        <w:t>-</w:t>
      </w:r>
      <w:r>
        <w:rPr>
          <w:rFonts w:cs="Arial"/>
        </w:rPr>
        <w:tab/>
        <w:t>GRES na klej stanowiący fartuch przy umywalce</w:t>
      </w:r>
      <w:r w:rsidRPr="004F16CF">
        <w:rPr>
          <w:rFonts w:cs="Arial"/>
        </w:rPr>
        <w:t>, do wysokości min.2,00m</w:t>
      </w:r>
    </w:p>
    <w:p w:rsidR="00AF6319" w:rsidRPr="00686783" w:rsidRDefault="00AF6319" w:rsidP="00AF6319">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Pr>
          <w:rFonts w:cs="Arial"/>
        </w:rPr>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AF6319" w:rsidRPr="00686783" w:rsidRDefault="00AF6319" w:rsidP="00AF6319">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AF6319" w:rsidRDefault="00AF6319" w:rsidP="00AF6319">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AF6319" w:rsidRDefault="00AF6319" w:rsidP="00AF6319">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AF6319" w:rsidRDefault="00AF6319" w:rsidP="00AF6319">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AF6319" w:rsidRPr="00A75FCE" w:rsidRDefault="00AF6319" w:rsidP="00AF6319">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rPr>
      </w:pPr>
      <w:r>
        <w:rPr>
          <w:rFonts w:ascii="Calibri" w:hAnsi="Calibri" w:cs="Arial"/>
          <w:b/>
          <w:sz w:val="22"/>
          <w:szCs w:val="22"/>
          <w:lang w:val="pl-PL"/>
        </w:rPr>
        <w:tab/>
      </w:r>
      <w:r>
        <w:rPr>
          <w:rFonts w:ascii="Calibri" w:hAnsi="Calibri" w:cs="Arial"/>
          <w:b/>
          <w:sz w:val="22"/>
          <w:szCs w:val="22"/>
          <w:lang w:val="pl-PL"/>
        </w:rPr>
        <w:tab/>
      </w:r>
      <w:r w:rsidR="008B7002" w:rsidRPr="00A75FCE">
        <w:rPr>
          <w:rFonts w:ascii="Calibri" w:hAnsi="Calibri" w:cs="Arial"/>
          <w:b/>
          <w:sz w:val="22"/>
          <w:szCs w:val="22"/>
          <w:u w:val="single"/>
        </w:rPr>
        <w:t>Wytyczne:</w:t>
      </w:r>
    </w:p>
    <w:p w:rsidR="00AF6319" w:rsidRDefault="00AF6319" w:rsidP="00AF6319">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AF6319" w:rsidRPr="00686783" w:rsidRDefault="00AF6319" w:rsidP="00AF6319">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AF6319" w:rsidRPr="00686783" w:rsidRDefault="00AF6319" w:rsidP="00AF6319">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AF6319" w:rsidRDefault="00AF6319" w:rsidP="00AF6319">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 xml:space="preserve">zgodnie z normą </w:t>
      </w:r>
    </w:p>
    <w:p w:rsidR="00AF6319" w:rsidRDefault="00AF6319" w:rsidP="00AF6319">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w:t>
      </w:r>
      <w:r w:rsidR="00D72D59">
        <w:rPr>
          <w:rFonts w:ascii="Calibri" w:hAnsi="Calibri" w:cs="Arial"/>
          <w:sz w:val="22"/>
          <w:szCs w:val="22"/>
          <w:lang w:val="pl-PL"/>
        </w:rPr>
        <w:t>3</w:t>
      </w:r>
    </w:p>
    <w:p w:rsidR="00D72D59" w:rsidRDefault="00AF6319" w:rsidP="00D72D59">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00D72D59">
        <w:rPr>
          <w:rFonts w:ascii="Calibri" w:hAnsi="Calibri" w:cs="Arial"/>
          <w:sz w:val="22"/>
          <w:szCs w:val="22"/>
          <w:lang w:val="pl-PL"/>
        </w:rPr>
        <w:t>-</w:t>
      </w:r>
      <w:r w:rsidR="00D72D59">
        <w:rPr>
          <w:rFonts w:ascii="Calibri" w:hAnsi="Calibri" w:cs="Arial"/>
          <w:sz w:val="22"/>
          <w:szCs w:val="22"/>
          <w:lang w:val="pl-PL"/>
        </w:rPr>
        <w:tab/>
      </w:r>
      <w:r w:rsidR="00D72D59" w:rsidRPr="00CF68CF">
        <w:rPr>
          <w:rFonts w:ascii="Calibri" w:hAnsi="Calibri" w:cs="Arial"/>
          <w:bCs/>
          <w:sz w:val="22"/>
          <w:szCs w:val="22"/>
          <w:lang w:val="pl-PL"/>
        </w:rPr>
        <w:t>PEL</w:t>
      </w:r>
      <w:r w:rsidR="00D72D59">
        <w:rPr>
          <w:rFonts w:ascii="Calibri" w:hAnsi="Calibri" w:cs="Arial"/>
          <w:b/>
          <w:bCs/>
          <w:sz w:val="22"/>
          <w:szCs w:val="22"/>
          <w:lang w:val="pl-PL"/>
        </w:rPr>
        <w:t xml:space="preserve"> </w:t>
      </w:r>
      <w:r w:rsidR="00D72D59" w:rsidRPr="0086453E">
        <w:rPr>
          <w:rFonts w:ascii="Calibri" w:hAnsi="Calibri" w:cs="Arial"/>
          <w:bCs/>
          <w:sz w:val="22"/>
          <w:szCs w:val="22"/>
          <w:lang w:val="pl-PL"/>
        </w:rPr>
        <w:t>(</w:t>
      </w:r>
      <w:r w:rsidR="00D72D59">
        <w:rPr>
          <w:rFonts w:ascii="Calibri" w:hAnsi="Calibri" w:cs="Arial"/>
          <w:bCs/>
          <w:sz w:val="22"/>
          <w:szCs w:val="22"/>
          <w:lang w:val="pl-PL"/>
        </w:rPr>
        <w:t xml:space="preserve">2xRJ45 + 2x230V) – 2 szt. </w:t>
      </w:r>
      <w:r w:rsidR="00D72D59">
        <w:rPr>
          <w:rFonts w:ascii="Calibri" w:hAnsi="Calibri" w:cs="Arial"/>
          <w:sz w:val="22"/>
          <w:szCs w:val="22"/>
          <w:lang w:val="pl-PL"/>
        </w:rPr>
        <w:t>– zgodnie z rysunkami koncepcji funkcjonalno-technologicznej</w:t>
      </w:r>
    </w:p>
    <w:p w:rsidR="00D72D59" w:rsidRDefault="00D72D59" w:rsidP="00D72D59">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D72D59" w:rsidRDefault="00D72D59" w:rsidP="00D72D59">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kamera internetowa  - podgląd do miejsca wyznaczonego przez Inwestora  – 1 szt. – zgodnie z rysunkami koncepcji funkcjonalno-technologicznej</w:t>
      </w:r>
    </w:p>
    <w:p w:rsidR="00AF6319" w:rsidRPr="00D155C8" w:rsidRDefault="00AF6319" w:rsidP="00D72D59">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lang w:val="pl-PL"/>
        </w:rPr>
      </w:pPr>
      <w:r>
        <w:rPr>
          <w:rFonts w:ascii="Calibri" w:hAnsi="Calibri" w:cs="Arial"/>
          <w:b/>
          <w:sz w:val="22"/>
          <w:szCs w:val="22"/>
          <w:lang w:val="pl-PL"/>
        </w:rPr>
        <w:tab/>
      </w:r>
      <w:r>
        <w:rPr>
          <w:rFonts w:ascii="Calibri" w:hAnsi="Calibri" w:cs="Arial"/>
          <w:b/>
          <w:sz w:val="22"/>
          <w:szCs w:val="22"/>
          <w:lang w:val="pl-PL"/>
        </w:rPr>
        <w:tab/>
      </w:r>
      <w:r w:rsidRPr="00D155C8">
        <w:rPr>
          <w:rFonts w:ascii="Calibri" w:hAnsi="Calibri" w:cs="Arial"/>
          <w:b/>
          <w:sz w:val="22"/>
          <w:szCs w:val="22"/>
          <w:u w:val="single"/>
          <w:lang w:val="pl-PL"/>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AF6319" w:rsidTr="004656AB">
        <w:tc>
          <w:tcPr>
            <w:tcW w:w="6487" w:type="dxa"/>
          </w:tcPr>
          <w:p w:rsidR="00AF6319" w:rsidRPr="00D72D59" w:rsidRDefault="00AF6319"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D72D59">
              <w:rPr>
                <w:rFonts w:cs="Arial"/>
                <w:sz w:val="20"/>
                <w:szCs w:val="20"/>
              </w:rPr>
              <w:t>umywalka ceramiczna klasyczna 50x41cm z otworem, mocowana na wspornikach z półpostumentem</w:t>
            </w:r>
          </w:p>
        </w:tc>
        <w:tc>
          <w:tcPr>
            <w:tcW w:w="1253" w:type="dxa"/>
          </w:tcPr>
          <w:p w:rsidR="00AF6319" w:rsidRPr="00D72D59" w:rsidRDefault="00AF6319"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72D59">
              <w:rPr>
                <w:rFonts w:cs="Arial"/>
                <w:sz w:val="20"/>
                <w:szCs w:val="20"/>
              </w:rPr>
              <w:t>1</w:t>
            </w:r>
          </w:p>
        </w:tc>
      </w:tr>
      <w:tr w:rsidR="00AF6319" w:rsidTr="004656AB">
        <w:tc>
          <w:tcPr>
            <w:tcW w:w="6487" w:type="dxa"/>
          </w:tcPr>
          <w:p w:rsidR="00AF6319" w:rsidRPr="00D72D59" w:rsidRDefault="00AF6319"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D72D59">
              <w:rPr>
                <w:rFonts w:cs="Arial"/>
                <w:sz w:val="20"/>
                <w:szCs w:val="20"/>
              </w:rPr>
              <w:t>bateria umywalkowa, stojąca z mieszczaczem, chromowana,</w:t>
            </w:r>
          </w:p>
          <w:p w:rsidR="00AF6319" w:rsidRPr="00D72D59" w:rsidRDefault="00AF6319"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D72D59">
              <w:rPr>
                <w:rFonts w:cs="Arial"/>
                <w:sz w:val="20"/>
                <w:szCs w:val="20"/>
              </w:rPr>
              <w:tab/>
              <w:t>uruchamiana bez kontaktu z dłonią (łokciowa)</w:t>
            </w:r>
            <w:r w:rsidRPr="00D72D59">
              <w:rPr>
                <w:rFonts w:cs="Arial"/>
                <w:sz w:val="20"/>
                <w:szCs w:val="20"/>
              </w:rPr>
              <w:tab/>
            </w:r>
          </w:p>
        </w:tc>
        <w:tc>
          <w:tcPr>
            <w:tcW w:w="1253" w:type="dxa"/>
          </w:tcPr>
          <w:p w:rsidR="00AF6319" w:rsidRPr="00D72D59" w:rsidRDefault="00AF6319"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72D59">
              <w:rPr>
                <w:rFonts w:cs="Arial"/>
                <w:sz w:val="20"/>
                <w:szCs w:val="20"/>
              </w:rPr>
              <w:t>1</w:t>
            </w:r>
          </w:p>
        </w:tc>
      </w:tr>
      <w:tr w:rsidR="00AF6319" w:rsidTr="004656AB">
        <w:tc>
          <w:tcPr>
            <w:tcW w:w="6487" w:type="dxa"/>
          </w:tcPr>
          <w:p w:rsidR="00AF6319" w:rsidRPr="00D72D59" w:rsidRDefault="00AF6319"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D72D59">
              <w:rPr>
                <w:sz w:val="20"/>
                <w:szCs w:val="20"/>
                <w:lang w:eastAsia="pl-PL"/>
              </w:rPr>
              <w:t>Dozownik mydła w płynie, wykonany z tworzywa ABS, zamykany na kluczyk, łokciowy</w:t>
            </w:r>
          </w:p>
        </w:tc>
        <w:tc>
          <w:tcPr>
            <w:tcW w:w="1253" w:type="dxa"/>
          </w:tcPr>
          <w:p w:rsidR="00AF6319" w:rsidRPr="00D72D59" w:rsidRDefault="00AF6319"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72D59">
              <w:rPr>
                <w:rFonts w:cs="Arial"/>
                <w:sz w:val="20"/>
                <w:szCs w:val="20"/>
              </w:rPr>
              <w:t>1</w:t>
            </w:r>
          </w:p>
        </w:tc>
      </w:tr>
      <w:tr w:rsidR="00AF6319" w:rsidTr="004656AB">
        <w:tc>
          <w:tcPr>
            <w:tcW w:w="6487" w:type="dxa"/>
          </w:tcPr>
          <w:p w:rsidR="00AF6319" w:rsidRPr="00D72D59" w:rsidRDefault="00AF6319"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D72D59">
              <w:rPr>
                <w:sz w:val="20"/>
                <w:szCs w:val="20"/>
                <w:lang w:eastAsia="pl-PL"/>
              </w:rPr>
              <w:lastRenderedPageBreak/>
              <w:t>Podajnik ręczników papierowych, wykonany z tworzywa ABS, zamykany na kluczyk</w:t>
            </w:r>
          </w:p>
        </w:tc>
        <w:tc>
          <w:tcPr>
            <w:tcW w:w="1253" w:type="dxa"/>
          </w:tcPr>
          <w:p w:rsidR="00AF6319" w:rsidRPr="00D72D59" w:rsidRDefault="00AF6319"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72D59">
              <w:rPr>
                <w:rFonts w:cs="Arial"/>
                <w:sz w:val="20"/>
                <w:szCs w:val="20"/>
              </w:rPr>
              <w:t>1</w:t>
            </w:r>
          </w:p>
        </w:tc>
      </w:tr>
      <w:tr w:rsidR="00AF6319" w:rsidTr="004656AB">
        <w:tc>
          <w:tcPr>
            <w:tcW w:w="6487" w:type="dxa"/>
          </w:tcPr>
          <w:p w:rsidR="00AF6319" w:rsidRPr="00D72D59" w:rsidRDefault="00AF6319"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D72D59">
              <w:rPr>
                <w:sz w:val="20"/>
                <w:szCs w:val="20"/>
                <w:lang w:eastAsia="pl-PL"/>
              </w:rPr>
              <w:t>Podajnik papieru toaletowego wykonany z tworzywa ABS, zamykany na kluczyk</w:t>
            </w:r>
          </w:p>
        </w:tc>
        <w:tc>
          <w:tcPr>
            <w:tcW w:w="1253" w:type="dxa"/>
          </w:tcPr>
          <w:p w:rsidR="00AF6319" w:rsidRPr="00D72D59" w:rsidRDefault="00AF6319"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72D59">
              <w:rPr>
                <w:rFonts w:cs="Arial"/>
                <w:sz w:val="20"/>
                <w:szCs w:val="20"/>
              </w:rPr>
              <w:t>1</w:t>
            </w:r>
          </w:p>
        </w:tc>
      </w:tr>
      <w:tr w:rsidR="00AF6319" w:rsidTr="004656AB">
        <w:tc>
          <w:tcPr>
            <w:tcW w:w="6487" w:type="dxa"/>
          </w:tcPr>
          <w:p w:rsidR="00AF6319" w:rsidRPr="00D72D59" w:rsidRDefault="00AF6319"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D72D59">
              <w:rPr>
                <w:sz w:val="20"/>
                <w:szCs w:val="20"/>
                <w:lang w:eastAsia="pl-PL"/>
              </w:rPr>
              <w:t>Lustro o wym. 60x90cm, naklejane na ścianę</w:t>
            </w:r>
          </w:p>
        </w:tc>
        <w:tc>
          <w:tcPr>
            <w:tcW w:w="1253" w:type="dxa"/>
          </w:tcPr>
          <w:p w:rsidR="00AF6319" w:rsidRPr="00D72D59" w:rsidRDefault="00AF6319"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D72D59">
              <w:rPr>
                <w:rFonts w:cs="Arial"/>
                <w:sz w:val="20"/>
                <w:szCs w:val="20"/>
              </w:rPr>
              <w:t>1</w:t>
            </w:r>
          </w:p>
        </w:tc>
      </w:tr>
    </w:tbl>
    <w:p w:rsidR="00AF6319" w:rsidRDefault="00AF6319" w:rsidP="00F1291C"/>
    <w:p w:rsidR="00F1291C" w:rsidRDefault="00F1291C" w:rsidP="00EE4681"/>
    <w:p w:rsidR="00CE3D85" w:rsidRDefault="00CE3D85" w:rsidP="00EE4681"/>
    <w:p w:rsidR="00CE3D85" w:rsidRDefault="00CE3D85" w:rsidP="00EE4681"/>
    <w:p w:rsidR="00CE3D85" w:rsidRDefault="00CE3D85" w:rsidP="00CE3D85">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ŚWIETLICA / SALA LEKCYJNA</w:t>
      </w:r>
    </w:p>
    <w:p w:rsidR="00CE3D85" w:rsidRPr="0021382C" w:rsidRDefault="00CE3D85" w:rsidP="00CE3D85">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2.13) </w:t>
      </w:r>
    </w:p>
    <w:p w:rsidR="00CE3D85" w:rsidRPr="00A75FCE" w:rsidRDefault="00CE3D85" w:rsidP="00CE3D85">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CE3D85" w:rsidRPr="0021382C" w:rsidRDefault="00CE3D85" w:rsidP="00CE3D85">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CE3D85" w:rsidRDefault="00CE3D85" w:rsidP="00CE3D85">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CE3D85" w:rsidRDefault="00CE3D85" w:rsidP="00CE3D85">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sidRPr="00686783">
        <w:t>Ściany</w:t>
      </w:r>
      <w:r>
        <w:t xml:space="preserve"> okładziny</w:t>
      </w:r>
      <w:r>
        <w:rPr>
          <w:rFonts w:cs="Arial"/>
        </w:rPr>
        <w:tab/>
        <w:t>-</w:t>
      </w:r>
      <w:r>
        <w:rPr>
          <w:rFonts w:cs="Arial"/>
        </w:rPr>
        <w:tab/>
        <w:t>GRES na klej stanowiący fartuch przy umywalce</w:t>
      </w:r>
      <w:r w:rsidRPr="004F16CF">
        <w:rPr>
          <w:rFonts w:cs="Arial"/>
        </w:rPr>
        <w:t>, do wysokości min.2,00m</w:t>
      </w:r>
    </w:p>
    <w:p w:rsidR="00CE3D85" w:rsidRPr="00686783" w:rsidRDefault="00CE3D85" w:rsidP="00CE3D85">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Pr>
          <w:rFonts w:cs="Arial"/>
        </w:rPr>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CE3D85" w:rsidRPr="00686783" w:rsidRDefault="00CE3D85" w:rsidP="00CE3D85">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CE3D85" w:rsidRDefault="00CE3D85" w:rsidP="00CE3D85">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8B7002" w:rsidRDefault="008B7002" w:rsidP="008B7002">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drewniane</w:t>
      </w:r>
      <w:r>
        <w:rPr>
          <w:rFonts w:ascii="Calibri" w:hAnsi="Calibri" w:cs="Arial"/>
          <w:sz w:val="22"/>
          <w:szCs w:val="22"/>
        </w:rPr>
        <w:t xml:space="preserve"> z oknem (szkło bezpieczne)</w:t>
      </w:r>
      <w:r w:rsidRPr="007C50F5">
        <w:rPr>
          <w:rFonts w:ascii="Calibri" w:hAnsi="Calibri" w:cs="Arial"/>
          <w:sz w:val="22"/>
          <w:szCs w:val="22"/>
        </w:rPr>
        <w:t xml:space="preserve">, </w:t>
      </w:r>
      <w:r w:rsidRPr="007C50F5">
        <w:rPr>
          <w:rFonts w:ascii="Calibri" w:hAnsi="Calibri" w:cs="Arial"/>
          <w:color w:val="000000"/>
          <w:sz w:val="22"/>
          <w:szCs w:val="22"/>
        </w:rPr>
        <w:t xml:space="preserve">bezprogowe o izolacyjności akustycznej min.35dB z listwą opadającą akustyczną, </w:t>
      </w:r>
    </w:p>
    <w:p w:rsidR="008B7002" w:rsidRDefault="008B7002" w:rsidP="008B7002">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8B7002" w:rsidRDefault="008B7002" w:rsidP="008B7002">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Parapety</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CE3D85" w:rsidRPr="00A75FCE" w:rsidRDefault="00CE3D85" w:rsidP="00CE3D8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rPr>
      </w:pPr>
      <w:r>
        <w:rPr>
          <w:rFonts w:ascii="Calibri" w:hAnsi="Calibri" w:cs="Arial"/>
          <w:b/>
          <w:sz w:val="22"/>
          <w:szCs w:val="22"/>
          <w:lang w:val="pl-PL"/>
        </w:rPr>
        <w:tab/>
      </w:r>
      <w:r>
        <w:rPr>
          <w:rFonts w:ascii="Calibri" w:hAnsi="Calibri" w:cs="Arial"/>
          <w:b/>
          <w:sz w:val="22"/>
          <w:szCs w:val="22"/>
          <w:lang w:val="pl-PL"/>
        </w:rPr>
        <w:tab/>
      </w:r>
      <w:r w:rsidR="008B7002" w:rsidRPr="00A75FCE">
        <w:rPr>
          <w:rFonts w:ascii="Calibri" w:hAnsi="Calibri" w:cs="Arial"/>
          <w:b/>
          <w:sz w:val="22"/>
          <w:szCs w:val="22"/>
          <w:u w:val="single"/>
        </w:rPr>
        <w:t>Wytyczne:</w:t>
      </w:r>
    </w:p>
    <w:p w:rsidR="00CE3D85" w:rsidRDefault="00CE3D85" w:rsidP="008B7002">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CE3D85" w:rsidRPr="00686783" w:rsidRDefault="00CE3D85" w:rsidP="008B700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CE3D85" w:rsidRPr="00686783" w:rsidRDefault="00CE3D85" w:rsidP="008B700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CE3D85" w:rsidRDefault="00CE3D85" w:rsidP="008B700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 xml:space="preserve">zgodnie z normą </w:t>
      </w:r>
    </w:p>
    <w:p w:rsidR="00CE3D85" w:rsidRDefault="00CE3D85" w:rsidP="008B700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w:t>
      </w:r>
      <w:r w:rsidR="008B7002">
        <w:rPr>
          <w:rFonts w:ascii="Calibri" w:hAnsi="Calibri" w:cs="Arial"/>
          <w:sz w:val="22"/>
          <w:szCs w:val="22"/>
          <w:lang w:val="pl-PL"/>
        </w:rPr>
        <w:t>3</w:t>
      </w:r>
    </w:p>
    <w:p w:rsidR="008B7002" w:rsidRDefault="00CE3D85" w:rsidP="008B700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008B7002">
        <w:rPr>
          <w:rFonts w:ascii="Calibri" w:hAnsi="Calibri" w:cs="Arial"/>
          <w:sz w:val="22"/>
          <w:szCs w:val="22"/>
          <w:lang w:val="pl-PL"/>
        </w:rPr>
        <w:t>-</w:t>
      </w:r>
      <w:r w:rsidR="008B7002">
        <w:rPr>
          <w:rFonts w:ascii="Calibri" w:hAnsi="Calibri" w:cs="Arial"/>
          <w:sz w:val="22"/>
          <w:szCs w:val="22"/>
          <w:lang w:val="pl-PL"/>
        </w:rPr>
        <w:tab/>
      </w:r>
      <w:r w:rsidR="008B7002" w:rsidRPr="00CF68CF">
        <w:rPr>
          <w:rFonts w:ascii="Calibri" w:hAnsi="Calibri" w:cs="Arial"/>
          <w:bCs/>
          <w:sz w:val="22"/>
          <w:szCs w:val="22"/>
          <w:lang w:val="pl-PL"/>
        </w:rPr>
        <w:t>PEL</w:t>
      </w:r>
      <w:r w:rsidR="008B7002">
        <w:rPr>
          <w:rFonts w:ascii="Calibri" w:hAnsi="Calibri" w:cs="Arial"/>
          <w:b/>
          <w:bCs/>
          <w:sz w:val="22"/>
          <w:szCs w:val="22"/>
          <w:lang w:val="pl-PL"/>
        </w:rPr>
        <w:t xml:space="preserve"> </w:t>
      </w:r>
      <w:r w:rsidR="008B7002" w:rsidRPr="0086453E">
        <w:rPr>
          <w:rFonts w:ascii="Calibri" w:hAnsi="Calibri" w:cs="Arial"/>
          <w:bCs/>
          <w:sz w:val="22"/>
          <w:szCs w:val="22"/>
          <w:lang w:val="pl-PL"/>
        </w:rPr>
        <w:t>(</w:t>
      </w:r>
      <w:r w:rsidR="008B7002">
        <w:rPr>
          <w:rFonts w:ascii="Calibri" w:hAnsi="Calibri" w:cs="Arial"/>
          <w:bCs/>
          <w:sz w:val="22"/>
          <w:szCs w:val="22"/>
          <w:lang w:val="pl-PL"/>
        </w:rPr>
        <w:t xml:space="preserve">2xRJ45 + 2x230V) – 3 szt. </w:t>
      </w:r>
      <w:r w:rsidR="008B7002">
        <w:rPr>
          <w:rFonts w:ascii="Calibri" w:hAnsi="Calibri" w:cs="Arial"/>
          <w:sz w:val="22"/>
          <w:szCs w:val="22"/>
          <w:lang w:val="pl-PL"/>
        </w:rPr>
        <w:t>– zgodnie z rysunkami koncepcji funkcjonalno-technologicznej</w:t>
      </w:r>
    </w:p>
    <w:p w:rsidR="008B7002" w:rsidRDefault="008B7002" w:rsidP="008B700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8B7002" w:rsidRDefault="008B7002" w:rsidP="008B700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kamera internetowa  - podgląd do miejsca wyznaczonego przez Inwestora  – 1 szt. – zgodnie z rysunkami koncepcji funkcjonalno-technologicznej</w:t>
      </w:r>
    </w:p>
    <w:p w:rsidR="00CE3D85" w:rsidRDefault="00CE3D85" w:rsidP="008B700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punkty poboru gazów medycznych: 2 x  tlen, 2 x próżnia (zabezpieczone przed dziećmi)</w:t>
      </w:r>
    </w:p>
    <w:p w:rsidR="00CE3D85" w:rsidRPr="00D155C8" w:rsidRDefault="00CE3D85" w:rsidP="00CE3D85">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lang w:val="pl-PL"/>
        </w:rPr>
      </w:pPr>
      <w:r>
        <w:rPr>
          <w:rFonts w:ascii="Calibri" w:hAnsi="Calibri" w:cs="Arial"/>
          <w:sz w:val="22"/>
          <w:szCs w:val="22"/>
          <w:lang w:val="pl-PL"/>
        </w:rPr>
        <w:tab/>
      </w:r>
      <w:r>
        <w:rPr>
          <w:rFonts w:ascii="Calibri" w:hAnsi="Calibri" w:cs="Arial"/>
          <w:sz w:val="22"/>
          <w:szCs w:val="22"/>
          <w:lang w:val="pl-PL"/>
        </w:rPr>
        <w:tab/>
      </w:r>
      <w:r w:rsidRPr="00D155C8">
        <w:rPr>
          <w:rFonts w:ascii="Calibri" w:hAnsi="Calibri" w:cs="Arial"/>
          <w:b/>
          <w:sz w:val="22"/>
          <w:szCs w:val="22"/>
          <w:u w:val="single"/>
          <w:lang w:val="pl-PL"/>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CE3D85" w:rsidTr="004656AB">
        <w:tc>
          <w:tcPr>
            <w:tcW w:w="6487" w:type="dxa"/>
          </w:tcPr>
          <w:p w:rsidR="00CE3D85" w:rsidRPr="008B7002" w:rsidRDefault="00CE3D8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8B7002">
              <w:rPr>
                <w:rFonts w:cs="Arial"/>
                <w:sz w:val="20"/>
                <w:szCs w:val="20"/>
              </w:rPr>
              <w:lastRenderedPageBreak/>
              <w:t>umywalka ceramiczna klasyczna 50x41cm z otworem, mocowana na wspornikach z półpostumentem</w:t>
            </w:r>
          </w:p>
        </w:tc>
        <w:tc>
          <w:tcPr>
            <w:tcW w:w="1253" w:type="dxa"/>
          </w:tcPr>
          <w:p w:rsidR="00CE3D85" w:rsidRPr="008B7002" w:rsidRDefault="00CE3D8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CE3D85" w:rsidTr="004656AB">
        <w:tc>
          <w:tcPr>
            <w:tcW w:w="6487" w:type="dxa"/>
          </w:tcPr>
          <w:p w:rsidR="00CE3D85" w:rsidRPr="008B7002" w:rsidRDefault="00CE3D8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8B7002">
              <w:rPr>
                <w:rFonts w:cs="Arial"/>
                <w:sz w:val="20"/>
                <w:szCs w:val="20"/>
              </w:rPr>
              <w:t>bateria umywalkowa, stojąca z mieszczaczem, chromowana,</w:t>
            </w:r>
          </w:p>
          <w:p w:rsidR="00CE3D85" w:rsidRPr="008B7002" w:rsidRDefault="00CE3D8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8B7002">
              <w:rPr>
                <w:rFonts w:cs="Arial"/>
                <w:sz w:val="20"/>
                <w:szCs w:val="20"/>
              </w:rPr>
              <w:tab/>
              <w:t>uruchamiana bez kontaktu z dłonią (łokciowa)</w:t>
            </w:r>
            <w:r w:rsidRPr="008B7002">
              <w:rPr>
                <w:rFonts w:cs="Arial"/>
                <w:sz w:val="20"/>
                <w:szCs w:val="20"/>
              </w:rPr>
              <w:tab/>
            </w:r>
          </w:p>
        </w:tc>
        <w:tc>
          <w:tcPr>
            <w:tcW w:w="1253" w:type="dxa"/>
          </w:tcPr>
          <w:p w:rsidR="00CE3D85" w:rsidRPr="008B7002" w:rsidRDefault="00CE3D8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CE3D85" w:rsidTr="004656AB">
        <w:tc>
          <w:tcPr>
            <w:tcW w:w="6487" w:type="dxa"/>
          </w:tcPr>
          <w:p w:rsidR="00CE3D85" w:rsidRPr="008B7002" w:rsidRDefault="00CE3D8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8B7002">
              <w:rPr>
                <w:sz w:val="20"/>
                <w:szCs w:val="20"/>
                <w:lang w:eastAsia="pl-PL"/>
              </w:rPr>
              <w:t>Dozownik mydła w płynie, wykonany z tworzywa ABS, zamykany na kluczyk, łokciowy</w:t>
            </w:r>
          </w:p>
        </w:tc>
        <w:tc>
          <w:tcPr>
            <w:tcW w:w="1253" w:type="dxa"/>
          </w:tcPr>
          <w:p w:rsidR="00CE3D85" w:rsidRPr="008B7002" w:rsidRDefault="00CE3D8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CE3D85" w:rsidTr="004656AB">
        <w:tc>
          <w:tcPr>
            <w:tcW w:w="6487" w:type="dxa"/>
          </w:tcPr>
          <w:p w:rsidR="00CE3D85" w:rsidRPr="008B7002" w:rsidRDefault="00CE3D8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8B7002">
              <w:rPr>
                <w:sz w:val="20"/>
                <w:szCs w:val="20"/>
                <w:lang w:eastAsia="pl-PL"/>
              </w:rPr>
              <w:t>Podajnik ręczników papierowych, wykonany z tworzywa ABS, zamykany na kluczyk</w:t>
            </w:r>
          </w:p>
        </w:tc>
        <w:tc>
          <w:tcPr>
            <w:tcW w:w="1253" w:type="dxa"/>
          </w:tcPr>
          <w:p w:rsidR="00CE3D85" w:rsidRPr="008B7002" w:rsidRDefault="00CE3D8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CE3D85" w:rsidTr="004656AB">
        <w:tc>
          <w:tcPr>
            <w:tcW w:w="6487" w:type="dxa"/>
          </w:tcPr>
          <w:p w:rsidR="00CE3D85" w:rsidRPr="008B7002" w:rsidRDefault="00CE3D8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8B7002">
              <w:rPr>
                <w:sz w:val="20"/>
                <w:szCs w:val="20"/>
                <w:lang w:eastAsia="pl-PL"/>
              </w:rPr>
              <w:t>Podajnik papieru toaletowego wykonany z tworzywa ABS, zamykany na kluczyk</w:t>
            </w:r>
          </w:p>
        </w:tc>
        <w:tc>
          <w:tcPr>
            <w:tcW w:w="1253" w:type="dxa"/>
          </w:tcPr>
          <w:p w:rsidR="00CE3D85" w:rsidRPr="008B7002" w:rsidRDefault="00CE3D8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CE3D85" w:rsidTr="004656AB">
        <w:tc>
          <w:tcPr>
            <w:tcW w:w="6487" w:type="dxa"/>
          </w:tcPr>
          <w:p w:rsidR="00CE3D85" w:rsidRPr="008B7002" w:rsidRDefault="00CE3D85"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8B7002">
              <w:rPr>
                <w:sz w:val="20"/>
                <w:szCs w:val="20"/>
                <w:lang w:eastAsia="pl-PL"/>
              </w:rPr>
              <w:t>Lustro o wym. 60x90cm, naklejane na ścianę</w:t>
            </w:r>
          </w:p>
        </w:tc>
        <w:tc>
          <w:tcPr>
            <w:tcW w:w="1253" w:type="dxa"/>
          </w:tcPr>
          <w:p w:rsidR="00CE3D85" w:rsidRPr="008B7002" w:rsidRDefault="00CE3D85"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bl>
    <w:p w:rsidR="0083718A" w:rsidRDefault="0083718A" w:rsidP="0083718A">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POKÓJ LEKARZY / LEKARZ DYŻUR</w:t>
      </w:r>
      <w:r w:rsidR="008B7002">
        <w:rPr>
          <w:rFonts w:ascii="Calibri" w:hAnsi="Calibri" w:cs="Arial"/>
          <w:b/>
          <w:bCs/>
          <w:sz w:val="22"/>
          <w:szCs w:val="22"/>
          <w:lang w:val="pl-PL"/>
        </w:rPr>
        <w:t>N</w:t>
      </w:r>
      <w:r>
        <w:rPr>
          <w:rFonts w:ascii="Calibri" w:hAnsi="Calibri" w:cs="Arial"/>
          <w:b/>
          <w:bCs/>
          <w:sz w:val="22"/>
          <w:szCs w:val="22"/>
          <w:lang w:val="pl-PL"/>
        </w:rPr>
        <w:t>Y; POKÓJ LEKARZY NEUROLOGÓW</w:t>
      </w:r>
    </w:p>
    <w:p w:rsidR="0083718A" w:rsidRPr="0021382C" w:rsidRDefault="0083718A" w:rsidP="0083718A">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2.33; III 3.12; III 3.33) </w:t>
      </w:r>
    </w:p>
    <w:p w:rsidR="0083718A" w:rsidRPr="00A75FCE" w:rsidRDefault="0083718A" w:rsidP="0083718A">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83718A" w:rsidRPr="0021382C" w:rsidRDefault="0083718A" w:rsidP="0083718A">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83718A" w:rsidRDefault="0083718A" w:rsidP="0083718A">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83718A" w:rsidRDefault="0083718A" w:rsidP="0083718A">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sidRPr="00686783">
        <w:t>Ściany</w:t>
      </w:r>
      <w:r>
        <w:t xml:space="preserve"> okładziny</w:t>
      </w:r>
      <w:r>
        <w:rPr>
          <w:rFonts w:cs="Arial"/>
        </w:rPr>
        <w:tab/>
        <w:t>-</w:t>
      </w:r>
      <w:r>
        <w:rPr>
          <w:rFonts w:cs="Arial"/>
        </w:rPr>
        <w:tab/>
        <w:t>GRES na klej stanowiący fartuch między szafkami dolnymi i górnymi</w:t>
      </w:r>
      <w:r>
        <w:rPr>
          <w:rFonts w:cs="Arial"/>
        </w:rPr>
        <w:tab/>
      </w:r>
    </w:p>
    <w:p w:rsidR="0083718A" w:rsidRPr="00686783" w:rsidRDefault="0083718A" w:rsidP="0083718A">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83718A" w:rsidRPr="00686783" w:rsidRDefault="0083718A" w:rsidP="0083718A">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83718A" w:rsidRDefault="0083718A" w:rsidP="0083718A">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83718A" w:rsidRDefault="0083718A" w:rsidP="0083718A">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sidRPr="00526843">
        <w:rPr>
          <w:rFonts w:ascii="Calibri" w:hAnsi="Calibri"/>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83718A" w:rsidRDefault="0083718A" w:rsidP="0083718A">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83718A" w:rsidRDefault="0083718A" w:rsidP="0083718A">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83718A" w:rsidRPr="00A75FCE" w:rsidRDefault="0083718A" w:rsidP="0083718A">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83718A" w:rsidRDefault="0083718A" w:rsidP="0083718A">
      <w:pPr>
        <w:pStyle w:val="Tekstpodstawowywcity2"/>
        <w:tabs>
          <w:tab w:val="left" w:pos="709"/>
          <w:tab w:val="left" w:pos="993"/>
          <w:tab w:val="left" w:pos="1843"/>
          <w:tab w:val="left" w:pos="2694"/>
          <w:tab w:val="left" w:pos="3119"/>
          <w:tab w:val="left" w:pos="3969"/>
        </w:tabs>
        <w:spacing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83718A" w:rsidRPr="00686783" w:rsidRDefault="0083718A"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+20°</w:t>
      </w:r>
    </w:p>
    <w:p w:rsidR="0083718A" w:rsidRPr="00686783" w:rsidRDefault="0083718A"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83718A" w:rsidRDefault="0083718A"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83718A" w:rsidRDefault="0083718A"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w:t>
      </w:r>
      <w:r w:rsidR="008B7002">
        <w:rPr>
          <w:rFonts w:ascii="Calibri" w:hAnsi="Calibri" w:cs="Arial"/>
          <w:sz w:val="22"/>
          <w:szCs w:val="22"/>
          <w:lang w:val="pl-PL"/>
        </w:rPr>
        <w:t>3</w:t>
      </w:r>
    </w:p>
    <w:p w:rsidR="008B7002" w:rsidRDefault="0083718A" w:rsidP="008B700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008B7002">
        <w:rPr>
          <w:rFonts w:ascii="Calibri" w:hAnsi="Calibri" w:cs="Arial"/>
          <w:sz w:val="22"/>
          <w:szCs w:val="22"/>
          <w:lang w:val="pl-PL"/>
        </w:rPr>
        <w:t>-</w:t>
      </w:r>
      <w:r w:rsidR="008B7002">
        <w:rPr>
          <w:rFonts w:ascii="Calibri" w:hAnsi="Calibri" w:cs="Arial"/>
          <w:sz w:val="22"/>
          <w:szCs w:val="22"/>
          <w:lang w:val="pl-PL"/>
        </w:rPr>
        <w:tab/>
      </w:r>
      <w:r w:rsidR="008B7002" w:rsidRPr="00CF68CF">
        <w:rPr>
          <w:rFonts w:ascii="Calibri" w:hAnsi="Calibri" w:cs="Arial"/>
          <w:bCs/>
          <w:sz w:val="22"/>
          <w:szCs w:val="22"/>
          <w:lang w:val="pl-PL"/>
        </w:rPr>
        <w:t>PEL</w:t>
      </w:r>
      <w:r w:rsidR="008B7002">
        <w:rPr>
          <w:rFonts w:ascii="Calibri" w:hAnsi="Calibri" w:cs="Arial"/>
          <w:b/>
          <w:bCs/>
          <w:sz w:val="22"/>
          <w:szCs w:val="22"/>
          <w:lang w:val="pl-PL"/>
        </w:rPr>
        <w:t xml:space="preserve"> </w:t>
      </w:r>
      <w:r w:rsidR="008B7002" w:rsidRPr="0086453E">
        <w:rPr>
          <w:rFonts w:ascii="Calibri" w:hAnsi="Calibri" w:cs="Arial"/>
          <w:bCs/>
          <w:sz w:val="22"/>
          <w:szCs w:val="22"/>
          <w:lang w:val="pl-PL"/>
        </w:rPr>
        <w:t>(</w:t>
      </w:r>
      <w:r w:rsidR="008B7002">
        <w:rPr>
          <w:rFonts w:ascii="Calibri" w:hAnsi="Calibri" w:cs="Arial"/>
          <w:bCs/>
          <w:sz w:val="22"/>
          <w:szCs w:val="22"/>
          <w:lang w:val="pl-PL"/>
        </w:rPr>
        <w:t xml:space="preserve">2xRJ45 + 2x230V) – 5 szt. </w:t>
      </w:r>
      <w:r w:rsidR="008B7002">
        <w:rPr>
          <w:rFonts w:ascii="Calibri" w:hAnsi="Calibri" w:cs="Arial"/>
          <w:sz w:val="22"/>
          <w:szCs w:val="22"/>
          <w:lang w:val="pl-PL"/>
        </w:rPr>
        <w:t>– zgodnie z rysunkami koncepcji funkcjonalno-technologicznej</w:t>
      </w:r>
    </w:p>
    <w:p w:rsidR="008B7002" w:rsidRDefault="008B7002" w:rsidP="008B700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8B7002" w:rsidRDefault="008B7002" w:rsidP="008B700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kamera internetowa  - podgląd do miejsca wyznaczonego przez Inwestora  – razem 3 szt. – zgodnie z rysunkami koncepcji funkcjonalno-technologicznej</w:t>
      </w:r>
    </w:p>
    <w:p w:rsidR="0083718A" w:rsidRPr="00C10E4E" w:rsidRDefault="0083718A" w:rsidP="008B700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rPr>
      </w:pPr>
      <w:r>
        <w:rPr>
          <w:rFonts w:ascii="Calibri" w:hAnsi="Calibri" w:cs="Arial"/>
          <w:b/>
          <w:sz w:val="22"/>
          <w:szCs w:val="22"/>
        </w:rPr>
        <w:tab/>
      </w:r>
      <w:r>
        <w:rPr>
          <w:rFonts w:ascii="Calibri" w:hAnsi="Calibri" w:cs="Arial"/>
          <w:b/>
          <w:sz w:val="22"/>
          <w:szCs w:val="22"/>
        </w:rPr>
        <w:tab/>
      </w:r>
      <w:r w:rsidRPr="00C10E4E">
        <w:rPr>
          <w:rFonts w:ascii="Calibri" w:hAnsi="Calibri" w:cs="Arial"/>
          <w:b/>
          <w:sz w:val="22"/>
          <w:szCs w:val="22"/>
          <w:u w:val="single"/>
        </w:rPr>
        <w:t xml:space="preserve">Wyposażenie </w:t>
      </w:r>
      <w:r w:rsidRPr="006E4D1B">
        <w:rPr>
          <w:rFonts w:ascii="Calibri" w:hAnsi="Calibri" w:cs="Arial"/>
          <w:b/>
          <w:sz w:val="22"/>
          <w:szCs w:val="22"/>
          <w:u w:val="single"/>
          <w:lang w:val="pl-PL"/>
        </w:rPr>
        <w:t>stałe</w:t>
      </w:r>
      <w:r w:rsidRPr="00C10E4E">
        <w:rPr>
          <w:rFonts w:ascii="Calibri" w:hAnsi="Calibri" w:cs="Arial"/>
          <w:b/>
          <w:sz w:val="22"/>
          <w:szCs w:val="22"/>
          <w:u w:val="single"/>
        </w:rPr>
        <w:t>:</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83718A" w:rsidTr="004656AB">
        <w:tc>
          <w:tcPr>
            <w:tcW w:w="6487" w:type="dxa"/>
          </w:tcPr>
          <w:p w:rsidR="0083718A" w:rsidRPr="008B7002" w:rsidRDefault="0083718A"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8B7002">
              <w:rPr>
                <w:rFonts w:cs="Arial"/>
                <w:b/>
                <w:bCs/>
                <w:sz w:val="20"/>
                <w:szCs w:val="20"/>
              </w:rPr>
              <w:t xml:space="preserve">nr pom III 3.12 </w:t>
            </w:r>
            <w:r w:rsidRPr="008B7002">
              <w:rPr>
                <w:sz w:val="20"/>
                <w:szCs w:val="20"/>
              </w:rPr>
              <w:t>-</w:t>
            </w:r>
            <w:r w:rsidRPr="008B7002">
              <w:rPr>
                <w:rFonts w:cs="Arial"/>
                <w:b/>
                <w:bCs/>
                <w:sz w:val="20"/>
                <w:szCs w:val="20"/>
              </w:rPr>
              <w:t xml:space="preserve"> </w:t>
            </w:r>
            <w:r w:rsidRPr="008B7002">
              <w:rPr>
                <w:rFonts w:cs="Arial"/>
                <w:sz w:val="20"/>
                <w:szCs w:val="20"/>
              </w:rPr>
              <w:t>umywalka wpuszczona w blat – kolor biały</w:t>
            </w:r>
          </w:p>
        </w:tc>
        <w:tc>
          <w:tcPr>
            <w:tcW w:w="1253" w:type="dxa"/>
          </w:tcPr>
          <w:p w:rsidR="0083718A" w:rsidRPr="008B7002" w:rsidRDefault="0083718A"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83718A" w:rsidTr="004656AB">
        <w:tc>
          <w:tcPr>
            <w:tcW w:w="6487" w:type="dxa"/>
          </w:tcPr>
          <w:p w:rsidR="0083718A" w:rsidRPr="008B7002" w:rsidRDefault="0083718A" w:rsidP="0083718A">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rPr>
                <w:rFonts w:cs="Arial"/>
                <w:sz w:val="20"/>
                <w:szCs w:val="20"/>
              </w:rPr>
            </w:pPr>
            <w:r w:rsidRPr="008B7002">
              <w:rPr>
                <w:rFonts w:cs="Arial"/>
                <w:b/>
                <w:bCs/>
                <w:sz w:val="20"/>
                <w:szCs w:val="20"/>
              </w:rPr>
              <w:t xml:space="preserve">nr pom III 3.12 </w:t>
            </w:r>
            <w:r w:rsidRPr="008B7002">
              <w:rPr>
                <w:sz w:val="20"/>
                <w:szCs w:val="20"/>
              </w:rPr>
              <w:t>-</w:t>
            </w:r>
            <w:r w:rsidRPr="008B7002">
              <w:rPr>
                <w:rFonts w:cs="Arial"/>
                <w:b/>
                <w:bCs/>
                <w:sz w:val="20"/>
                <w:szCs w:val="20"/>
              </w:rPr>
              <w:t xml:space="preserve"> </w:t>
            </w:r>
            <w:r w:rsidRPr="008B7002">
              <w:rPr>
                <w:rFonts w:cs="Arial"/>
                <w:sz w:val="20"/>
                <w:szCs w:val="20"/>
              </w:rPr>
              <w:t>bateria umywalkowa, stojąca z mieszczaczem, chromowana, uruchamiana bez kontaktu z dłonią (łokciowa)</w:t>
            </w:r>
            <w:r w:rsidRPr="008B7002">
              <w:rPr>
                <w:rFonts w:cs="Arial"/>
                <w:sz w:val="20"/>
                <w:szCs w:val="20"/>
              </w:rPr>
              <w:tab/>
            </w:r>
          </w:p>
        </w:tc>
        <w:tc>
          <w:tcPr>
            <w:tcW w:w="1253" w:type="dxa"/>
          </w:tcPr>
          <w:p w:rsidR="0083718A" w:rsidRPr="008B7002" w:rsidRDefault="0083718A"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83718A" w:rsidTr="004656AB">
        <w:tc>
          <w:tcPr>
            <w:tcW w:w="6487" w:type="dxa"/>
          </w:tcPr>
          <w:p w:rsidR="0083718A" w:rsidRPr="008B7002" w:rsidRDefault="0083718A"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8B7002">
              <w:rPr>
                <w:rFonts w:cs="Arial"/>
                <w:sz w:val="20"/>
                <w:szCs w:val="20"/>
              </w:rPr>
              <w:lastRenderedPageBreak/>
              <w:t>zlew wpuszczony w blat</w:t>
            </w:r>
            <w:r w:rsidRPr="008B7002">
              <w:rPr>
                <w:rFonts w:cs="Arial"/>
                <w:sz w:val="20"/>
                <w:szCs w:val="20"/>
              </w:rPr>
              <w:tab/>
              <w:t>- kolor biały</w:t>
            </w:r>
          </w:p>
        </w:tc>
        <w:tc>
          <w:tcPr>
            <w:tcW w:w="1253" w:type="dxa"/>
          </w:tcPr>
          <w:p w:rsidR="0083718A" w:rsidRPr="008B7002" w:rsidRDefault="0083718A"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83718A" w:rsidTr="004656AB">
        <w:tc>
          <w:tcPr>
            <w:tcW w:w="6487" w:type="dxa"/>
          </w:tcPr>
          <w:p w:rsidR="0083718A" w:rsidRPr="008B7002" w:rsidRDefault="0083718A"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8B7002">
              <w:rPr>
                <w:rFonts w:cs="Arial"/>
                <w:sz w:val="20"/>
                <w:szCs w:val="20"/>
              </w:rPr>
              <w:t>bateria zlewowa, stojąca z mieszczaczem, chromowana,</w:t>
            </w:r>
          </w:p>
          <w:p w:rsidR="0083718A" w:rsidRPr="008B7002" w:rsidRDefault="0083718A" w:rsidP="004656AB">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rPr>
                <w:rFonts w:cs="Arial"/>
                <w:sz w:val="20"/>
                <w:szCs w:val="20"/>
              </w:rPr>
            </w:pPr>
            <w:r w:rsidRPr="008B7002">
              <w:rPr>
                <w:rFonts w:cs="Arial"/>
                <w:sz w:val="20"/>
                <w:szCs w:val="20"/>
              </w:rPr>
              <w:tab/>
              <w:t>uruchamiana bez kontaktu z dłonią (łokciowa)</w:t>
            </w:r>
            <w:r w:rsidRPr="008B7002">
              <w:rPr>
                <w:rFonts w:cs="Arial"/>
                <w:sz w:val="20"/>
                <w:szCs w:val="20"/>
              </w:rPr>
              <w:tab/>
            </w:r>
          </w:p>
        </w:tc>
        <w:tc>
          <w:tcPr>
            <w:tcW w:w="1253" w:type="dxa"/>
          </w:tcPr>
          <w:p w:rsidR="0083718A" w:rsidRPr="008B7002" w:rsidRDefault="0083718A"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83718A" w:rsidTr="004656AB">
        <w:tc>
          <w:tcPr>
            <w:tcW w:w="6487" w:type="dxa"/>
          </w:tcPr>
          <w:p w:rsidR="0083718A" w:rsidRPr="008B7002" w:rsidRDefault="0083718A" w:rsidP="004656AB">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8B7002">
              <w:rPr>
                <w:rFonts w:cs="Arial"/>
                <w:sz w:val="20"/>
                <w:szCs w:val="20"/>
              </w:rPr>
              <w:t>blat laminowany mocowany na szafkach:</w:t>
            </w:r>
          </w:p>
          <w:p w:rsidR="0083718A" w:rsidRPr="008B7002" w:rsidRDefault="0083718A"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8B7002">
              <w:rPr>
                <w:rFonts w:cs="Arial"/>
                <w:sz w:val="20"/>
                <w:szCs w:val="20"/>
              </w:rPr>
              <w:t>szerokość blatu 60cm</w:t>
            </w:r>
          </w:p>
          <w:p w:rsidR="0083718A" w:rsidRPr="008B7002" w:rsidRDefault="0083718A"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8B7002">
              <w:rPr>
                <w:rFonts w:cs="Arial"/>
                <w:sz w:val="20"/>
                <w:szCs w:val="20"/>
              </w:rPr>
              <w:t>długość blatu ~ 180cm</w:t>
            </w:r>
          </w:p>
        </w:tc>
        <w:tc>
          <w:tcPr>
            <w:tcW w:w="1253" w:type="dxa"/>
          </w:tcPr>
          <w:p w:rsidR="0083718A" w:rsidRPr="008B7002" w:rsidRDefault="0083718A"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83718A" w:rsidTr="004656AB">
        <w:tc>
          <w:tcPr>
            <w:tcW w:w="6487" w:type="dxa"/>
          </w:tcPr>
          <w:p w:rsidR="0083718A" w:rsidRPr="008B7002" w:rsidRDefault="0083718A"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8B7002">
              <w:rPr>
                <w:rFonts w:cs="Arial"/>
                <w:sz w:val="20"/>
                <w:szCs w:val="20"/>
              </w:rPr>
              <w:t>szafki laminowane pod blatem</w:t>
            </w:r>
          </w:p>
          <w:p w:rsidR="0083718A" w:rsidRPr="008B7002" w:rsidRDefault="0083718A"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8B7002">
              <w:rPr>
                <w:rFonts w:cs="Arial"/>
                <w:sz w:val="20"/>
                <w:szCs w:val="20"/>
              </w:rPr>
              <w:t>szerokość jednej szafki 60cm</w:t>
            </w:r>
          </w:p>
          <w:p w:rsidR="0083718A" w:rsidRPr="008B7002" w:rsidRDefault="0083718A"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8B7002">
              <w:rPr>
                <w:rFonts w:cs="Arial"/>
                <w:sz w:val="20"/>
                <w:szCs w:val="20"/>
              </w:rPr>
              <w:t>łączna długość szafek ~ 180cm</w:t>
            </w:r>
          </w:p>
        </w:tc>
        <w:tc>
          <w:tcPr>
            <w:tcW w:w="1253" w:type="dxa"/>
          </w:tcPr>
          <w:p w:rsidR="0083718A" w:rsidRPr="008B7002" w:rsidRDefault="0083718A"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83718A" w:rsidTr="004656AB">
        <w:tc>
          <w:tcPr>
            <w:tcW w:w="6487" w:type="dxa"/>
          </w:tcPr>
          <w:p w:rsidR="0083718A" w:rsidRPr="008B7002" w:rsidRDefault="0083718A"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8B7002">
              <w:rPr>
                <w:rFonts w:cs="Arial"/>
                <w:sz w:val="20"/>
                <w:szCs w:val="20"/>
              </w:rPr>
              <w:t xml:space="preserve">szafki laminowane wiszące </w:t>
            </w:r>
          </w:p>
          <w:p w:rsidR="0083718A" w:rsidRPr="008B7002" w:rsidRDefault="0083718A"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8B7002">
              <w:rPr>
                <w:rFonts w:cs="Arial"/>
                <w:sz w:val="20"/>
                <w:szCs w:val="20"/>
              </w:rPr>
              <w:t>szerokość jednej szafki 30cm</w:t>
            </w:r>
          </w:p>
          <w:p w:rsidR="0083718A" w:rsidRPr="008B7002" w:rsidRDefault="0083718A"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8B7002">
              <w:rPr>
                <w:rFonts w:cs="Arial"/>
                <w:sz w:val="20"/>
                <w:szCs w:val="20"/>
              </w:rPr>
              <w:t>łączna długość szafek ~ 180cm</w:t>
            </w:r>
          </w:p>
        </w:tc>
        <w:tc>
          <w:tcPr>
            <w:tcW w:w="1253" w:type="dxa"/>
          </w:tcPr>
          <w:p w:rsidR="0083718A" w:rsidRPr="008B7002" w:rsidRDefault="0083718A"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83718A" w:rsidTr="004656AB">
        <w:tc>
          <w:tcPr>
            <w:tcW w:w="6487" w:type="dxa"/>
          </w:tcPr>
          <w:p w:rsidR="0083718A" w:rsidRPr="008B7002" w:rsidRDefault="0083718A"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8B7002">
              <w:rPr>
                <w:rFonts w:cs="Arial"/>
                <w:sz w:val="20"/>
                <w:szCs w:val="20"/>
              </w:rPr>
              <w:t>chłodziarka pod blatem</w:t>
            </w:r>
            <w:r w:rsidRPr="008B7002">
              <w:rPr>
                <w:sz w:val="20"/>
                <w:szCs w:val="20"/>
                <w:lang w:eastAsia="pl-PL"/>
              </w:rPr>
              <w:t xml:space="preserve">, w klasie energetycznej A+ </w:t>
            </w:r>
            <w:r w:rsidRPr="008B7002">
              <w:rPr>
                <w:rFonts w:cs="Arial"/>
                <w:sz w:val="20"/>
                <w:szCs w:val="20"/>
              </w:rPr>
              <w:t>(zasilanie 230V, 50/60 Hz)</w:t>
            </w:r>
            <w:r w:rsidRPr="008B7002">
              <w:rPr>
                <w:rFonts w:cs="Arial"/>
                <w:sz w:val="20"/>
                <w:szCs w:val="20"/>
              </w:rPr>
              <w:tab/>
            </w:r>
          </w:p>
        </w:tc>
        <w:tc>
          <w:tcPr>
            <w:tcW w:w="1253" w:type="dxa"/>
          </w:tcPr>
          <w:p w:rsidR="0083718A" w:rsidRPr="008B7002" w:rsidRDefault="0083718A"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83718A" w:rsidTr="004656AB">
        <w:tc>
          <w:tcPr>
            <w:tcW w:w="6487" w:type="dxa"/>
          </w:tcPr>
          <w:p w:rsidR="0083718A" w:rsidRPr="008B7002" w:rsidRDefault="0083718A"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8B7002">
              <w:rPr>
                <w:sz w:val="20"/>
                <w:szCs w:val="20"/>
                <w:lang w:eastAsia="pl-PL"/>
              </w:rPr>
              <w:t>Dozownik mydła w płynie, wykonany z tworzywa ABS, zamykany na kluczyk, łokciowy</w:t>
            </w:r>
          </w:p>
        </w:tc>
        <w:tc>
          <w:tcPr>
            <w:tcW w:w="1253" w:type="dxa"/>
          </w:tcPr>
          <w:p w:rsidR="0083718A" w:rsidRPr="008B7002" w:rsidRDefault="0083718A"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83718A" w:rsidTr="004656AB">
        <w:tc>
          <w:tcPr>
            <w:tcW w:w="6487" w:type="dxa"/>
          </w:tcPr>
          <w:p w:rsidR="0083718A" w:rsidRPr="008B7002" w:rsidRDefault="0083718A"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8B7002">
              <w:rPr>
                <w:sz w:val="20"/>
                <w:szCs w:val="20"/>
                <w:lang w:eastAsia="pl-PL"/>
              </w:rPr>
              <w:t>Podajnik ręczników papierowych, wykonany z tworzywa ABS, zamykany na kluczyk</w:t>
            </w:r>
          </w:p>
        </w:tc>
        <w:tc>
          <w:tcPr>
            <w:tcW w:w="1253" w:type="dxa"/>
          </w:tcPr>
          <w:p w:rsidR="0083718A" w:rsidRPr="008B7002" w:rsidRDefault="0083718A"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bl>
    <w:p w:rsidR="0083718A" w:rsidRDefault="0083718A"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83718A" w:rsidRDefault="0083718A"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83718A" w:rsidRDefault="0083718A"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83718A" w:rsidRDefault="0083718A"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8B7002" w:rsidRDefault="008B7002"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9A5057" w:rsidRDefault="009A5057" w:rsidP="009A5057">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POKÓJ  BADAŃ EEG</w:t>
      </w:r>
    </w:p>
    <w:p w:rsidR="009A5057" w:rsidRPr="0021382C" w:rsidRDefault="009A5057" w:rsidP="009A5057">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3.13) </w:t>
      </w:r>
    </w:p>
    <w:p w:rsidR="009A5057" w:rsidRPr="00A75FCE" w:rsidRDefault="009A5057" w:rsidP="009A5057">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9A5057" w:rsidRPr="0021382C" w:rsidRDefault="009A5057" w:rsidP="009A5057">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9A5057" w:rsidRDefault="009A5057" w:rsidP="009A5057">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9A5057" w:rsidRDefault="009A5057" w:rsidP="009A5057">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tab/>
      </w:r>
      <w:r w:rsidRPr="00686783">
        <w:t>Ściany</w:t>
      </w:r>
      <w:r>
        <w:t xml:space="preserve"> okładziny</w:t>
      </w:r>
      <w:r>
        <w:rPr>
          <w:rFonts w:cs="Arial"/>
        </w:rPr>
        <w:tab/>
        <w:t>-</w:t>
      </w:r>
      <w:r>
        <w:rPr>
          <w:rFonts w:cs="Arial"/>
        </w:rPr>
        <w:tab/>
      </w:r>
      <w:r w:rsidRPr="004F16CF">
        <w:rPr>
          <w:rFonts w:cs="Calibri"/>
          <w:lang w:eastAsia="pl-PL"/>
        </w:rPr>
        <w:t>PŁYTA w arkuszach</w:t>
      </w:r>
      <w:r>
        <w:rPr>
          <w:rFonts w:cs="Calibri"/>
          <w:lang w:eastAsia="pl-PL"/>
        </w:rPr>
        <w:t xml:space="preserve"> do wys. min.120cm od wykończonej podłogi (za łóżkiem i przy stoliku)</w:t>
      </w:r>
    </w:p>
    <w:p w:rsidR="009A5057" w:rsidRDefault="009A5057" w:rsidP="009A5057">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Pr>
          <w:rFonts w:cs="Arial"/>
        </w:rPr>
        <w:tab/>
      </w:r>
      <w:r>
        <w:rPr>
          <w:rFonts w:cs="Arial"/>
        </w:rPr>
        <w:tab/>
      </w:r>
      <w:r>
        <w:rPr>
          <w:rFonts w:cs="Arial"/>
        </w:rPr>
        <w:tab/>
        <w:t>-</w:t>
      </w:r>
      <w:r>
        <w:rPr>
          <w:rFonts w:cs="Arial"/>
        </w:rPr>
        <w:tab/>
        <w:t>NAROŻNIKI we wskazanych miejscach w projekcie budowlanym</w:t>
      </w:r>
    </w:p>
    <w:p w:rsidR="009A5057" w:rsidRPr="00686783" w:rsidRDefault="009A5057" w:rsidP="009A5057">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9A5057" w:rsidRPr="00686783" w:rsidRDefault="009A5057" w:rsidP="009A5057">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9A5057" w:rsidRDefault="009A5057" w:rsidP="009A5057">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9A5057" w:rsidRDefault="009A5057" w:rsidP="009A5057">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w:t>
      </w:r>
      <w:r w:rsidRPr="009A5057">
        <w:rPr>
          <w:rFonts w:ascii="Calibri" w:hAnsi="Calibri" w:cs="Arial"/>
          <w:b/>
          <w:color w:val="000000"/>
          <w:sz w:val="22"/>
          <w:szCs w:val="22"/>
        </w:rPr>
        <w:t>o izolacyjności akustycznej min.40dB z listwą opadającą akustyczną,</w:t>
      </w:r>
      <w:r w:rsidRPr="007C50F5">
        <w:rPr>
          <w:rFonts w:ascii="Calibri" w:hAnsi="Calibri" w:cs="Arial"/>
          <w:color w:val="000000"/>
          <w:sz w:val="22"/>
          <w:szCs w:val="22"/>
        </w:rPr>
        <w:t xml:space="preserve"> </w:t>
      </w:r>
    </w:p>
    <w:p w:rsidR="009A5057" w:rsidRDefault="009A5057" w:rsidP="009A5057">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9A5057" w:rsidRDefault="009A5057" w:rsidP="009A5057">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Parapety</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9A5057" w:rsidRPr="00A75FCE" w:rsidRDefault="009A5057" w:rsidP="009A5057">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sz w:val="22"/>
          <w:szCs w:val="22"/>
        </w:rPr>
        <w:tab/>
      </w:r>
      <w:r w:rsidRPr="00A75FCE">
        <w:rPr>
          <w:rFonts w:ascii="Calibri" w:hAnsi="Calibri" w:cs="Arial"/>
          <w:b/>
          <w:sz w:val="22"/>
          <w:szCs w:val="22"/>
          <w:u w:val="single"/>
        </w:rPr>
        <w:t>Wytyczne:</w:t>
      </w:r>
    </w:p>
    <w:p w:rsidR="009A5057" w:rsidRDefault="009A5057" w:rsidP="006C5A86">
      <w:pPr>
        <w:pStyle w:val="Tekstpodstawowywcity2"/>
        <w:tabs>
          <w:tab w:val="left" w:pos="709"/>
          <w:tab w:val="left" w:pos="993"/>
          <w:tab w:val="left" w:pos="1843"/>
          <w:tab w:val="left" w:pos="2694"/>
          <w:tab w:val="left" w:pos="3119"/>
          <w:tab w:val="left" w:pos="3969"/>
        </w:tabs>
        <w:spacing w:after="60"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9A5057" w:rsidRPr="00686783" w:rsidRDefault="009A5057" w:rsidP="006C5A8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9A5057" w:rsidRPr="00686783" w:rsidRDefault="009A5057" w:rsidP="006C5A8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9A5057" w:rsidRDefault="009A5057" w:rsidP="006C5A8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zgodnie z normą</w:t>
      </w:r>
    </w:p>
    <w:p w:rsidR="009A5057" w:rsidRDefault="009A5057" w:rsidP="006C5A86">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60"/>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w:t>
      </w:r>
      <w:r w:rsidR="008B7002">
        <w:rPr>
          <w:rFonts w:ascii="Calibri" w:hAnsi="Calibri" w:cs="Arial"/>
          <w:sz w:val="22"/>
          <w:szCs w:val="22"/>
          <w:lang w:val="pl-PL"/>
        </w:rPr>
        <w:t>3</w:t>
      </w:r>
    </w:p>
    <w:p w:rsidR="008B7002" w:rsidRDefault="009A5057" w:rsidP="008B700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sidR="008B7002">
        <w:rPr>
          <w:rFonts w:ascii="Calibri" w:hAnsi="Calibri" w:cs="Arial"/>
          <w:sz w:val="22"/>
          <w:szCs w:val="22"/>
          <w:lang w:val="pl-PL"/>
        </w:rPr>
        <w:tab/>
        <w:t>-</w:t>
      </w:r>
      <w:r w:rsidR="008B7002">
        <w:rPr>
          <w:rFonts w:ascii="Calibri" w:hAnsi="Calibri" w:cs="Arial"/>
          <w:sz w:val="22"/>
          <w:szCs w:val="22"/>
          <w:lang w:val="pl-PL"/>
        </w:rPr>
        <w:tab/>
      </w:r>
      <w:r w:rsidR="008B7002" w:rsidRPr="00CF68CF">
        <w:rPr>
          <w:rFonts w:ascii="Calibri" w:hAnsi="Calibri" w:cs="Arial"/>
          <w:bCs/>
          <w:sz w:val="22"/>
          <w:szCs w:val="22"/>
          <w:lang w:val="pl-PL"/>
        </w:rPr>
        <w:t>PEL</w:t>
      </w:r>
      <w:r w:rsidR="008B7002">
        <w:rPr>
          <w:rFonts w:ascii="Calibri" w:hAnsi="Calibri" w:cs="Arial"/>
          <w:b/>
          <w:bCs/>
          <w:sz w:val="22"/>
          <w:szCs w:val="22"/>
          <w:lang w:val="pl-PL"/>
        </w:rPr>
        <w:t xml:space="preserve"> </w:t>
      </w:r>
      <w:r w:rsidR="008B7002" w:rsidRPr="0086453E">
        <w:rPr>
          <w:rFonts w:ascii="Calibri" w:hAnsi="Calibri" w:cs="Arial"/>
          <w:bCs/>
          <w:sz w:val="22"/>
          <w:szCs w:val="22"/>
          <w:lang w:val="pl-PL"/>
        </w:rPr>
        <w:t>(</w:t>
      </w:r>
      <w:r w:rsidR="008B7002">
        <w:rPr>
          <w:rFonts w:ascii="Calibri" w:hAnsi="Calibri" w:cs="Arial"/>
          <w:bCs/>
          <w:sz w:val="22"/>
          <w:szCs w:val="22"/>
          <w:lang w:val="pl-PL"/>
        </w:rPr>
        <w:t xml:space="preserve">2xRJ45 + 2x230V) – 3 szt. </w:t>
      </w:r>
      <w:r w:rsidR="008B7002">
        <w:rPr>
          <w:rFonts w:ascii="Calibri" w:hAnsi="Calibri" w:cs="Arial"/>
          <w:sz w:val="22"/>
          <w:szCs w:val="22"/>
          <w:lang w:val="pl-PL"/>
        </w:rPr>
        <w:t>– zgodnie z rysunkami koncepcji funkcjonalno-technologicznej</w:t>
      </w:r>
    </w:p>
    <w:p w:rsidR="008B7002" w:rsidRDefault="008B7002" w:rsidP="008B700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8B7002" w:rsidRDefault="008B7002" w:rsidP="008B700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120"/>
        <w:ind w:left="993" w:hanging="284"/>
        <w:rPr>
          <w:rFonts w:ascii="Calibri" w:hAnsi="Calibri" w:cs="Arial"/>
          <w:sz w:val="22"/>
          <w:szCs w:val="22"/>
          <w:lang w:val="pl-PL"/>
        </w:rPr>
      </w:pPr>
      <w:r>
        <w:rPr>
          <w:rFonts w:ascii="Calibri" w:hAnsi="Calibri" w:cs="Arial"/>
          <w:sz w:val="22"/>
          <w:szCs w:val="22"/>
          <w:lang w:val="pl-PL"/>
        </w:rPr>
        <w:t>-</w:t>
      </w:r>
      <w:r>
        <w:rPr>
          <w:rFonts w:ascii="Calibri" w:hAnsi="Calibri" w:cs="Arial"/>
          <w:sz w:val="22"/>
          <w:szCs w:val="22"/>
          <w:lang w:val="pl-PL"/>
        </w:rPr>
        <w:tab/>
        <w:t>kamera internetowa skierowana na łóżko pacjenta – obraz przekazywany do punktu pielęgniarskiego  – 1 szt. – zgodnie z rysunkami koncepcji funkcjonalno-technologicznej</w:t>
      </w:r>
    </w:p>
    <w:p w:rsidR="009A5057" w:rsidRDefault="009A5057" w:rsidP="008B700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60"/>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pomieszczenie objęte „SYSTEMEM KOLEJKOWYM”</w:t>
      </w:r>
    </w:p>
    <w:p w:rsidR="009A5057" w:rsidRPr="00D155C8" w:rsidRDefault="009A5057" w:rsidP="009A5057">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1276" w:hanging="1276"/>
        <w:rPr>
          <w:rFonts w:ascii="Calibri" w:hAnsi="Calibri" w:cs="Arial"/>
          <w:b/>
          <w:sz w:val="22"/>
          <w:szCs w:val="22"/>
          <w:u w:val="single"/>
          <w:lang w:val="pl-PL"/>
        </w:rPr>
      </w:pPr>
      <w:r>
        <w:rPr>
          <w:rFonts w:ascii="Calibri" w:hAnsi="Calibri" w:cs="Arial"/>
          <w:sz w:val="22"/>
          <w:szCs w:val="22"/>
          <w:lang w:val="pl-PL"/>
        </w:rPr>
        <w:tab/>
      </w:r>
      <w:r>
        <w:rPr>
          <w:rFonts w:ascii="Calibri" w:hAnsi="Calibri" w:cs="Arial"/>
          <w:sz w:val="22"/>
          <w:szCs w:val="22"/>
          <w:lang w:val="pl-PL"/>
        </w:rPr>
        <w:tab/>
      </w:r>
      <w:r w:rsidRPr="00D155C8">
        <w:rPr>
          <w:rFonts w:ascii="Calibri" w:hAnsi="Calibri" w:cs="Arial"/>
          <w:b/>
          <w:sz w:val="22"/>
          <w:szCs w:val="22"/>
          <w:u w:val="single"/>
          <w:lang w:val="pl-PL"/>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8B7002" w:rsidTr="00BA5839">
        <w:tc>
          <w:tcPr>
            <w:tcW w:w="6487" w:type="dxa"/>
          </w:tcPr>
          <w:p w:rsidR="008B7002" w:rsidRPr="009A5A06" w:rsidRDefault="008B7002" w:rsidP="00BA5839">
            <w:pPr>
              <w:autoSpaceDE w:val="0"/>
              <w:autoSpaceDN w:val="0"/>
              <w:adjustRightInd w:val="0"/>
              <w:spacing w:after="0" w:line="240" w:lineRule="auto"/>
              <w:ind w:left="0"/>
              <w:jc w:val="left"/>
              <w:rPr>
                <w:rFonts w:cs="Arial"/>
                <w:color w:val="000000"/>
                <w:sz w:val="20"/>
                <w:szCs w:val="20"/>
                <w:u w:val="single"/>
                <w:lang w:eastAsia="pl-PL"/>
              </w:rPr>
            </w:pPr>
            <w:r w:rsidRPr="009A5A06">
              <w:rPr>
                <w:rFonts w:cs="Arial"/>
                <w:color w:val="000000"/>
                <w:sz w:val="20"/>
                <w:szCs w:val="20"/>
                <w:u w:val="single"/>
                <w:lang w:eastAsia="pl-PL"/>
              </w:rPr>
              <w:lastRenderedPageBreak/>
              <w:t xml:space="preserve">Panel medyczny naścienny zasilająco-oświetleniowy JEDNOSTANOWISKOWY: </w:t>
            </w:r>
          </w:p>
          <w:p w:rsidR="008B7002" w:rsidRPr="009A5A06" w:rsidRDefault="008B7002" w:rsidP="00BA5839">
            <w:pPr>
              <w:autoSpaceDE w:val="0"/>
              <w:autoSpaceDN w:val="0"/>
              <w:adjustRightInd w:val="0"/>
              <w:spacing w:after="0" w:line="240" w:lineRule="auto"/>
              <w:ind w:left="0"/>
              <w:jc w:val="left"/>
              <w:rPr>
                <w:rFonts w:cs="Arial"/>
                <w:b/>
                <w:bCs/>
                <w:color w:val="000000"/>
                <w:sz w:val="20"/>
                <w:szCs w:val="20"/>
                <w:lang w:eastAsia="pl-PL"/>
              </w:rPr>
            </w:pPr>
            <w:r w:rsidRPr="009A5A06">
              <w:rPr>
                <w:rFonts w:cs="Arial"/>
                <w:b/>
                <w:bCs/>
                <w:color w:val="000000"/>
                <w:sz w:val="20"/>
                <w:szCs w:val="20"/>
                <w:lang w:eastAsia="pl-PL"/>
              </w:rPr>
              <w:t>WYPOŻENIE NA JEDNO ŁÓŻKO:</w:t>
            </w:r>
          </w:p>
          <w:p w:rsidR="008B7002" w:rsidRPr="009A5A06" w:rsidRDefault="008B7002"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instalacja przyzywowa</w:t>
            </w:r>
          </w:p>
          <w:p w:rsidR="008B7002" w:rsidRPr="009A5A06" w:rsidRDefault="008B7002"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tlen</w:t>
            </w:r>
          </w:p>
          <w:p w:rsidR="008B7002" w:rsidRPr="009A5A06" w:rsidRDefault="008B7002"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próżnia</w:t>
            </w:r>
          </w:p>
          <w:p w:rsidR="008B7002" w:rsidRPr="009A5A06" w:rsidRDefault="008B7002"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gniazdo ekwipotencjalne</w:t>
            </w:r>
          </w:p>
          <w:p w:rsidR="008B7002" w:rsidRPr="009A5A06" w:rsidRDefault="008B7002"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6 x 230V</w:t>
            </w:r>
          </w:p>
          <w:p w:rsidR="008B7002" w:rsidRPr="009A5A06" w:rsidRDefault="008B7002"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oświetlenie do czytania, włącznik w manipulatorze (dostarcza dostawca systemy przyzywowego)</w:t>
            </w:r>
          </w:p>
          <w:p w:rsidR="008B7002" w:rsidRPr="009A5A06" w:rsidRDefault="008B7002"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1 x szyna medyczna</w:t>
            </w:r>
          </w:p>
          <w:p w:rsidR="008B7002" w:rsidRPr="009A5A06" w:rsidRDefault="008B7002" w:rsidP="00BA5839">
            <w:pPr>
              <w:autoSpaceDE w:val="0"/>
              <w:autoSpaceDN w:val="0"/>
              <w:adjustRightInd w:val="0"/>
              <w:spacing w:after="0" w:line="240" w:lineRule="auto"/>
              <w:ind w:left="0"/>
              <w:jc w:val="left"/>
              <w:rPr>
                <w:rFonts w:cs="Arial"/>
                <w:color w:val="000000"/>
                <w:sz w:val="20"/>
                <w:szCs w:val="20"/>
                <w:lang w:eastAsia="pl-PL"/>
              </w:rPr>
            </w:pPr>
            <w:r w:rsidRPr="009A5A06">
              <w:rPr>
                <w:rFonts w:cs="Arial"/>
                <w:color w:val="000000"/>
                <w:sz w:val="20"/>
                <w:szCs w:val="20"/>
                <w:lang w:eastAsia="pl-PL"/>
              </w:rPr>
              <w:t>-    drążek dla pomp infuzyjnych mocowany do szyny medycznej</w:t>
            </w:r>
          </w:p>
          <w:p w:rsidR="008B7002" w:rsidRPr="009A5A06" w:rsidRDefault="008B7002" w:rsidP="00BA5839">
            <w:pPr>
              <w:autoSpaceDE w:val="0"/>
              <w:autoSpaceDN w:val="0"/>
              <w:adjustRightInd w:val="0"/>
              <w:spacing w:after="0" w:line="240" w:lineRule="auto"/>
              <w:ind w:left="0"/>
              <w:jc w:val="left"/>
              <w:rPr>
                <w:rFonts w:cs="Arial"/>
                <w:sz w:val="20"/>
                <w:szCs w:val="20"/>
              </w:rPr>
            </w:pPr>
            <w:r w:rsidRPr="009A5A06">
              <w:rPr>
                <w:rFonts w:cs="Arial"/>
                <w:color w:val="000000"/>
                <w:sz w:val="20"/>
                <w:szCs w:val="20"/>
                <w:lang w:eastAsia="pl-PL"/>
              </w:rPr>
              <w:t xml:space="preserve">-    2 x obrotowa półka dla monitora mocowana do szyny medycznej  </w:t>
            </w:r>
          </w:p>
        </w:tc>
        <w:tc>
          <w:tcPr>
            <w:tcW w:w="1253" w:type="dxa"/>
          </w:tcPr>
          <w:p w:rsidR="008B7002" w:rsidRPr="009A5A06" w:rsidRDefault="008B7002"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Pr>
                <w:rFonts w:cs="Arial"/>
                <w:sz w:val="20"/>
                <w:szCs w:val="20"/>
              </w:rPr>
              <w:t>1</w:t>
            </w:r>
          </w:p>
        </w:tc>
      </w:tr>
      <w:tr w:rsidR="008B7002" w:rsidTr="00BA5839">
        <w:tc>
          <w:tcPr>
            <w:tcW w:w="6487" w:type="dxa"/>
          </w:tcPr>
          <w:p w:rsidR="008B7002" w:rsidRPr="009A5A06" w:rsidRDefault="008B7002" w:rsidP="00BA5839">
            <w:pPr>
              <w:ind w:left="0"/>
              <w:rPr>
                <w:sz w:val="20"/>
                <w:szCs w:val="20"/>
                <w:lang w:eastAsia="pl-PL"/>
              </w:rPr>
            </w:pPr>
            <w:r w:rsidRPr="009A5A06">
              <w:rPr>
                <w:sz w:val="20"/>
                <w:szCs w:val="20"/>
                <w:lang w:eastAsia="pl-PL"/>
              </w:rPr>
              <w:t>Dozownik środków dezynfekcyjnych (żelowych) podawanych na "sucho"</w:t>
            </w:r>
          </w:p>
        </w:tc>
        <w:tc>
          <w:tcPr>
            <w:tcW w:w="1253" w:type="dxa"/>
          </w:tcPr>
          <w:p w:rsidR="008B7002" w:rsidRPr="009A5A06" w:rsidRDefault="008B7002" w:rsidP="00BA5839">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9A5A06">
              <w:rPr>
                <w:rFonts w:cs="Arial"/>
                <w:sz w:val="20"/>
                <w:szCs w:val="20"/>
              </w:rPr>
              <w:t>1</w:t>
            </w:r>
          </w:p>
        </w:tc>
      </w:tr>
    </w:tbl>
    <w:p w:rsidR="006C5A86" w:rsidRDefault="006C5A86" w:rsidP="006C5A86">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POKÓJ BADAŃ </w:t>
      </w:r>
    </w:p>
    <w:p w:rsidR="006C5A86" w:rsidRPr="0021382C" w:rsidRDefault="006C5A86" w:rsidP="006C5A86">
      <w:pPr>
        <w:pStyle w:val="NA"/>
        <w:pBdr>
          <w:top w:val="single" w:sz="4" w:space="1" w:color="auto"/>
          <w:left w:val="single" w:sz="4" w:space="4" w:color="auto"/>
          <w:bottom w:val="single" w:sz="4" w:space="1" w:color="auto"/>
          <w:right w:val="single" w:sz="4" w:space="4" w:color="auto"/>
        </w:pBdr>
        <w:shd w:val="clear" w:color="auto" w:fill="BFBFBF"/>
        <w:tabs>
          <w:tab w:val="clear" w:pos="9000"/>
          <w:tab w:val="left" w:pos="0"/>
          <w:tab w:val="left" w:pos="282"/>
          <w:tab w:val="left" w:pos="709"/>
          <w:tab w:val="left" w:pos="993"/>
          <w:tab w:val="left" w:pos="1701"/>
          <w:tab w:val="left" w:pos="5040"/>
          <w:tab w:val="left" w:pos="5760"/>
          <w:tab w:val="left" w:pos="6480"/>
          <w:tab w:val="left" w:pos="7200"/>
          <w:tab w:val="left" w:pos="7920"/>
          <w:tab w:val="left" w:pos="8640"/>
          <w:tab w:val="left" w:pos="9360"/>
        </w:tabs>
        <w:spacing w:after="120"/>
        <w:ind w:left="705" w:hanging="705"/>
        <w:rPr>
          <w:rFonts w:ascii="Calibri" w:hAnsi="Calibri" w:cs="Arial"/>
          <w:b/>
          <w:bCs/>
          <w:sz w:val="22"/>
          <w:szCs w:val="22"/>
          <w:lang w:val="pl-PL"/>
        </w:rPr>
      </w:pPr>
      <w:r>
        <w:rPr>
          <w:rFonts w:ascii="Calibri" w:hAnsi="Calibri" w:cs="Arial"/>
          <w:b/>
          <w:bCs/>
          <w:sz w:val="22"/>
          <w:szCs w:val="22"/>
          <w:lang w:val="pl-PL"/>
        </w:rPr>
        <w:tab/>
      </w:r>
      <w:r>
        <w:rPr>
          <w:rFonts w:ascii="Calibri" w:hAnsi="Calibri" w:cs="Arial"/>
          <w:b/>
          <w:bCs/>
          <w:sz w:val="22"/>
          <w:szCs w:val="22"/>
          <w:lang w:val="pl-PL"/>
        </w:rPr>
        <w:tab/>
        <w:t xml:space="preserve">(pom. nr III 3.36; III 3.40; III 3.42; III 3.43; 3.44) </w:t>
      </w:r>
    </w:p>
    <w:p w:rsidR="006C5A86" w:rsidRPr="00A75FCE" w:rsidRDefault="006C5A86" w:rsidP="006C5A86">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A75FCE">
        <w:rPr>
          <w:rFonts w:ascii="Calibri" w:hAnsi="Calibri" w:cs="Arial"/>
          <w:b/>
          <w:sz w:val="22"/>
          <w:szCs w:val="22"/>
          <w:u w:val="single"/>
        </w:rPr>
        <w:t>Wykończenie :</w:t>
      </w:r>
    </w:p>
    <w:p w:rsidR="006C5A86" w:rsidRPr="0021382C" w:rsidRDefault="006C5A86" w:rsidP="006C5A86">
      <w:pPr>
        <w:pStyle w:val="NA"/>
        <w:tabs>
          <w:tab w:val="clear" w:pos="9000"/>
          <w:tab w:val="left" w:pos="0"/>
          <w:tab w:val="left" w:pos="282"/>
          <w:tab w:val="left" w:pos="709"/>
          <w:tab w:val="left" w:pos="1276"/>
          <w:tab w:val="left" w:pos="1843"/>
          <w:tab w:val="left" w:pos="2127"/>
          <w:tab w:val="left" w:pos="2694"/>
          <w:tab w:val="left" w:pos="3119"/>
          <w:tab w:val="left" w:pos="7200"/>
          <w:tab w:val="left" w:pos="7920"/>
          <w:tab w:val="left" w:pos="8640"/>
          <w:tab w:val="left" w:pos="9360"/>
        </w:tabs>
        <w:spacing w:after="120"/>
        <w:ind w:left="1843" w:hanging="1559"/>
        <w:rPr>
          <w:rFonts w:ascii="Calibri" w:hAnsi="Calibri" w:cs="Arial"/>
          <w:sz w:val="22"/>
          <w:szCs w:val="22"/>
          <w:lang w:val="pl-PL"/>
        </w:rPr>
      </w:pPr>
      <w:r>
        <w:rPr>
          <w:rFonts w:ascii="Calibri" w:hAnsi="Calibri" w:cs="Arial"/>
          <w:sz w:val="22"/>
          <w:szCs w:val="22"/>
          <w:lang w:val="pl-PL"/>
        </w:rPr>
        <w:tab/>
      </w:r>
      <w:r w:rsidRPr="0021382C">
        <w:rPr>
          <w:rFonts w:ascii="Calibri" w:hAnsi="Calibri" w:cs="Arial"/>
          <w:sz w:val="22"/>
          <w:szCs w:val="22"/>
          <w:lang w:val="pl-PL"/>
        </w:rPr>
        <w:t>Po</w:t>
      </w:r>
      <w:r>
        <w:rPr>
          <w:rFonts w:ascii="Calibri" w:hAnsi="Calibri" w:cs="Arial"/>
          <w:sz w:val="22"/>
          <w:szCs w:val="22"/>
          <w:lang w:val="pl-PL"/>
        </w:rPr>
        <w:t>sadzka:</w:t>
      </w:r>
      <w:r w:rsidRPr="0021382C">
        <w:rPr>
          <w:rFonts w:ascii="Calibri" w:hAnsi="Calibri" w:cs="Arial"/>
          <w:sz w:val="22"/>
          <w:szCs w:val="22"/>
          <w:lang w:val="pl-PL"/>
        </w:rPr>
        <w:tab/>
      </w:r>
      <w:r w:rsidRPr="0021382C">
        <w:rPr>
          <w:rFonts w:ascii="Calibri" w:hAnsi="Calibri" w:cs="Arial"/>
          <w:sz w:val="22"/>
          <w:szCs w:val="22"/>
          <w:lang w:val="pl-PL"/>
        </w:rPr>
        <w:tab/>
      </w:r>
      <w:r w:rsidRPr="0021382C">
        <w:rPr>
          <w:rFonts w:ascii="Calibri" w:hAnsi="Calibri" w:cs="Arial"/>
          <w:sz w:val="22"/>
          <w:szCs w:val="22"/>
          <w:lang w:val="pl-PL"/>
        </w:rPr>
        <w:tab/>
        <w:t xml:space="preserve">-    </w:t>
      </w:r>
      <w:r w:rsidRPr="0021382C">
        <w:rPr>
          <w:rFonts w:ascii="Calibri" w:hAnsi="Calibri" w:cs="Arial"/>
          <w:sz w:val="22"/>
          <w:szCs w:val="22"/>
          <w:lang w:val="pl-PL"/>
        </w:rPr>
        <w:tab/>
      </w:r>
      <w:r>
        <w:rPr>
          <w:rFonts w:ascii="Calibri" w:hAnsi="Calibri" w:cs="Arial"/>
          <w:sz w:val="22"/>
          <w:szCs w:val="22"/>
          <w:lang w:val="pl-PL"/>
        </w:rPr>
        <w:t>PCV z rolki</w:t>
      </w:r>
    </w:p>
    <w:p w:rsidR="006C5A86" w:rsidRDefault="006C5A86" w:rsidP="006C5A86">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sidRPr="00686783">
        <w:tab/>
        <w:t>Ściany</w:t>
      </w:r>
      <w:r>
        <w:t xml:space="preserve"> malowanie</w:t>
      </w:r>
      <w:r w:rsidRPr="00686783">
        <w:tab/>
        <w:t xml:space="preserve">- </w:t>
      </w:r>
      <w:r w:rsidRPr="00686783">
        <w:tab/>
      </w:r>
      <w:r w:rsidRPr="004F16CF">
        <w:rPr>
          <w:rFonts w:cs="Arial"/>
        </w:rPr>
        <w:t>farb</w:t>
      </w:r>
      <w:r>
        <w:rPr>
          <w:rFonts w:cs="Arial"/>
        </w:rPr>
        <w:t>a</w:t>
      </w:r>
      <w:r w:rsidRPr="004F16CF">
        <w:rPr>
          <w:rFonts w:cs="Arial"/>
        </w:rPr>
        <w:t xml:space="preserve"> lateksow</w:t>
      </w:r>
      <w:r>
        <w:rPr>
          <w:rFonts w:cs="Arial"/>
        </w:rPr>
        <w:t>a</w:t>
      </w:r>
      <w:r w:rsidRPr="004F16CF">
        <w:rPr>
          <w:rFonts w:cs="Arial"/>
        </w:rPr>
        <w:t xml:space="preserve"> (zmywaln</w:t>
      </w:r>
      <w:r>
        <w:rPr>
          <w:rFonts w:cs="Arial"/>
        </w:rPr>
        <w:t>a</w:t>
      </w:r>
      <w:r w:rsidRPr="004F16CF">
        <w:rPr>
          <w:rFonts w:cs="Arial"/>
        </w:rPr>
        <w:t>) 2x</w:t>
      </w:r>
      <w:r>
        <w:rPr>
          <w:rFonts w:cs="Arial"/>
        </w:rPr>
        <w:t xml:space="preserve"> – podłoże tapeta z włókna szklanego</w:t>
      </w:r>
    </w:p>
    <w:p w:rsidR="006C5A86" w:rsidRDefault="006C5A86" w:rsidP="006C5A86">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r>
      <w:r w:rsidRPr="00686783">
        <w:t>Ściany</w:t>
      </w:r>
      <w:r>
        <w:t xml:space="preserve"> okładziny</w:t>
      </w:r>
      <w:r>
        <w:rPr>
          <w:rFonts w:cs="Arial"/>
        </w:rPr>
        <w:tab/>
        <w:t>-</w:t>
      </w:r>
      <w:r>
        <w:rPr>
          <w:rFonts w:cs="Arial"/>
        </w:rPr>
        <w:tab/>
        <w:t>GRES na klej stanowiący fartuch między szafkami dolnymi i górnymi</w:t>
      </w:r>
      <w:r>
        <w:rPr>
          <w:rFonts w:cs="Arial"/>
        </w:rPr>
        <w:tab/>
      </w:r>
    </w:p>
    <w:p w:rsidR="006C5A86" w:rsidRPr="00686783" w:rsidRDefault="006C5A86" w:rsidP="006C5A86">
      <w:pPr>
        <w:tabs>
          <w:tab w:val="left" w:pos="0"/>
          <w:tab w:val="left" w:pos="720"/>
          <w:tab w:val="left" w:pos="1134"/>
          <w:tab w:val="left" w:pos="1843"/>
          <w:tab w:val="left" w:pos="2694"/>
          <w:tab w:val="left" w:pos="3119"/>
          <w:tab w:val="left" w:pos="4320"/>
          <w:tab w:val="left" w:pos="5040"/>
          <w:tab w:val="left" w:pos="5760"/>
          <w:tab w:val="left" w:pos="6480"/>
          <w:tab w:val="left" w:pos="7200"/>
          <w:tab w:val="left" w:pos="7920"/>
          <w:tab w:val="left" w:pos="8640"/>
          <w:tab w:val="left" w:pos="9360"/>
        </w:tabs>
        <w:suppressAutoHyphens/>
        <w:spacing w:after="120" w:line="240" w:lineRule="auto"/>
        <w:ind w:left="3119" w:right="100" w:hanging="2700"/>
        <w:jc w:val="left"/>
        <w:rPr>
          <w:rFonts w:cs="Arial"/>
        </w:rPr>
      </w:pPr>
      <w:r>
        <w:rPr>
          <w:rFonts w:cs="Arial"/>
        </w:rPr>
        <w:tab/>
        <w:t>Cokoły</w:t>
      </w:r>
      <w:r>
        <w:rPr>
          <w:rFonts w:cs="Arial"/>
        </w:rPr>
        <w:tab/>
      </w:r>
      <w:r>
        <w:rPr>
          <w:rFonts w:cs="Arial"/>
        </w:rPr>
        <w:tab/>
        <w:t>-</w:t>
      </w:r>
      <w:r>
        <w:rPr>
          <w:rFonts w:cs="Arial"/>
        </w:rPr>
        <w:tab/>
      </w:r>
      <w:r w:rsidRPr="004F16CF">
        <w:rPr>
          <w:rFonts w:cs="Arial"/>
        </w:rPr>
        <w:t>PCV</w:t>
      </w:r>
      <w:r>
        <w:rPr>
          <w:rFonts w:cs="Arial"/>
        </w:rPr>
        <w:t xml:space="preserve"> </w:t>
      </w:r>
      <w:r w:rsidRPr="004F16CF">
        <w:rPr>
          <w:rFonts w:cs="Arial"/>
        </w:rPr>
        <w:t>z rolki jak na podłodze, wysokości min.10cm</w:t>
      </w:r>
    </w:p>
    <w:p w:rsidR="006C5A86" w:rsidRPr="00686783" w:rsidRDefault="006C5A86" w:rsidP="006C5A86">
      <w:pPr>
        <w:pStyle w:val="Tekstpodstawowywcity2"/>
        <w:tabs>
          <w:tab w:val="left" w:pos="1440"/>
          <w:tab w:val="left" w:pos="1560"/>
          <w:tab w:val="left" w:pos="1843"/>
          <w:tab w:val="left" w:pos="2127"/>
          <w:tab w:val="left" w:pos="2694"/>
          <w:tab w:val="left" w:pos="3119"/>
        </w:tabs>
        <w:spacing w:line="240" w:lineRule="auto"/>
        <w:ind w:left="1134" w:right="100" w:hanging="425"/>
        <w:rPr>
          <w:rFonts w:ascii="Calibri" w:hAnsi="Calibri" w:cs="Arial"/>
          <w:sz w:val="22"/>
          <w:szCs w:val="22"/>
        </w:rPr>
      </w:pPr>
      <w:r w:rsidRPr="00686783">
        <w:rPr>
          <w:rFonts w:ascii="Calibri" w:hAnsi="Calibri" w:cs="Arial"/>
          <w:sz w:val="22"/>
          <w:szCs w:val="22"/>
        </w:rPr>
        <w:t>Strop</w:t>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r>
      <w:r w:rsidRPr="00686783">
        <w:rPr>
          <w:rFonts w:ascii="Calibri" w:hAnsi="Calibri" w:cs="Arial"/>
          <w:sz w:val="22"/>
          <w:szCs w:val="22"/>
        </w:rPr>
        <w:tab/>
        <w:t xml:space="preserve">- </w:t>
      </w:r>
      <w:r w:rsidRPr="00686783">
        <w:rPr>
          <w:rFonts w:ascii="Calibri" w:hAnsi="Calibri" w:cs="Arial"/>
          <w:sz w:val="22"/>
          <w:szCs w:val="22"/>
        </w:rPr>
        <w:tab/>
        <w:t>farb</w:t>
      </w:r>
      <w:r>
        <w:rPr>
          <w:rFonts w:ascii="Calibri" w:hAnsi="Calibri" w:cs="Arial"/>
          <w:sz w:val="22"/>
          <w:szCs w:val="22"/>
        </w:rPr>
        <w:t>a</w:t>
      </w:r>
      <w:r w:rsidRPr="00686783">
        <w:rPr>
          <w:rFonts w:ascii="Calibri" w:hAnsi="Calibri" w:cs="Arial"/>
          <w:sz w:val="22"/>
          <w:szCs w:val="22"/>
        </w:rPr>
        <w:t xml:space="preserve"> emulsyjn</w:t>
      </w:r>
      <w:r>
        <w:rPr>
          <w:rFonts w:ascii="Calibri" w:hAnsi="Calibri" w:cs="Arial"/>
          <w:sz w:val="22"/>
          <w:szCs w:val="22"/>
        </w:rPr>
        <w:t xml:space="preserve">a </w:t>
      </w:r>
      <w:r w:rsidRPr="00686783">
        <w:rPr>
          <w:rFonts w:ascii="Calibri" w:hAnsi="Calibri" w:cs="Arial"/>
          <w:sz w:val="22"/>
          <w:szCs w:val="22"/>
        </w:rPr>
        <w:t xml:space="preserve">1x </w:t>
      </w:r>
    </w:p>
    <w:p w:rsidR="006C5A86" w:rsidRDefault="006C5A86" w:rsidP="006C5A86">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cs="Arial"/>
          <w:sz w:val="22"/>
          <w:szCs w:val="22"/>
        </w:rPr>
        <w:tab/>
      </w:r>
      <w:r w:rsidRPr="00686783">
        <w:rPr>
          <w:rFonts w:ascii="Calibri" w:hAnsi="Calibri" w:cs="Arial"/>
          <w:sz w:val="22"/>
          <w:szCs w:val="22"/>
        </w:rPr>
        <w:t>Sufit podwiesz</w:t>
      </w:r>
      <w:r>
        <w:rPr>
          <w:rFonts w:ascii="Calibri" w:hAnsi="Calibri" w:cs="Arial"/>
          <w:sz w:val="22"/>
          <w:szCs w:val="22"/>
        </w:rPr>
        <w:t>a</w:t>
      </w:r>
      <w:r w:rsidRPr="00686783">
        <w:rPr>
          <w:rFonts w:ascii="Calibri" w:hAnsi="Calibri" w:cs="Arial"/>
          <w:sz w:val="22"/>
          <w:szCs w:val="22"/>
        </w:rPr>
        <w:t>n</w:t>
      </w:r>
      <w:r>
        <w:rPr>
          <w:rFonts w:ascii="Calibri" w:hAnsi="Calibri" w:cs="Arial"/>
          <w:sz w:val="22"/>
          <w:szCs w:val="22"/>
        </w:rPr>
        <w:t>y</w:t>
      </w:r>
      <w:r w:rsidRPr="0021382C">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sz w:val="22"/>
          <w:szCs w:val="22"/>
        </w:rPr>
        <w:t>a</w:t>
      </w:r>
      <w:r w:rsidRPr="0021382C">
        <w:rPr>
          <w:rFonts w:ascii="Calibri" w:hAnsi="Calibri"/>
          <w:sz w:val="22"/>
          <w:szCs w:val="22"/>
        </w:rPr>
        <w:t>kustyczn</w:t>
      </w:r>
      <w:r>
        <w:rPr>
          <w:rFonts w:ascii="Calibri" w:hAnsi="Calibri"/>
          <w:sz w:val="22"/>
          <w:szCs w:val="22"/>
        </w:rPr>
        <w:t xml:space="preserve">y, w module 60x60cm </w:t>
      </w:r>
    </w:p>
    <w:p w:rsidR="006C5A86" w:rsidRDefault="006C5A86" w:rsidP="006C5A86">
      <w:pPr>
        <w:pStyle w:val="Tekstpodstawowywcity2"/>
        <w:tabs>
          <w:tab w:val="left" w:pos="709"/>
          <w:tab w:val="left" w:pos="1560"/>
          <w:tab w:val="left" w:pos="1843"/>
          <w:tab w:val="left" w:pos="2694"/>
          <w:tab w:val="left" w:pos="3119"/>
          <w:tab w:val="left" w:pos="3969"/>
        </w:tabs>
        <w:spacing w:after="0" w:line="240" w:lineRule="auto"/>
        <w:ind w:left="3118" w:right="102" w:hanging="2415"/>
        <w:rPr>
          <w:rFonts w:ascii="Calibri" w:hAnsi="Calibri" w:cs="Arial"/>
          <w:color w:val="000000"/>
          <w:sz w:val="22"/>
          <w:szCs w:val="22"/>
        </w:rPr>
      </w:pPr>
      <w:r w:rsidRPr="00526843">
        <w:rPr>
          <w:rFonts w:ascii="Calibri" w:hAnsi="Calibri"/>
          <w:sz w:val="22"/>
          <w:szCs w:val="22"/>
        </w:rPr>
        <w:tab/>
      </w:r>
      <w:r>
        <w:rPr>
          <w:rFonts w:ascii="Calibri" w:hAnsi="Calibri"/>
          <w:sz w:val="22"/>
          <w:szCs w:val="22"/>
        </w:rPr>
        <w:t>Drzwi wewnętrzne</w:t>
      </w:r>
      <w:r>
        <w:rPr>
          <w:rFonts w:ascii="Calibri" w:hAnsi="Calibri"/>
          <w:sz w:val="22"/>
          <w:szCs w:val="22"/>
        </w:rPr>
        <w:tab/>
        <w:t>-</w:t>
      </w:r>
      <w:r>
        <w:rPr>
          <w:rFonts w:ascii="Calibri" w:hAnsi="Calibri"/>
          <w:sz w:val="22"/>
          <w:szCs w:val="22"/>
        </w:rPr>
        <w:tab/>
      </w:r>
      <w:r w:rsidRPr="007C50F5">
        <w:rPr>
          <w:rFonts w:ascii="Calibri" w:hAnsi="Calibri" w:cs="Arial"/>
          <w:sz w:val="22"/>
          <w:szCs w:val="22"/>
        </w:rPr>
        <w:t xml:space="preserve">drewniane, </w:t>
      </w:r>
      <w:r w:rsidRPr="007C50F5">
        <w:rPr>
          <w:rFonts w:ascii="Calibri" w:hAnsi="Calibri" w:cs="Arial"/>
          <w:color w:val="000000"/>
          <w:sz w:val="22"/>
          <w:szCs w:val="22"/>
        </w:rPr>
        <w:t xml:space="preserve">pełne, bezprogowe o izolacyjności akustycznej min.35dB z listwą opadającą akustyczną, </w:t>
      </w:r>
    </w:p>
    <w:p w:rsidR="006C5A86" w:rsidRDefault="006C5A86" w:rsidP="006C5A86">
      <w:pPr>
        <w:pStyle w:val="Tekstpodstawowywcity2"/>
        <w:tabs>
          <w:tab w:val="left" w:pos="709"/>
          <w:tab w:val="left" w:pos="1560"/>
          <w:tab w:val="left" w:pos="1843"/>
          <w:tab w:val="left" w:pos="2694"/>
          <w:tab w:val="left" w:pos="3119"/>
          <w:tab w:val="left" w:pos="3969"/>
        </w:tabs>
        <w:spacing w:line="240" w:lineRule="auto"/>
        <w:ind w:left="3118" w:right="102" w:hanging="2415"/>
        <w:rPr>
          <w:b/>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7C50F5">
        <w:rPr>
          <w:rFonts w:ascii="Calibri" w:hAnsi="Calibri"/>
          <w:bCs/>
          <w:sz w:val="22"/>
          <w:szCs w:val="22"/>
        </w:rPr>
        <w:t>Sa</w:t>
      </w:r>
      <w:r w:rsidRPr="007C50F5">
        <w:rPr>
          <w:rFonts w:ascii="Calibri" w:hAnsi="Calibri"/>
          <w:sz w:val="22"/>
          <w:szCs w:val="22"/>
        </w:rPr>
        <w:t>mozamykacz w skrzydle –</w:t>
      </w:r>
      <w:r w:rsidRPr="007C50F5">
        <w:rPr>
          <w:rFonts w:ascii="Calibri" w:hAnsi="Calibri"/>
          <w:bCs/>
          <w:sz w:val="22"/>
          <w:szCs w:val="22"/>
        </w:rPr>
        <w:t xml:space="preserve"> </w:t>
      </w:r>
      <w:r w:rsidRPr="007C50F5">
        <w:rPr>
          <w:rFonts w:ascii="Calibri" w:hAnsi="Calibri"/>
          <w:sz w:val="22"/>
          <w:szCs w:val="22"/>
        </w:rPr>
        <w:t>kryty, spowalniający zamykanie</w:t>
      </w:r>
      <w:r w:rsidRPr="004F16CF">
        <w:rPr>
          <w:b/>
        </w:rPr>
        <w:t xml:space="preserve">   </w:t>
      </w:r>
    </w:p>
    <w:p w:rsidR="006C5A86" w:rsidRDefault="006C5A86" w:rsidP="006C5A86">
      <w:pPr>
        <w:pStyle w:val="Tekstpodstawowywcity2"/>
        <w:tabs>
          <w:tab w:val="left" w:pos="709"/>
          <w:tab w:val="left" w:pos="1560"/>
          <w:tab w:val="left" w:pos="1843"/>
          <w:tab w:val="left" w:pos="2694"/>
          <w:tab w:val="left" w:pos="3119"/>
          <w:tab w:val="left" w:pos="3969"/>
        </w:tabs>
        <w:spacing w:line="240" w:lineRule="auto"/>
        <w:ind w:left="3119" w:right="100" w:hanging="2415"/>
        <w:rPr>
          <w:rFonts w:ascii="Calibri" w:hAnsi="Calibri"/>
          <w:sz w:val="22"/>
          <w:szCs w:val="22"/>
        </w:rPr>
      </w:pPr>
      <w:r>
        <w:rPr>
          <w:rFonts w:ascii="Calibri" w:hAnsi="Calibri"/>
          <w:sz w:val="22"/>
          <w:szCs w:val="22"/>
        </w:rPr>
        <w:t>Parapet</w:t>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 xml:space="preserve">do wymiany na konglomerat gr.3cm </w:t>
      </w:r>
    </w:p>
    <w:p w:rsidR="006C5A86" w:rsidRPr="00A75FCE" w:rsidRDefault="006C5A86" w:rsidP="006C5A86">
      <w:pPr>
        <w:pStyle w:val="Tekstpodstawowywcity2"/>
        <w:tabs>
          <w:tab w:val="left" w:pos="709"/>
          <w:tab w:val="left" w:pos="1560"/>
          <w:tab w:val="left" w:pos="1843"/>
          <w:tab w:val="left" w:pos="2694"/>
          <w:tab w:val="left" w:pos="3119"/>
          <w:tab w:val="left" w:pos="3969"/>
        </w:tabs>
        <w:spacing w:line="240" w:lineRule="auto"/>
        <w:ind w:right="100"/>
        <w:rPr>
          <w:rFonts w:ascii="Calibri" w:hAnsi="Calibri" w:cs="Arial"/>
          <w:b/>
          <w:sz w:val="22"/>
          <w:szCs w:val="22"/>
          <w:u w:val="single"/>
        </w:rPr>
      </w:pPr>
      <w:r>
        <w:rPr>
          <w:rFonts w:ascii="Calibri" w:hAnsi="Calibri" w:cs="Arial"/>
          <w:b/>
          <w:sz w:val="22"/>
          <w:szCs w:val="22"/>
        </w:rPr>
        <w:tab/>
      </w:r>
      <w:r w:rsidRPr="00A75FCE">
        <w:rPr>
          <w:rFonts w:ascii="Calibri" w:hAnsi="Calibri" w:cs="Arial"/>
          <w:b/>
          <w:sz w:val="22"/>
          <w:szCs w:val="22"/>
          <w:u w:val="single"/>
        </w:rPr>
        <w:t>Wytyczne:</w:t>
      </w:r>
    </w:p>
    <w:p w:rsidR="006C5A86" w:rsidRDefault="006C5A86" w:rsidP="008B7002">
      <w:pPr>
        <w:pStyle w:val="Tekstpodstawowywcity2"/>
        <w:tabs>
          <w:tab w:val="left" w:pos="709"/>
          <w:tab w:val="left" w:pos="993"/>
          <w:tab w:val="left" w:pos="1843"/>
          <w:tab w:val="left" w:pos="2694"/>
          <w:tab w:val="left" w:pos="3119"/>
          <w:tab w:val="left" w:pos="3969"/>
        </w:tabs>
        <w:spacing w:afterLines="30" w:after="72" w:line="240" w:lineRule="auto"/>
        <w:ind w:left="3119" w:right="100" w:hanging="2415"/>
        <w:rPr>
          <w:rFonts w:ascii="Calibri" w:hAnsi="Calibri" w:cs="Arial"/>
          <w:sz w:val="22"/>
          <w:szCs w:val="22"/>
        </w:rPr>
      </w:pPr>
      <w:r w:rsidRPr="00686783">
        <w:rPr>
          <w:rFonts w:ascii="Calibri" w:hAnsi="Calibri"/>
        </w:rPr>
        <w:tab/>
      </w:r>
      <w:r>
        <w:rPr>
          <w:rFonts w:ascii="Calibri" w:hAnsi="Calibri"/>
        </w:rPr>
        <w:t>-</w:t>
      </w:r>
      <w:r>
        <w:rPr>
          <w:rFonts w:ascii="Calibri" w:hAnsi="Calibri"/>
        </w:rPr>
        <w:tab/>
      </w:r>
      <w:r>
        <w:rPr>
          <w:rFonts w:ascii="Calibri" w:hAnsi="Calibri"/>
          <w:sz w:val="22"/>
          <w:szCs w:val="22"/>
        </w:rPr>
        <w:t>min. wys. pomieszczenia 250 cm od wykończonej podłogi</w:t>
      </w:r>
    </w:p>
    <w:p w:rsidR="006C5A86" w:rsidRPr="00686783" w:rsidRDefault="006C5A86" w:rsidP="008B700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Pr="00686783">
        <w:rPr>
          <w:rFonts w:ascii="Calibri" w:hAnsi="Calibri" w:cs="Arial"/>
          <w:sz w:val="22"/>
          <w:szCs w:val="22"/>
          <w:lang w:val="pl-PL"/>
        </w:rPr>
        <w:t xml:space="preserve">- </w:t>
      </w:r>
      <w:r w:rsidRPr="00686783">
        <w:rPr>
          <w:rFonts w:ascii="Calibri" w:hAnsi="Calibri" w:cs="Arial"/>
          <w:sz w:val="22"/>
          <w:szCs w:val="22"/>
          <w:lang w:val="pl-PL"/>
        </w:rPr>
        <w:tab/>
        <w:t>temperatura: +2</w:t>
      </w:r>
      <w:r>
        <w:rPr>
          <w:rFonts w:ascii="Calibri" w:hAnsi="Calibri" w:cs="Arial"/>
          <w:sz w:val="22"/>
          <w:szCs w:val="22"/>
          <w:lang w:val="pl-PL"/>
        </w:rPr>
        <w:t>4</w:t>
      </w:r>
      <w:r w:rsidRPr="00686783">
        <w:rPr>
          <w:rFonts w:ascii="Calibri" w:hAnsi="Calibri" w:cs="Arial"/>
          <w:sz w:val="22"/>
          <w:szCs w:val="22"/>
          <w:lang w:val="pl-PL"/>
        </w:rPr>
        <w:t>°</w:t>
      </w:r>
    </w:p>
    <w:p w:rsidR="006C5A86" w:rsidRPr="00686783" w:rsidRDefault="006C5A86" w:rsidP="008B700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wentylacja: </w:t>
      </w:r>
      <w:r>
        <w:rPr>
          <w:rFonts w:ascii="Calibri" w:hAnsi="Calibri" w:cs="Arial"/>
          <w:sz w:val="22"/>
          <w:szCs w:val="22"/>
          <w:lang w:val="pl-PL"/>
        </w:rPr>
        <w:t>zgodnie z normą</w:t>
      </w:r>
    </w:p>
    <w:p w:rsidR="006C5A86" w:rsidRDefault="006C5A86" w:rsidP="008B700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sidRPr="00686783">
        <w:rPr>
          <w:rFonts w:ascii="Calibri" w:hAnsi="Calibri" w:cs="Arial"/>
          <w:sz w:val="22"/>
          <w:szCs w:val="22"/>
          <w:lang w:val="pl-PL"/>
        </w:rPr>
        <w:tab/>
      </w:r>
      <w:r w:rsidRPr="00686783">
        <w:rPr>
          <w:rFonts w:ascii="Calibri" w:hAnsi="Calibri" w:cs="Arial"/>
          <w:sz w:val="22"/>
          <w:szCs w:val="22"/>
          <w:lang w:val="pl-PL"/>
        </w:rPr>
        <w:tab/>
        <w:t xml:space="preserve">- </w:t>
      </w:r>
      <w:r w:rsidRPr="00686783">
        <w:rPr>
          <w:rFonts w:ascii="Calibri" w:hAnsi="Calibri" w:cs="Arial"/>
          <w:sz w:val="22"/>
          <w:szCs w:val="22"/>
          <w:lang w:val="pl-PL"/>
        </w:rPr>
        <w:tab/>
        <w:t xml:space="preserve">oświetlenie: </w:t>
      </w:r>
      <w:r>
        <w:rPr>
          <w:rFonts w:ascii="Calibri" w:hAnsi="Calibri" w:cs="Arial"/>
          <w:sz w:val="22"/>
          <w:szCs w:val="22"/>
          <w:lang w:val="pl-PL"/>
        </w:rPr>
        <w:t xml:space="preserve">zgodnie z normą </w:t>
      </w:r>
    </w:p>
    <w:p w:rsidR="006C5A86" w:rsidRDefault="006C5A86" w:rsidP="008B700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gniazda elektryczne 230V – min. </w:t>
      </w:r>
      <w:r w:rsidR="008B7002">
        <w:rPr>
          <w:rFonts w:ascii="Calibri" w:hAnsi="Calibri" w:cs="Arial"/>
          <w:sz w:val="22"/>
          <w:szCs w:val="22"/>
          <w:lang w:val="pl-PL"/>
        </w:rPr>
        <w:t>3</w:t>
      </w:r>
    </w:p>
    <w:p w:rsidR="008B7002" w:rsidRDefault="006C5A86" w:rsidP="008B700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r>
      <w:r w:rsidR="008B7002">
        <w:rPr>
          <w:rFonts w:ascii="Calibri" w:hAnsi="Calibri" w:cs="Arial"/>
          <w:sz w:val="22"/>
          <w:szCs w:val="22"/>
          <w:lang w:val="pl-PL"/>
        </w:rPr>
        <w:t>-</w:t>
      </w:r>
      <w:r w:rsidR="008B7002">
        <w:rPr>
          <w:rFonts w:ascii="Calibri" w:hAnsi="Calibri" w:cs="Arial"/>
          <w:sz w:val="22"/>
          <w:szCs w:val="22"/>
          <w:lang w:val="pl-PL"/>
        </w:rPr>
        <w:tab/>
      </w:r>
      <w:r w:rsidR="008B7002" w:rsidRPr="00CF68CF">
        <w:rPr>
          <w:rFonts w:ascii="Calibri" w:hAnsi="Calibri" w:cs="Arial"/>
          <w:bCs/>
          <w:sz w:val="22"/>
          <w:szCs w:val="22"/>
          <w:lang w:val="pl-PL"/>
        </w:rPr>
        <w:t>PEL</w:t>
      </w:r>
      <w:r w:rsidR="008B7002">
        <w:rPr>
          <w:rFonts w:ascii="Calibri" w:hAnsi="Calibri" w:cs="Arial"/>
          <w:b/>
          <w:bCs/>
          <w:sz w:val="22"/>
          <w:szCs w:val="22"/>
          <w:lang w:val="pl-PL"/>
        </w:rPr>
        <w:t xml:space="preserve"> </w:t>
      </w:r>
      <w:r w:rsidR="008B7002" w:rsidRPr="0086453E">
        <w:rPr>
          <w:rFonts w:ascii="Calibri" w:hAnsi="Calibri" w:cs="Arial"/>
          <w:bCs/>
          <w:sz w:val="22"/>
          <w:szCs w:val="22"/>
          <w:lang w:val="pl-PL"/>
        </w:rPr>
        <w:t>(</w:t>
      </w:r>
      <w:r w:rsidR="008B7002">
        <w:rPr>
          <w:rFonts w:ascii="Calibri" w:hAnsi="Calibri" w:cs="Arial"/>
          <w:bCs/>
          <w:sz w:val="22"/>
          <w:szCs w:val="22"/>
          <w:lang w:val="pl-PL"/>
        </w:rPr>
        <w:t xml:space="preserve">2xRJ45 + 2x230V) – 2 szt. </w:t>
      </w:r>
      <w:r w:rsidR="008B7002">
        <w:rPr>
          <w:rFonts w:ascii="Calibri" w:hAnsi="Calibri" w:cs="Arial"/>
          <w:sz w:val="22"/>
          <w:szCs w:val="22"/>
          <w:lang w:val="pl-PL"/>
        </w:rPr>
        <w:t>– zgodnie z rysunkami koncepcji funkcjonalno-technologicznej</w:t>
      </w:r>
    </w:p>
    <w:p w:rsidR="008B7002" w:rsidRDefault="008B7002" w:rsidP="008B700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 xml:space="preserve">kontrola dostępu </w:t>
      </w:r>
      <w:r>
        <w:rPr>
          <w:rFonts w:asciiTheme="minorHAnsi" w:hAnsiTheme="minorHAnsi" w:cstheme="minorHAnsi"/>
          <w:sz w:val="22"/>
          <w:szCs w:val="22"/>
        </w:rPr>
        <w:t xml:space="preserve">we/wy - </w:t>
      </w:r>
      <w:r w:rsidRPr="0086453E">
        <w:rPr>
          <w:rFonts w:asciiTheme="minorHAnsi" w:hAnsiTheme="minorHAnsi" w:cstheme="minorHAnsi"/>
          <w:sz w:val="22"/>
          <w:szCs w:val="22"/>
        </w:rPr>
        <w:t>2 czytniki w jednych drzwiach</w:t>
      </w:r>
      <w:r>
        <w:rPr>
          <w:rFonts w:asciiTheme="minorHAnsi" w:hAnsiTheme="minorHAnsi" w:cstheme="minorHAnsi"/>
          <w:sz w:val="22"/>
          <w:szCs w:val="22"/>
        </w:rPr>
        <w:t xml:space="preserve"> </w:t>
      </w:r>
      <w:r>
        <w:rPr>
          <w:rFonts w:ascii="Calibri" w:hAnsi="Calibri" w:cs="Arial"/>
          <w:sz w:val="22"/>
          <w:szCs w:val="22"/>
          <w:lang w:val="pl-PL"/>
        </w:rPr>
        <w:t>– zgodnie z rysunkami koncepcji funkcjonalno-technologicznej</w:t>
      </w:r>
    </w:p>
    <w:p w:rsidR="008B7002" w:rsidRDefault="008B7002" w:rsidP="008B7002">
      <w:pPr>
        <w:pStyle w:val="NA"/>
        <w:tabs>
          <w:tab w:val="clear" w:pos="9000"/>
          <w:tab w:val="left" w:pos="0"/>
          <w:tab w:val="left" w:pos="282"/>
          <w:tab w:val="left" w:pos="709"/>
          <w:tab w:val="left" w:pos="993"/>
          <w:tab w:val="left" w:pos="5040"/>
          <w:tab w:val="left" w:pos="5760"/>
          <w:tab w:val="left" w:pos="6480"/>
          <w:tab w:val="left" w:pos="7200"/>
          <w:tab w:val="left" w:pos="7920"/>
          <w:tab w:val="left" w:pos="8640"/>
          <w:tab w:val="left" w:pos="9360"/>
        </w:tabs>
        <w:spacing w:afterLines="30" w:after="72"/>
        <w:ind w:left="993" w:hanging="993"/>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kamera internetowa  - podgląd do miejsca wyznaczonego przez Inwestora  – razem 5 szt. – zgodnie z rysunkami koncepcji funkcjonalno-technologicznej</w:t>
      </w:r>
    </w:p>
    <w:p w:rsidR="006C5A86" w:rsidRDefault="006C5A86" w:rsidP="008B700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punkty poboru gazów medycznych: 1 x  tlen, 1 x próżnia</w:t>
      </w:r>
    </w:p>
    <w:p w:rsidR="006C5A86" w:rsidRDefault="006C5A86" w:rsidP="008B7002">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Lines="30" w:after="72"/>
        <w:ind w:left="1276" w:hanging="1276"/>
        <w:rPr>
          <w:rFonts w:ascii="Calibri" w:hAnsi="Calibri" w:cs="Arial"/>
          <w:sz w:val="22"/>
          <w:szCs w:val="22"/>
          <w:lang w:val="pl-PL"/>
        </w:rPr>
      </w:pPr>
      <w:r>
        <w:rPr>
          <w:rFonts w:ascii="Calibri" w:hAnsi="Calibri" w:cs="Arial"/>
          <w:sz w:val="22"/>
          <w:szCs w:val="22"/>
          <w:lang w:val="pl-PL"/>
        </w:rPr>
        <w:tab/>
      </w:r>
      <w:r>
        <w:rPr>
          <w:rFonts w:ascii="Calibri" w:hAnsi="Calibri" w:cs="Arial"/>
          <w:sz w:val="22"/>
          <w:szCs w:val="22"/>
          <w:lang w:val="pl-PL"/>
        </w:rPr>
        <w:tab/>
        <w:t>-</w:t>
      </w:r>
      <w:r>
        <w:rPr>
          <w:rFonts w:ascii="Calibri" w:hAnsi="Calibri" w:cs="Arial"/>
          <w:sz w:val="22"/>
          <w:szCs w:val="22"/>
          <w:lang w:val="pl-PL"/>
        </w:rPr>
        <w:tab/>
        <w:t>pomieszczenie objęte „SYSTEMEM KOLEJKOWYM”</w:t>
      </w:r>
    </w:p>
    <w:p w:rsidR="006C5A86" w:rsidRPr="00C10E4E" w:rsidRDefault="006C5A86" w:rsidP="006C5A86">
      <w:pPr>
        <w:pStyle w:val="Tekstpodstawowywcity2"/>
        <w:tabs>
          <w:tab w:val="left" w:pos="1440"/>
          <w:tab w:val="left" w:pos="1560"/>
          <w:tab w:val="left" w:pos="1843"/>
          <w:tab w:val="left" w:pos="2694"/>
          <w:tab w:val="left" w:pos="2977"/>
          <w:tab w:val="left" w:pos="3119"/>
        </w:tabs>
        <w:spacing w:line="240" w:lineRule="auto"/>
        <w:ind w:left="3119" w:right="100" w:hanging="2410"/>
        <w:rPr>
          <w:rFonts w:ascii="Calibri" w:hAnsi="Calibri" w:cs="Arial"/>
          <w:b/>
          <w:sz w:val="22"/>
          <w:szCs w:val="22"/>
          <w:u w:val="single"/>
        </w:rPr>
      </w:pPr>
      <w:r w:rsidRPr="00C10E4E">
        <w:rPr>
          <w:rFonts w:ascii="Calibri" w:hAnsi="Calibri" w:cs="Arial"/>
          <w:b/>
          <w:sz w:val="22"/>
          <w:szCs w:val="22"/>
          <w:u w:val="single"/>
        </w:rPr>
        <w:t>Wyposażenie stałe:</w:t>
      </w:r>
    </w:p>
    <w:tbl>
      <w:tblPr>
        <w:tblW w:w="774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53"/>
      </w:tblGrid>
      <w:tr w:rsidR="006C5A86" w:rsidTr="004656AB">
        <w:tc>
          <w:tcPr>
            <w:tcW w:w="6487" w:type="dxa"/>
          </w:tcPr>
          <w:p w:rsidR="006C5A86" w:rsidRPr="008B7002" w:rsidRDefault="006C5A86"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left"/>
              <w:rPr>
                <w:rFonts w:cs="Arial"/>
                <w:sz w:val="20"/>
                <w:szCs w:val="20"/>
              </w:rPr>
            </w:pPr>
            <w:r w:rsidRPr="008B7002">
              <w:rPr>
                <w:rFonts w:cs="Arial"/>
                <w:sz w:val="20"/>
                <w:szCs w:val="20"/>
              </w:rPr>
              <w:lastRenderedPageBreak/>
              <w:t>umywalka wpuszczona w blat – kolor biały</w:t>
            </w:r>
          </w:p>
        </w:tc>
        <w:tc>
          <w:tcPr>
            <w:tcW w:w="1253" w:type="dxa"/>
          </w:tcPr>
          <w:p w:rsidR="006C5A86" w:rsidRPr="008B7002" w:rsidRDefault="006C5A86"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6C5A86" w:rsidTr="004656AB">
        <w:tc>
          <w:tcPr>
            <w:tcW w:w="6487" w:type="dxa"/>
          </w:tcPr>
          <w:p w:rsidR="006C5A86" w:rsidRPr="008B7002" w:rsidRDefault="006C5A86"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8B7002">
              <w:rPr>
                <w:rFonts w:cs="Arial"/>
                <w:sz w:val="20"/>
                <w:szCs w:val="20"/>
              </w:rPr>
              <w:t>bateria umywalkowa, stojąca z mieszczaczem, chromowana,</w:t>
            </w:r>
          </w:p>
          <w:p w:rsidR="006C5A86" w:rsidRPr="008B7002" w:rsidRDefault="006C5A86"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hanging="567"/>
              <w:jc w:val="left"/>
              <w:rPr>
                <w:rFonts w:cs="Arial"/>
                <w:sz w:val="20"/>
                <w:szCs w:val="20"/>
              </w:rPr>
            </w:pPr>
            <w:r w:rsidRPr="008B7002">
              <w:rPr>
                <w:rFonts w:cs="Arial"/>
                <w:sz w:val="20"/>
                <w:szCs w:val="20"/>
              </w:rPr>
              <w:tab/>
              <w:t>uruchamiana bez kontaktu z dłonią (łokciowa)</w:t>
            </w:r>
            <w:r w:rsidRPr="008B7002">
              <w:rPr>
                <w:rFonts w:cs="Arial"/>
                <w:sz w:val="20"/>
                <w:szCs w:val="20"/>
              </w:rPr>
              <w:tab/>
            </w:r>
          </w:p>
        </w:tc>
        <w:tc>
          <w:tcPr>
            <w:tcW w:w="1253" w:type="dxa"/>
          </w:tcPr>
          <w:p w:rsidR="006C5A86" w:rsidRPr="008B7002" w:rsidRDefault="006C5A86"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6C5A86" w:rsidTr="004656AB">
        <w:tc>
          <w:tcPr>
            <w:tcW w:w="6487" w:type="dxa"/>
          </w:tcPr>
          <w:p w:rsidR="006C5A86" w:rsidRPr="008B7002" w:rsidRDefault="006C5A86" w:rsidP="004656AB">
            <w:pPr>
              <w:tabs>
                <w:tab w:val="left" w:pos="0"/>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8B7002">
              <w:rPr>
                <w:rFonts w:cs="Arial"/>
                <w:sz w:val="20"/>
                <w:szCs w:val="20"/>
              </w:rPr>
              <w:t>blat laminowany mocowany na szafkach:</w:t>
            </w:r>
          </w:p>
          <w:p w:rsidR="006C5A86" w:rsidRPr="008B7002" w:rsidRDefault="006C5A86"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8B7002">
              <w:rPr>
                <w:rFonts w:cs="Arial"/>
                <w:sz w:val="20"/>
                <w:szCs w:val="20"/>
              </w:rPr>
              <w:t>szerokość blatu 60cm</w:t>
            </w:r>
          </w:p>
          <w:p w:rsidR="006C5A86" w:rsidRPr="008B7002" w:rsidRDefault="006C5A86" w:rsidP="00870C22">
            <w:pPr>
              <w:numPr>
                <w:ilvl w:val="0"/>
                <w:numId w:val="22"/>
              </w:numPr>
              <w:tabs>
                <w:tab w:val="left" w:pos="0"/>
                <w:tab w:val="left" w:pos="403"/>
                <w:tab w:val="left" w:pos="1701"/>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3335"/>
              <w:rPr>
                <w:rFonts w:cs="Arial"/>
                <w:sz w:val="20"/>
                <w:szCs w:val="20"/>
              </w:rPr>
            </w:pPr>
            <w:r w:rsidRPr="008B7002">
              <w:rPr>
                <w:rFonts w:cs="Arial"/>
                <w:sz w:val="20"/>
                <w:szCs w:val="20"/>
              </w:rPr>
              <w:t>długość blatu ~ 90cm</w:t>
            </w:r>
          </w:p>
        </w:tc>
        <w:tc>
          <w:tcPr>
            <w:tcW w:w="1253" w:type="dxa"/>
          </w:tcPr>
          <w:p w:rsidR="006C5A86" w:rsidRPr="008B7002" w:rsidRDefault="006C5A86"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6C5A86" w:rsidTr="004656AB">
        <w:tc>
          <w:tcPr>
            <w:tcW w:w="6487" w:type="dxa"/>
          </w:tcPr>
          <w:p w:rsidR="006C5A86" w:rsidRPr="008B7002" w:rsidRDefault="006C5A86"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8B7002">
              <w:rPr>
                <w:rFonts w:cs="Arial"/>
                <w:sz w:val="20"/>
                <w:szCs w:val="20"/>
              </w:rPr>
              <w:t>szafki laminowane pod blatem (zamykane na klucz)</w:t>
            </w:r>
          </w:p>
          <w:p w:rsidR="006C5A86" w:rsidRPr="008B7002" w:rsidRDefault="006C5A86"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8B7002">
              <w:rPr>
                <w:rFonts w:cs="Arial"/>
                <w:sz w:val="20"/>
                <w:szCs w:val="20"/>
              </w:rPr>
              <w:t>szerokość jednej szafki 60cm</w:t>
            </w:r>
          </w:p>
          <w:p w:rsidR="006C5A86" w:rsidRPr="008B7002" w:rsidRDefault="006C5A86" w:rsidP="00870C22">
            <w:pPr>
              <w:numPr>
                <w:ilvl w:val="0"/>
                <w:numId w:val="23"/>
              </w:numPr>
              <w:tabs>
                <w:tab w:val="clear" w:pos="2484"/>
                <w:tab w:val="left" w:pos="0"/>
                <w:tab w:val="left" w:pos="403"/>
                <w:tab w:val="left" w:pos="561"/>
                <w:tab w:val="left" w:pos="1122"/>
                <w:tab w:val="num" w:pos="1701"/>
                <w:tab w:val="left" w:pos="2160"/>
                <w:tab w:val="left" w:pos="4320"/>
                <w:tab w:val="left" w:pos="5040"/>
                <w:tab w:val="left" w:pos="5760"/>
                <w:tab w:val="left" w:pos="6480"/>
                <w:tab w:val="left" w:pos="7200"/>
                <w:tab w:val="left" w:pos="7920"/>
                <w:tab w:val="left" w:pos="8640"/>
                <w:tab w:val="left" w:pos="9360"/>
              </w:tabs>
              <w:suppressAutoHyphens/>
              <w:spacing w:after="0" w:line="240" w:lineRule="auto"/>
              <w:ind w:hanging="2484"/>
              <w:rPr>
                <w:rFonts w:cs="Arial"/>
                <w:sz w:val="20"/>
                <w:szCs w:val="20"/>
              </w:rPr>
            </w:pPr>
            <w:r w:rsidRPr="008B7002">
              <w:rPr>
                <w:rFonts w:cs="Arial"/>
                <w:sz w:val="20"/>
                <w:szCs w:val="20"/>
              </w:rPr>
              <w:t>łączna długość szafek ~ 90cm</w:t>
            </w:r>
          </w:p>
        </w:tc>
        <w:tc>
          <w:tcPr>
            <w:tcW w:w="1253" w:type="dxa"/>
          </w:tcPr>
          <w:p w:rsidR="006C5A86" w:rsidRPr="008B7002" w:rsidRDefault="006C5A86"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6C5A86" w:rsidTr="004656AB">
        <w:tc>
          <w:tcPr>
            <w:tcW w:w="6487" w:type="dxa"/>
          </w:tcPr>
          <w:p w:rsidR="006C5A86" w:rsidRPr="008B7002" w:rsidRDefault="006C5A86"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hanging="567"/>
              <w:rPr>
                <w:rFonts w:cs="Arial"/>
                <w:sz w:val="20"/>
                <w:szCs w:val="20"/>
              </w:rPr>
            </w:pPr>
            <w:r w:rsidRPr="008B7002">
              <w:rPr>
                <w:rFonts w:cs="Arial"/>
                <w:sz w:val="20"/>
                <w:szCs w:val="20"/>
              </w:rPr>
              <w:t>szafki laminowane wiszące (zamykane na klucz)</w:t>
            </w:r>
          </w:p>
          <w:p w:rsidR="006C5A86" w:rsidRPr="008B7002" w:rsidRDefault="006C5A86"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8B7002">
              <w:rPr>
                <w:rFonts w:cs="Arial"/>
                <w:sz w:val="20"/>
                <w:szCs w:val="20"/>
              </w:rPr>
              <w:t>szerokość jednej szafki 30cm</w:t>
            </w:r>
          </w:p>
          <w:p w:rsidR="006C5A86" w:rsidRDefault="006C5A86" w:rsidP="00870C22">
            <w:pPr>
              <w:numPr>
                <w:ilvl w:val="0"/>
                <w:numId w:val="23"/>
              </w:numPr>
              <w:tabs>
                <w:tab w:val="clear" w:pos="2484"/>
                <w:tab w:val="left" w:pos="0"/>
                <w:tab w:val="left" w:pos="403"/>
                <w:tab w:val="left" w:pos="1122"/>
                <w:tab w:val="num" w:pos="1701"/>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hanging="2506"/>
              <w:rPr>
                <w:rFonts w:cs="Arial"/>
                <w:sz w:val="20"/>
                <w:szCs w:val="20"/>
              </w:rPr>
            </w:pPr>
            <w:r w:rsidRPr="008B7002">
              <w:rPr>
                <w:rFonts w:cs="Arial"/>
                <w:sz w:val="20"/>
                <w:szCs w:val="20"/>
              </w:rPr>
              <w:t>łączna długość szafek ~ 90cm</w:t>
            </w:r>
          </w:p>
          <w:p w:rsidR="008B7002" w:rsidRDefault="008B7002" w:rsidP="008B7002">
            <w:pPr>
              <w:tabs>
                <w:tab w:val="left" w:pos="0"/>
                <w:tab w:val="left" w:pos="403"/>
                <w:tab w:val="left" w:pos="1122"/>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left="2484"/>
              <w:rPr>
                <w:rFonts w:cs="Arial"/>
                <w:sz w:val="20"/>
                <w:szCs w:val="20"/>
              </w:rPr>
            </w:pPr>
          </w:p>
          <w:p w:rsidR="008B7002" w:rsidRPr="008B7002" w:rsidRDefault="008B7002" w:rsidP="008B7002">
            <w:pPr>
              <w:tabs>
                <w:tab w:val="left" w:pos="0"/>
                <w:tab w:val="left" w:pos="403"/>
                <w:tab w:val="left" w:pos="1122"/>
                <w:tab w:val="left" w:pos="2160"/>
                <w:tab w:val="left" w:pos="2618"/>
                <w:tab w:val="left" w:pos="4320"/>
                <w:tab w:val="left" w:pos="5040"/>
                <w:tab w:val="left" w:pos="5760"/>
                <w:tab w:val="left" w:pos="6480"/>
                <w:tab w:val="left" w:pos="7200"/>
                <w:tab w:val="left" w:pos="7920"/>
                <w:tab w:val="left" w:pos="8640"/>
                <w:tab w:val="left" w:pos="9360"/>
              </w:tabs>
              <w:suppressAutoHyphens/>
              <w:spacing w:after="0" w:line="240" w:lineRule="auto"/>
              <w:ind w:left="2484"/>
              <w:rPr>
                <w:rFonts w:cs="Arial"/>
                <w:sz w:val="20"/>
                <w:szCs w:val="20"/>
              </w:rPr>
            </w:pPr>
          </w:p>
        </w:tc>
        <w:tc>
          <w:tcPr>
            <w:tcW w:w="1253" w:type="dxa"/>
          </w:tcPr>
          <w:p w:rsidR="006C5A86" w:rsidRPr="008B7002" w:rsidRDefault="006C5A86"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p>
        </w:tc>
      </w:tr>
      <w:tr w:rsidR="006C5A86" w:rsidTr="004656AB">
        <w:tc>
          <w:tcPr>
            <w:tcW w:w="6487" w:type="dxa"/>
          </w:tcPr>
          <w:p w:rsidR="006C5A86" w:rsidRPr="008B7002" w:rsidRDefault="006C5A86"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8B7002">
              <w:rPr>
                <w:sz w:val="20"/>
                <w:szCs w:val="20"/>
                <w:lang w:eastAsia="pl-PL"/>
              </w:rPr>
              <w:t xml:space="preserve">Szafa do zabudowy z </w:t>
            </w:r>
            <w:r w:rsidRPr="008B7002">
              <w:rPr>
                <w:rFonts w:cs="Arial"/>
                <w:sz w:val="20"/>
                <w:szCs w:val="20"/>
              </w:rPr>
              <w:t xml:space="preserve"> płyty laminowanej z półkami, zamykana na klucz </w:t>
            </w:r>
            <w:r w:rsidRPr="008B7002">
              <w:rPr>
                <w:sz w:val="20"/>
                <w:szCs w:val="20"/>
                <w:lang w:eastAsia="pl-PL"/>
              </w:rPr>
              <w:t xml:space="preserve"> [głębokość: 60cm, długość: 45cm, wysokość: do 210cm]</w:t>
            </w:r>
          </w:p>
        </w:tc>
        <w:tc>
          <w:tcPr>
            <w:tcW w:w="1253" w:type="dxa"/>
          </w:tcPr>
          <w:p w:rsidR="006C5A86" w:rsidRPr="008B7002" w:rsidRDefault="006C5A86"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6C5A86" w:rsidTr="004656AB">
        <w:tc>
          <w:tcPr>
            <w:tcW w:w="6487" w:type="dxa"/>
          </w:tcPr>
          <w:p w:rsidR="006C5A86" w:rsidRPr="008B7002" w:rsidRDefault="006C5A86"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rFonts w:cs="Arial"/>
                <w:sz w:val="20"/>
                <w:szCs w:val="20"/>
              </w:rPr>
            </w:pPr>
            <w:r w:rsidRPr="008B7002">
              <w:rPr>
                <w:sz w:val="20"/>
                <w:szCs w:val="20"/>
                <w:lang w:eastAsia="pl-PL"/>
              </w:rPr>
              <w:t>Dozownik mydła w płynie, wykonany z tworzywa ABS, zamykany na kluczyk, łokciowy</w:t>
            </w:r>
          </w:p>
        </w:tc>
        <w:tc>
          <w:tcPr>
            <w:tcW w:w="1253" w:type="dxa"/>
          </w:tcPr>
          <w:p w:rsidR="006C5A86" w:rsidRPr="008B7002" w:rsidRDefault="006C5A86"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6C5A86" w:rsidTr="004656AB">
        <w:tc>
          <w:tcPr>
            <w:tcW w:w="6487" w:type="dxa"/>
          </w:tcPr>
          <w:p w:rsidR="006C5A86" w:rsidRPr="008B7002" w:rsidRDefault="006C5A86"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8B7002">
              <w:rPr>
                <w:sz w:val="20"/>
                <w:szCs w:val="20"/>
                <w:lang w:eastAsia="pl-PL"/>
              </w:rPr>
              <w:t>Dozownik  środków dezynfekcyjnych wykonany z tworzywa ABS, zamykany na kluczyk, łokciowy</w:t>
            </w:r>
          </w:p>
        </w:tc>
        <w:tc>
          <w:tcPr>
            <w:tcW w:w="1253" w:type="dxa"/>
          </w:tcPr>
          <w:p w:rsidR="006C5A86" w:rsidRPr="008B7002" w:rsidRDefault="006C5A86"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r w:rsidR="006C5A86" w:rsidTr="004656AB">
        <w:tc>
          <w:tcPr>
            <w:tcW w:w="6487" w:type="dxa"/>
          </w:tcPr>
          <w:p w:rsidR="006C5A86" w:rsidRPr="008B7002" w:rsidRDefault="006C5A86" w:rsidP="004656AB">
            <w:pPr>
              <w:tabs>
                <w:tab w:val="left" w:pos="0"/>
                <w:tab w:val="left" w:pos="561"/>
                <w:tab w:val="left" w:pos="1122"/>
                <w:tab w:val="left" w:pos="216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0"/>
              <w:rPr>
                <w:sz w:val="20"/>
                <w:szCs w:val="20"/>
                <w:lang w:eastAsia="pl-PL"/>
              </w:rPr>
            </w:pPr>
            <w:r w:rsidRPr="008B7002">
              <w:rPr>
                <w:sz w:val="20"/>
                <w:szCs w:val="20"/>
                <w:lang w:eastAsia="pl-PL"/>
              </w:rPr>
              <w:t>Podajnik ręczników papierowych, wykonany z tworzywa ABS, zamykany na kluczyk</w:t>
            </w:r>
          </w:p>
        </w:tc>
        <w:tc>
          <w:tcPr>
            <w:tcW w:w="1253" w:type="dxa"/>
          </w:tcPr>
          <w:p w:rsidR="006C5A86" w:rsidRPr="008B7002" w:rsidRDefault="006C5A86" w:rsidP="004656AB">
            <w:pPr>
              <w:tabs>
                <w:tab w:val="left" w:pos="0"/>
                <w:tab w:val="left" w:pos="561"/>
                <w:tab w:val="left" w:pos="1122"/>
                <w:tab w:val="left" w:pos="1996"/>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center"/>
              <w:rPr>
                <w:rFonts w:cs="Arial"/>
                <w:sz w:val="20"/>
                <w:szCs w:val="20"/>
              </w:rPr>
            </w:pPr>
            <w:r w:rsidRPr="008B7002">
              <w:rPr>
                <w:rFonts w:cs="Arial"/>
                <w:sz w:val="20"/>
                <w:szCs w:val="20"/>
              </w:rPr>
              <w:t>1</w:t>
            </w:r>
          </w:p>
        </w:tc>
      </w:tr>
    </w:tbl>
    <w:p w:rsidR="006C5A86" w:rsidRDefault="006C5A86" w:rsidP="006C5A86"/>
    <w:p w:rsidR="009A5057" w:rsidRDefault="009A5057"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034648" w:rsidRDefault="00034648"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6C5A86" w:rsidRDefault="006C5A86" w:rsidP="0083718A">
      <w:pPr>
        <w:pStyle w:val="NA"/>
        <w:tabs>
          <w:tab w:val="clear" w:pos="9000"/>
          <w:tab w:val="left" w:pos="0"/>
          <w:tab w:val="left" w:pos="282"/>
          <w:tab w:val="left" w:pos="709"/>
          <w:tab w:val="left" w:pos="993"/>
          <w:tab w:val="left" w:pos="1276"/>
          <w:tab w:val="left" w:pos="5040"/>
          <w:tab w:val="left" w:pos="5760"/>
          <w:tab w:val="left" w:pos="6480"/>
          <w:tab w:val="left" w:pos="7200"/>
          <w:tab w:val="left" w:pos="7920"/>
          <w:tab w:val="left" w:pos="8640"/>
          <w:tab w:val="left" w:pos="9360"/>
        </w:tabs>
        <w:spacing w:after="120"/>
        <w:ind w:left="987" w:hanging="420"/>
        <w:rPr>
          <w:rFonts w:ascii="Calibri" w:hAnsi="Calibri" w:cs="Arial"/>
          <w:sz w:val="22"/>
          <w:szCs w:val="22"/>
          <w:lang w:val="pl-PL"/>
        </w:rPr>
      </w:pPr>
    </w:p>
    <w:p w:rsidR="00F15FC6" w:rsidRPr="009A5057" w:rsidRDefault="00F15FC6" w:rsidP="008B0BFA">
      <w:pPr>
        <w:pStyle w:val="Nagwek3"/>
        <w:numPr>
          <w:ilvl w:val="0"/>
          <w:numId w:val="5"/>
        </w:numPr>
        <w:ind w:left="709" w:hanging="709"/>
      </w:pPr>
      <w:bookmarkStart w:id="131" w:name="_Toc515369234"/>
      <w:r w:rsidRPr="009A5057">
        <w:t>Wymagania dotyczące wyposażenia</w:t>
      </w:r>
      <w:bookmarkEnd w:id="131"/>
    </w:p>
    <w:p w:rsidR="00F15FC6" w:rsidRDefault="00F15FC6" w:rsidP="00034648">
      <w:pPr>
        <w:pStyle w:val="Nagwek3"/>
        <w:numPr>
          <w:ilvl w:val="2"/>
          <w:numId w:val="36"/>
        </w:numPr>
      </w:pPr>
      <w:bookmarkStart w:id="132" w:name="_Toc430763951"/>
      <w:bookmarkStart w:id="133" w:name="_Toc433377394"/>
      <w:bookmarkStart w:id="134" w:name="_Toc515369235"/>
      <w:r>
        <w:t>Wymagania dotyczące wyposażenia</w:t>
      </w:r>
      <w:bookmarkEnd w:id="132"/>
      <w:bookmarkEnd w:id="133"/>
      <w:bookmarkEnd w:id="134"/>
      <w:r>
        <w:t xml:space="preserve"> </w:t>
      </w:r>
    </w:p>
    <w:p w:rsidR="00034648" w:rsidRDefault="00034648" w:rsidP="00034648">
      <w:pPr>
        <w:ind w:left="709"/>
      </w:pPr>
      <w:r>
        <w:t>W ramach przebudowy obiektu należy ująć w kosztach wykonanie tzw. wyposażenia montowanego na stałe t.j.:</w:t>
      </w:r>
    </w:p>
    <w:p w:rsidR="00034648" w:rsidRDefault="00034648" w:rsidP="00034648">
      <w:pPr>
        <w:ind w:left="1418" w:hanging="709"/>
      </w:pPr>
      <w:r>
        <w:rPr>
          <w:rFonts w:cs="Arial"/>
        </w:rPr>
        <w:t xml:space="preserve">- </w:t>
      </w:r>
      <w:r>
        <w:rPr>
          <w:rFonts w:cs="Arial"/>
        </w:rPr>
        <w:tab/>
      </w:r>
      <w:r w:rsidRPr="004263CD">
        <w:rPr>
          <w:rFonts w:cs="Arial"/>
        </w:rPr>
        <w:t>lad</w:t>
      </w:r>
      <w:r>
        <w:rPr>
          <w:rFonts w:cs="Arial"/>
        </w:rPr>
        <w:t>y na zamówienie wskazane na rysunkach koncepcyjnych oraz</w:t>
      </w:r>
      <w:r w:rsidRPr="00AB095C">
        <w:t xml:space="preserve"> </w:t>
      </w:r>
      <w:r>
        <w:t xml:space="preserve">zgodne z opisem zawartym w PFU pkt. </w:t>
      </w:r>
      <w:r w:rsidRPr="00A521B5">
        <w:t xml:space="preserve">2.7.2 -  </w:t>
      </w:r>
      <w:r>
        <w:t>Wymagania szczegółowe dotyczące  wykończenia i wyposażenia pomieszczeń.</w:t>
      </w:r>
    </w:p>
    <w:p w:rsidR="00034648" w:rsidRDefault="00034648" w:rsidP="00034648">
      <w:pPr>
        <w:ind w:left="1418" w:hanging="709"/>
      </w:pPr>
      <w:r>
        <w:rPr>
          <w:rFonts w:cs="Arial"/>
        </w:rPr>
        <w:t>-</w:t>
      </w:r>
      <w:r>
        <w:rPr>
          <w:rFonts w:cs="Arial"/>
        </w:rPr>
        <w:tab/>
      </w:r>
      <w:r w:rsidRPr="004263CD">
        <w:rPr>
          <w:rFonts w:cs="Arial"/>
        </w:rPr>
        <w:t xml:space="preserve">szafki </w:t>
      </w:r>
      <w:r>
        <w:rPr>
          <w:rFonts w:cs="Arial"/>
        </w:rPr>
        <w:t xml:space="preserve">laminowane </w:t>
      </w:r>
      <w:r w:rsidRPr="004263CD">
        <w:rPr>
          <w:rFonts w:cs="Arial"/>
        </w:rPr>
        <w:t>stojące</w:t>
      </w:r>
      <w:r>
        <w:rPr>
          <w:rFonts w:cs="Arial"/>
        </w:rPr>
        <w:t xml:space="preserve"> i wiszące </w:t>
      </w:r>
      <w:r w:rsidRPr="004263CD">
        <w:rPr>
          <w:rFonts w:cs="Arial"/>
        </w:rPr>
        <w:t xml:space="preserve">, </w:t>
      </w:r>
      <w:r>
        <w:rPr>
          <w:rFonts w:cs="Arial"/>
        </w:rPr>
        <w:t>wskazane na rysunkach koncepcyjnych oraz</w:t>
      </w:r>
      <w:r w:rsidRPr="00AB095C">
        <w:t xml:space="preserve"> </w:t>
      </w:r>
      <w:r>
        <w:t>zgodne z opisem zawartym w PFU pkt. 2.7.2 -  Wymagania szczegółowe dotyczące  wykończenia i wyposażenia pomieszczeń.</w:t>
      </w:r>
    </w:p>
    <w:p w:rsidR="00034648" w:rsidRDefault="00034648" w:rsidP="00034648">
      <w:pPr>
        <w:ind w:left="1418" w:hanging="709"/>
      </w:pPr>
      <w:r>
        <w:rPr>
          <w:rFonts w:cs="Arial"/>
        </w:rPr>
        <w:t xml:space="preserve">- </w:t>
      </w:r>
      <w:r>
        <w:rPr>
          <w:rFonts w:cs="Arial"/>
        </w:rPr>
        <w:tab/>
        <w:t>blaty laminowane  wskazane na rysunkach koncepcyjnych oraz</w:t>
      </w:r>
      <w:r w:rsidRPr="00AB095C">
        <w:t xml:space="preserve"> </w:t>
      </w:r>
      <w:r>
        <w:t>zgodne z opisem zawartym w PFU pkt. 2.7.2 -  Wymagania szczegółowe dotyczące  wykończenia i wyposażenia pomieszczeń.</w:t>
      </w:r>
    </w:p>
    <w:p w:rsidR="00034648" w:rsidRPr="004263CD" w:rsidRDefault="00034648" w:rsidP="00034648">
      <w:pPr>
        <w:tabs>
          <w:tab w:val="right" w:pos="450"/>
          <w:tab w:val="left" w:pos="720"/>
          <w:tab w:val="left" w:pos="1418"/>
        </w:tabs>
        <w:autoSpaceDE w:val="0"/>
        <w:autoSpaceDN w:val="0"/>
        <w:adjustRightInd w:val="0"/>
        <w:spacing w:after="120"/>
        <w:ind w:left="0"/>
        <w:rPr>
          <w:rFonts w:cs="Arial"/>
        </w:rPr>
      </w:pPr>
      <w:r>
        <w:rPr>
          <w:rFonts w:cs="Arial"/>
        </w:rPr>
        <w:tab/>
      </w:r>
      <w:r>
        <w:rPr>
          <w:rFonts w:cs="Arial"/>
        </w:rPr>
        <w:tab/>
        <w:t>-</w:t>
      </w:r>
      <w:r>
        <w:rPr>
          <w:rFonts w:cs="Arial"/>
        </w:rPr>
        <w:tab/>
        <w:t xml:space="preserve">elementy </w:t>
      </w:r>
      <w:r w:rsidRPr="004263CD">
        <w:rPr>
          <w:rFonts w:cs="Arial"/>
        </w:rPr>
        <w:t>dla osób niepełnosprawnych określone w projekcie.</w:t>
      </w:r>
    </w:p>
    <w:p w:rsidR="00034648" w:rsidRDefault="00034648" w:rsidP="00034648">
      <w:pPr>
        <w:ind w:left="1418" w:hanging="709"/>
      </w:pPr>
      <w:r>
        <w:rPr>
          <w:rFonts w:cs="Arial"/>
        </w:rPr>
        <w:t>-</w:t>
      </w:r>
      <w:r>
        <w:rPr>
          <w:rFonts w:cs="Arial"/>
        </w:rPr>
        <w:tab/>
        <w:t xml:space="preserve">podajniki mydeł, płynów dezynfekcyjnych, ręczników papierowych i papieru toaletowego </w:t>
      </w:r>
      <w:r>
        <w:t xml:space="preserve">zgodne z opisem zawartym w PFU pkt. </w:t>
      </w:r>
      <w:r w:rsidRPr="00A521B5">
        <w:t>2.7.2 -</w:t>
      </w:r>
      <w:r>
        <w:t xml:space="preserve">  Wymagania szczegółowe dotyczące  wykończenia i wyposażenia pomieszczeń oraz procedurami higienicznymi obowiązującymi w szpitalu.</w:t>
      </w:r>
    </w:p>
    <w:p w:rsidR="00034648" w:rsidRDefault="00034648" w:rsidP="00034648">
      <w:pPr>
        <w:ind w:left="1418" w:hanging="709"/>
      </w:pPr>
      <w:r>
        <w:t>-</w:t>
      </w:r>
      <w:r>
        <w:tab/>
        <w:t>wieszaki naścienne zgodne z opisem zawartym w PFU pkt. 2.7.2 -  Wymagania szczegółowe dotyczące  wykończenia i wyposażenia pomieszczeń.</w:t>
      </w:r>
    </w:p>
    <w:p w:rsidR="00034648" w:rsidRDefault="00034648" w:rsidP="00034648">
      <w:pPr>
        <w:ind w:left="1418" w:hanging="709"/>
      </w:pPr>
      <w:r>
        <w:t>-</w:t>
      </w:r>
      <w:r>
        <w:tab/>
        <w:t>biały montaż wraz z armaturą zgodne z opisem zawartym w PFU pkt. 2.7.2 -  Wymagania szczegółowe dotyczące  wykończenia i wyposażenia pomieszczeń.</w:t>
      </w:r>
    </w:p>
    <w:p w:rsidR="00034648" w:rsidRDefault="00034648" w:rsidP="00034648">
      <w:pPr>
        <w:ind w:left="1418" w:hanging="709"/>
      </w:pPr>
      <w:r>
        <w:t>-</w:t>
      </w:r>
      <w:r>
        <w:tab/>
        <w:t>lustra naklejane na ścianę, o wym.60x90cm zgodne z opisem zawartym w PFU pkt. 2.7.2 -  Wymagania szczegółowe dotyczące  wykończenia i wyposażenia pomieszczeń.</w:t>
      </w:r>
    </w:p>
    <w:p w:rsidR="00034648" w:rsidRDefault="00034648" w:rsidP="00034648">
      <w:pPr>
        <w:ind w:left="1418" w:hanging="709"/>
      </w:pPr>
      <w:r>
        <w:t>-</w:t>
      </w:r>
      <w:r>
        <w:tab/>
        <w:t xml:space="preserve">urządzenia  wskazane </w:t>
      </w:r>
      <w:r>
        <w:rPr>
          <w:rFonts w:cs="Arial"/>
        </w:rPr>
        <w:t>na rysunkach koncepcyjnych oraz</w:t>
      </w:r>
      <w:r w:rsidRPr="00AB095C">
        <w:t xml:space="preserve"> </w:t>
      </w:r>
      <w:r>
        <w:t>zgodne z opisem zawartym w PFU pkt. 2.7.2 -  Wymagania szczegółowe dotyczące  wykończenia i wyposażenia pomieszczeń.</w:t>
      </w:r>
    </w:p>
    <w:p w:rsidR="00034648" w:rsidRDefault="00034648" w:rsidP="00034648">
      <w:pPr>
        <w:ind w:left="1418" w:hanging="709"/>
      </w:pPr>
      <w:r>
        <w:t>-</w:t>
      </w:r>
      <w:r>
        <w:tab/>
        <w:t xml:space="preserve">chłodziarki pod zabudowę  wskazane </w:t>
      </w:r>
      <w:r>
        <w:rPr>
          <w:rFonts w:cs="Arial"/>
        </w:rPr>
        <w:t>na rysunkach koncepcyjnych oraz</w:t>
      </w:r>
      <w:r w:rsidRPr="00AB095C">
        <w:t xml:space="preserve"> </w:t>
      </w:r>
      <w:r>
        <w:t>zgodne z opisem zawartym w PFU pkt. 2.7.2 -  Wymagania szczegółowe dotyczące  wykończenia i wyposażenia pomieszczeń.</w:t>
      </w:r>
    </w:p>
    <w:p w:rsidR="00034648" w:rsidRPr="002C3308" w:rsidRDefault="00034648" w:rsidP="00034648">
      <w:pPr>
        <w:ind w:left="1418" w:hanging="709"/>
        <w:rPr>
          <w:b/>
        </w:rPr>
      </w:pPr>
      <w:r w:rsidRPr="002C3308">
        <w:rPr>
          <w:b/>
        </w:rPr>
        <w:t>UWAGA:</w:t>
      </w:r>
    </w:p>
    <w:p w:rsidR="00034648" w:rsidRDefault="00034648" w:rsidP="00034648">
      <w:pPr>
        <w:ind w:left="709"/>
        <w:rPr>
          <w:b/>
        </w:rPr>
      </w:pPr>
      <w:r w:rsidRPr="002C3308">
        <w:rPr>
          <w:b/>
        </w:rPr>
        <w:lastRenderedPageBreak/>
        <w:t xml:space="preserve">Wyposażenie ruchome pokazane na rysunkach koncepcyjnych </w:t>
      </w:r>
      <w:r w:rsidRPr="002C3308">
        <w:rPr>
          <w:b/>
          <w:i/>
          <w:u w:val="thick"/>
        </w:rPr>
        <w:t>kolorem jasno - szarym</w:t>
      </w:r>
      <w:r w:rsidRPr="002C3308">
        <w:rPr>
          <w:b/>
        </w:rPr>
        <w:t xml:space="preserve"> tj. łóżka, szafki, stoliki, krzesełka itp. dostarczone w trybie odrębnego zamówienia.</w:t>
      </w:r>
    </w:p>
    <w:p w:rsidR="00034648" w:rsidRDefault="00034648" w:rsidP="006C2C57">
      <w:pPr>
        <w:ind w:left="709"/>
        <w:rPr>
          <w:b/>
        </w:rPr>
      </w:pPr>
    </w:p>
    <w:p w:rsidR="006C5A86" w:rsidRDefault="006C5A86" w:rsidP="006C2C57">
      <w:pPr>
        <w:ind w:left="709"/>
        <w:rPr>
          <w:b/>
        </w:rPr>
      </w:pPr>
    </w:p>
    <w:p w:rsidR="00034648" w:rsidRDefault="00034648" w:rsidP="006C2C57">
      <w:pPr>
        <w:ind w:left="709"/>
        <w:rPr>
          <w:b/>
        </w:rPr>
      </w:pPr>
    </w:p>
    <w:p w:rsidR="006C5A86" w:rsidRDefault="006C5A86" w:rsidP="006C2C57">
      <w:pPr>
        <w:ind w:left="709"/>
        <w:rPr>
          <w:b/>
        </w:rPr>
      </w:pPr>
    </w:p>
    <w:p w:rsidR="00F15FC6" w:rsidRPr="006176D5" w:rsidRDefault="00F15FC6" w:rsidP="00034648">
      <w:pPr>
        <w:pStyle w:val="Nagwek3"/>
        <w:numPr>
          <w:ilvl w:val="2"/>
          <w:numId w:val="36"/>
        </w:numPr>
      </w:pPr>
      <w:bookmarkStart w:id="135" w:name="_Toc430763952"/>
      <w:bookmarkStart w:id="136" w:name="_Toc433377395"/>
      <w:bookmarkStart w:id="137" w:name="_Toc515369236"/>
      <w:r w:rsidRPr="006176D5">
        <w:t>Wymagania dotyczące urządzenia dźwigowego</w:t>
      </w:r>
      <w:bookmarkEnd w:id="135"/>
      <w:bookmarkEnd w:id="136"/>
      <w:bookmarkEnd w:id="137"/>
    </w:p>
    <w:p w:rsidR="00EA4BBF" w:rsidRPr="008E0CEC" w:rsidRDefault="00EA4BBF" w:rsidP="00E071E0">
      <w:pPr>
        <w:ind w:left="709"/>
        <w:rPr>
          <w:rFonts w:ascii="Arial" w:hAnsi="Arial"/>
          <w:b/>
        </w:rPr>
      </w:pPr>
      <w:r w:rsidRPr="008E0CEC">
        <w:rPr>
          <w:rFonts w:ascii="Arial" w:hAnsi="Arial"/>
          <w:b/>
        </w:rPr>
        <w:t xml:space="preserve">CHARAKTERYSTYKA TECHNICZNA DŹWIGU PO WYMIANIE </w:t>
      </w:r>
    </w:p>
    <w:p w:rsidR="00EA4BBF" w:rsidRPr="00313B90" w:rsidRDefault="00EA4BBF" w:rsidP="00E071E0">
      <w:pPr>
        <w:pStyle w:val="Nagwek9"/>
        <w:ind w:left="709"/>
        <w:rPr>
          <w:b/>
          <w:bCs/>
        </w:rPr>
      </w:pPr>
      <w:r w:rsidRPr="00313B90">
        <w:t xml:space="preserve">Rodzaj dźwigu .............................. </w:t>
      </w:r>
      <w:r>
        <w:tab/>
      </w:r>
      <w:r w:rsidRPr="00313B90">
        <w:rPr>
          <w:b/>
          <w:bCs/>
        </w:rPr>
        <w:t>dźwig b</w:t>
      </w:r>
      <w:r>
        <w:rPr>
          <w:b/>
          <w:bCs/>
        </w:rPr>
        <w:t>ez maszynowni z wciągarką bezreduktorową</w:t>
      </w:r>
      <w:r w:rsidRPr="00CB590C">
        <w:rPr>
          <w:b/>
        </w:rPr>
        <w:t xml:space="preserve"> </w:t>
      </w:r>
      <w:r w:rsidRPr="00313B90">
        <w:rPr>
          <w:b/>
          <w:bCs/>
        </w:rPr>
        <w:t xml:space="preserve">w </w:t>
      </w:r>
      <w:r>
        <w:rPr>
          <w:b/>
          <w:bCs/>
        </w:rPr>
        <w:t>technologii pasowej (płaskie pasy zamiast stalowych okrągłych lin nośnych)</w:t>
      </w:r>
    </w:p>
    <w:p w:rsidR="00EA4BBF" w:rsidRPr="00313B90" w:rsidRDefault="00EA4BBF" w:rsidP="00E071E0">
      <w:pPr>
        <w:pStyle w:val="Nagwek9"/>
        <w:spacing w:before="120"/>
        <w:ind w:left="709"/>
      </w:pPr>
      <w:r w:rsidRPr="00313B90">
        <w:t>Usytuowanie ..................................</w:t>
      </w:r>
      <w:r>
        <w:t xml:space="preserve"> w szybie betonowym (istniejącym)</w:t>
      </w:r>
      <w:r w:rsidRPr="00313B90">
        <w:t xml:space="preserve"> </w:t>
      </w:r>
    </w:p>
    <w:p w:rsidR="00EA4BBF" w:rsidRPr="00313B90" w:rsidRDefault="00EA4BBF" w:rsidP="00E071E0">
      <w:pPr>
        <w:pStyle w:val="Nagwek9"/>
        <w:ind w:left="709"/>
      </w:pPr>
      <w:r w:rsidRPr="00313B90">
        <w:t xml:space="preserve">Udźwig znamionowy...................... </w:t>
      </w:r>
      <w:r w:rsidRPr="002C7E38">
        <w:rPr>
          <w:b/>
        </w:rPr>
        <w:t>1</w:t>
      </w:r>
      <w:r>
        <w:rPr>
          <w:b/>
          <w:bCs/>
        </w:rPr>
        <w:t>600 kg / 21</w:t>
      </w:r>
      <w:r w:rsidRPr="00313B90">
        <w:rPr>
          <w:b/>
          <w:bCs/>
        </w:rPr>
        <w:t xml:space="preserve"> osób</w:t>
      </w:r>
      <w:r w:rsidRPr="00313B90">
        <w:t xml:space="preserve"> </w:t>
      </w:r>
    </w:p>
    <w:p w:rsidR="00EA4BBF" w:rsidRPr="00313B90" w:rsidRDefault="00EA4BBF" w:rsidP="00E071E0">
      <w:pPr>
        <w:pStyle w:val="Nagwek9"/>
        <w:ind w:left="709"/>
      </w:pPr>
      <w:r w:rsidRPr="00313B90">
        <w:t xml:space="preserve">Prędkość jazdy............................... </w:t>
      </w:r>
      <w:r w:rsidRPr="00313B90">
        <w:rPr>
          <w:b/>
          <w:bCs/>
        </w:rPr>
        <w:t>1</w:t>
      </w:r>
      <w:r w:rsidRPr="00313B90">
        <w:t xml:space="preserve"> </w:t>
      </w:r>
      <w:r w:rsidRPr="00313B90">
        <w:rPr>
          <w:b/>
          <w:bCs/>
        </w:rPr>
        <w:t xml:space="preserve"> m/s</w:t>
      </w:r>
      <w:r w:rsidRPr="00313B90">
        <w:t xml:space="preserve"> </w:t>
      </w:r>
    </w:p>
    <w:p w:rsidR="00EA4BBF" w:rsidRPr="00313B90" w:rsidRDefault="00EA4BBF" w:rsidP="00E071E0">
      <w:pPr>
        <w:pStyle w:val="Nagwek9"/>
        <w:ind w:left="709"/>
        <w:rPr>
          <w:b/>
          <w:bCs/>
        </w:rPr>
      </w:pPr>
      <w:r w:rsidRPr="00313B90">
        <w:t xml:space="preserve">Wysokość podnoszenia.................. </w:t>
      </w:r>
      <w:r>
        <w:rPr>
          <w:b/>
        </w:rPr>
        <w:t>ok. 12</w:t>
      </w:r>
      <w:r w:rsidRPr="00313B90">
        <w:rPr>
          <w:b/>
          <w:bCs/>
        </w:rPr>
        <w:t xml:space="preserve">m </w:t>
      </w:r>
    </w:p>
    <w:p w:rsidR="00EA4BBF" w:rsidRPr="00313B90" w:rsidRDefault="00EA4BBF" w:rsidP="00E071E0">
      <w:pPr>
        <w:spacing w:before="120"/>
        <w:ind w:left="709"/>
        <w:rPr>
          <w:rFonts w:ascii="Arial" w:hAnsi="Arial"/>
          <w:b/>
          <w:bCs/>
        </w:rPr>
      </w:pPr>
      <w:r w:rsidRPr="00313B90">
        <w:rPr>
          <w:rFonts w:ascii="Arial" w:hAnsi="Arial"/>
        </w:rPr>
        <w:t>Ilość przystanków..........................</w:t>
      </w:r>
      <w:r>
        <w:rPr>
          <w:rFonts w:ascii="Arial" w:hAnsi="Arial"/>
        </w:rPr>
        <w:t xml:space="preserve"> </w:t>
      </w:r>
      <w:r>
        <w:rPr>
          <w:rFonts w:ascii="Arial" w:hAnsi="Arial"/>
          <w:b/>
        </w:rPr>
        <w:t>4</w:t>
      </w:r>
    </w:p>
    <w:p w:rsidR="00EA4BBF" w:rsidRPr="00313B90" w:rsidRDefault="00EA4BBF" w:rsidP="00E071E0">
      <w:pPr>
        <w:pStyle w:val="Nagwek7"/>
        <w:ind w:left="709"/>
        <w:rPr>
          <w:rFonts w:ascii="Arial" w:hAnsi="Arial"/>
          <w:sz w:val="22"/>
          <w:szCs w:val="22"/>
        </w:rPr>
      </w:pPr>
      <w:r w:rsidRPr="00313B90">
        <w:rPr>
          <w:rFonts w:ascii="Arial" w:hAnsi="Arial"/>
          <w:sz w:val="22"/>
          <w:szCs w:val="22"/>
        </w:rPr>
        <w:t xml:space="preserve">Ilość drzwi przystankowych ........... </w:t>
      </w:r>
      <w:r>
        <w:rPr>
          <w:rFonts w:ascii="Arial" w:hAnsi="Arial"/>
          <w:sz w:val="22"/>
          <w:szCs w:val="22"/>
        </w:rPr>
        <w:t xml:space="preserve"> </w:t>
      </w:r>
      <w:r>
        <w:rPr>
          <w:rFonts w:ascii="Arial" w:hAnsi="Arial"/>
          <w:b/>
          <w:sz w:val="22"/>
          <w:szCs w:val="22"/>
        </w:rPr>
        <w:t>4</w:t>
      </w:r>
      <w:r w:rsidRPr="00313B90">
        <w:rPr>
          <w:rFonts w:ascii="Arial" w:hAnsi="Arial"/>
          <w:sz w:val="22"/>
          <w:szCs w:val="22"/>
        </w:rPr>
        <w:t xml:space="preserve"> rozmieszczone jednostronnie</w:t>
      </w:r>
    </w:p>
    <w:p w:rsidR="00EA4BBF" w:rsidRPr="00313B90" w:rsidRDefault="00EA4BBF" w:rsidP="00E071E0">
      <w:pPr>
        <w:ind w:left="709"/>
        <w:rPr>
          <w:rFonts w:ascii="Arial" w:hAnsi="Arial" w:cs="Arial"/>
        </w:rPr>
      </w:pPr>
    </w:p>
    <w:p w:rsidR="00EA4BBF" w:rsidRPr="00313B90" w:rsidRDefault="00EA4BBF" w:rsidP="00E071E0">
      <w:pPr>
        <w:pStyle w:val="Nagwek9"/>
        <w:spacing w:before="0" w:after="0"/>
        <w:ind w:left="709"/>
      </w:pPr>
      <w:r w:rsidRPr="00313B90">
        <w:t xml:space="preserve">Sterowanie.................................... </w:t>
      </w:r>
      <w:r>
        <w:tab/>
      </w:r>
      <w:r w:rsidRPr="00313B90">
        <w:t>zbiorcze</w:t>
      </w:r>
      <w:r>
        <w:t xml:space="preserve"> dwukierunkowe</w:t>
      </w:r>
      <w:r w:rsidRPr="00313B90">
        <w:t xml:space="preserve"> </w:t>
      </w:r>
      <w:r>
        <w:t>„góra-dół”, dźwig pojedynczy</w:t>
      </w:r>
      <w:r w:rsidRPr="00313B90">
        <w:t xml:space="preserve">, </w:t>
      </w:r>
    </w:p>
    <w:p w:rsidR="00EA4BBF" w:rsidRPr="00313B90" w:rsidRDefault="00EA4BBF" w:rsidP="00E071E0">
      <w:pPr>
        <w:pStyle w:val="Nagwek9"/>
        <w:spacing w:before="0"/>
        <w:ind w:left="709"/>
        <w:rPr>
          <w:b/>
          <w:bCs/>
        </w:rPr>
      </w:pPr>
      <w:r w:rsidRPr="00313B90">
        <w:t xml:space="preserve">   </w:t>
      </w:r>
      <w:r>
        <w:tab/>
      </w:r>
      <w:r>
        <w:tab/>
      </w:r>
      <w:r>
        <w:tab/>
      </w:r>
      <w:r>
        <w:tab/>
      </w:r>
      <w:r>
        <w:tab/>
      </w:r>
      <w:r w:rsidRPr="00313B90">
        <w:t>mikroprocesorowy układ sterowania</w:t>
      </w:r>
    </w:p>
    <w:p w:rsidR="00EA4BBF" w:rsidRPr="00313B90" w:rsidRDefault="00EA4BBF" w:rsidP="00E071E0">
      <w:pPr>
        <w:spacing w:before="120"/>
        <w:ind w:left="709"/>
        <w:rPr>
          <w:rFonts w:ascii="Arial" w:hAnsi="Arial"/>
          <w:b/>
        </w:rPr>
      </w:pPr>
      <w:r w:rsidRPr="00313B90">
        <w:rPr>
          <w:rFonts w:ascii="Arial" w:hAnsi="Arial"/>
        </w:rPr>
        <w:t xml:space="preserve">Napęd............................................. </w:t>
      </w:r>
      <w:r w:rsidRPr="00313B90">
        <w:rPr>
          <w:rFonts w:ascii="Arial" w:hAnsi="Arial"/>
          <w:b/>
          <w:bCs/>
        </w:rPr>
        <w:t>bezreduktorowy</w:t>
      </w:r>
      <w:r w:rsidRPr="00313B90">
        <w:rPr>
          <w:rFonts w:ascii="Arial" w:hAnsi="Arial"/>
        </w:rPr>
        <w:t xml:space="preserve"> </w:t>
      </w:r>
      <w:r w:rsidRPr="00313B90">
        <w:rPr>
          <w:rFonts w:ascii="Arial" w:hAnsi="Arial"/>
          <w:b/>
          <w:bCs/>
        </w:rPr>
        <w:t>płynnie</w:t>
      </w:r>
      <w:r w:rsidRPr="00313B90">
        <w:rPr>
          <w:rFonts w:ascii="Arial" w:hAnsi="Arial"/>
        </w:rPr>
        <w:t xml:space="preserve"> </w:t>
      </w:r>
      <w:r w:rsidRPr="00313B90">
        <w:rPr>
          <w:rFonts w:ascii="Arial" w:hAnsi="Arial"/>
          <w:b/>
        </w:rPr>
        <w:t>regulowany</w:t>
      </w:r>
    </w:p>
    <w:p w:rsidR="00EA4BBF" w:rsidRPr="00313B90" w:rsidRDefault="00EA4BBF" w:rsidP="00E071E0">
      <w:pPr>
        <w:ind w:left="709"/>
        <w:rPr>
          <w:rFonts w:ascii="Arial" w:hAnsi="Arial"/>
        </w:rPr>
      </w:pPr>
      <w:r w:rsidRPr="00313B90">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sidR="00E071E0">
        <w:rPr>
          <w:rFonts w:ascii="Arial" w:hAnsi="Arial"/>
          <w:b/>
        </w:rPr>
        <w:tab/>
      </w:r>
      <w:r w:rsidRPr="00313B90">
        <w:rPr>
          <w:rFonts w:ascii="Arial" w:hAnsi="Arial"/>
          <w:b/>
        </w:rPr>
        <w:t>częstotliwością prądu</w:t>
      </w:r>
      <w:r>
        <w:rPr>
          <w:rFonts w:ascii="Arial" w:hAnsi="Arial"/>
          <w:b/>
        </w:rPr>
        <w:t>, pasowy</w:t>
      </w:r>
    </w:p>
    <w:p w:rsidR="00EA4BBF" w:rsidRDefault="00EA4BBF" w:rsidP="00E071E0">
      <w:pPr>
        <w:spacing w:before="120"/>
        <w:ind w:left="709"/>
        <w:rPr>
          <w:rFonts w:ascii="Arial" w:hAnsi="Arial"/>
        </w:rPr>
      </w:pPr>
      <w:r w:rsidRPr="00313B90">
        <w:rPr>
          <w:rFonts w:ascii="Arial" w:hAnsi="Arial"/>
        </w:rPr>
        <w:t xml:space="preserve">Drzwi kabinowe.............................. </w:t>
      </w:r>
      <w:r>
        <w:rPr>
          <w:rFonts w:ascii="Arial" w:hAnsi="Arial"/>
        </w:rPr>
        <w:tab/>
      </w:r>
      <w:r w:rsidRPr="00313B90">
        <w:rPr>
          <w:rFonts w:ascii="Arial" w:hAnsi="Arial"/>
        </w:rPr>
        <w:t>drzwi automatyczne</w:t>
      </w:r>
      <w:r>
        <w:rPr>
          <w:rFonts w:ascii="Arial" w:hAnsi="Arial"/>
        </w:rPr>
        <w:t xml:space="preserve"> t</w:t>
      </w:r>
      <w:r w:rsidRPr="00313B90">
        <w:rPr>
          <w:rFonts w:ascii="Arial" w:hAnsi="Arial"/>
        </w:rPr>
        <w:t>eleskopowe 2-skrzydłowe</w:t>
      </w:r>
      <w:r>
        <w:rPr>
          <w:rFonts w:ascii="Arial" w:hAnsi="Arial"/>
        </w:rPr>
        <w:t xml:space="preserve">, </w:t>
      </w:r>
    </w:p>
    <w:p w:rsidR="00EA4BBF" w:rsidRDefault="00EA4BBF" w:rsidP="00E071E0">
      <w:pPr>
        <w:spacing w:before="120"/>
        <w:ind w:left="709"/>
        <w:rPr>
          <w:rFonts w:ascii="Arial" w:hAnsi="Arial"/>
          <w:b/>
          <w:bCs/>
        </w:rPr>
      </w:pPr>
      <w:r>
        <w:rPr>
          <w:rFonts w:ascii="Arial" w:hAnsi="Arial"/>
          <w:b/>
          <w:bCs/>
        </w:rPr>
        <w:t xml:space="preserve">skrzydła drzwiowe wykonane ze </w:t>
      </w:r>
      <w:r w:rsidRPr="00313B90">
        <w:rPr>
          <w:rFonts w:ascii="Arial" w:hAnsi="Arial"/>
          <w:b/>
          <w:bCs/>
        </w:rPr>
        <w:t xml:space="preserve">stali </w:t>
      </w:r>
      <w:r>
        <w:rPr>
          <w:rFonts w:ascii="Arial" w:hAnsi="Arial"/>
          <w:b/>
          <w:bCs/>
        </w:rPr>
        <w:t>nierdzewnej szczotkowanej</w:t>
      </w:r>
      <w:r w:rsidRPr="00313B90">
        <w:rPr>
          <w:rFonts w:ascii="Arial" w:hAnsi="Arial"/>
          <w:b/>
          <w:bCs/>
        </w:rPr>
        <w:t>,</w:t>
      </w:r>
    </w:p>
    <w:p w:rsidR="00EA4BBF" w:rsidRPr="00313B90" w:rsidRDefault="00EA4BBF" w:rsidP="00E071E0">
      <w:pPr>
        <w:ind w:left="709"/>
        <w:rPr>
          <w:rFonts w:ascii="Arial" w:hAnsi="Arial"/>
        </w:rPr>
      </w:pPr>
      <w:r>
        <w:rPr>
          <w:rFonts w:ascii="Arial" w:hAnsi="Arial"/>
          <w:b/>
          <w:bCs/>
        </w:rPr>
        <w:tab/>
      </w:r>
      <w:r>
        <w:rPr>
          <w:rFonts w:ascii="Arial" w:hAnsi="Arial"/>
          <w:b/>
          <w:bCs/>
        </w:rPr>
        <w:tab/>
      </w:r>
      <w:r>
        <w:rPr>
          <w:rFonts w:ascii="Arial" w:hAnsi="Arial"/>
          <w:b/>
          <w:bCs/>
        </w:rPr>
        <w:tab/>
      </w:r>
      <w:r>
        <w:rPr>
          <w:rFonts w:ascii="Arial" w:hAnsi="Arial"/>
          <w:b/>
          <w:bCs/>
        </w:rPr>
        <w:tab/>
      </w:r>
      <w:r>
        <w:rPr>
          <w:noProof/>
          <w:lang w:eastAsia="pl-PL"/>
        </w:rPr>
        <w:drawing>
          <wp:inline distT="0" distB="0" distL="0" distR="0">
            <wp:extent cx="1105535" cy="221107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105535" cy="2211070"/>
                    </a:xfrm>
                    <a:prstGeom prst="rect">
                      <a:avLst/>
                    </a:prstGeom>
                    <a:noFill/>
                    <a:ln w="9525">
                      <a:noFill/>
                      <a:miter lim="800000"/>
                      <a:headEnd/>
                      <a:tailEnd/>
                    </a:ln>
                  </pic:spPr>
                </pic:pic>
              </a:graphicData>
            </a:graphic>
          </wp:inline>
        </w:drawing>
      </w:r>
    </w:p>
    <w:p w:rsidR="00EA4BBF" w:rsidRDefault="00EA4BBF" w:rsidP="00E071E0">
      <w:pPr>
        <w:pStyle w:val="Nagwek9"/>
        <w:spacing w:after="0"/>
        <w:ind w:left="709"/>
      </w:pPr>
      <w:r w:rsidRPr="00313B90">
        <w:t>Drzwi szybowe...............................</w:t>
      </w:r>
      <w:r>
        <w:tab/>
      </w:r>
      <w:r w:rsidRPr="00313B90">
        <w:t>drzwi</w:t>
      </w:r>
      <w:r>
        <w:t xml:space="preserve"> </w:t>
      </w:r>
      <w:r w:rsidRPr="00313B90">
        <w:t>automatyczne teleskopowe 2-skrzydłowe,</w:t>
      </w:r>
      <w:r>
        <w:t xml:space="preserve"> </w:t>
      </w:r>
    </w:p>
    <w:p w:rsidR="00EA4BBF" w:rsidRDefault="00EA4BBF" w:rsidP="00E071E0">
      <w:pPr>
        <w:pStyle w:val="Nagwek9"/>
        <w:spacing w:before="0" w:after="0"/>
        <w:ind w:left="709"/>
      </w:pPr>
      <w:r>
        <w:lastRenderedPageBreak/>
        <w:tab/>
      </w:r>
      <w:r>
        <w:tab/>
      </w:r>
      <w:r>
        <w:tab/>
      </w:r>
      <w:r>
        <w:tab/>
        <w:t xml:space="preserve">ościeżnica o szerokości 20mm, </w:t>
      </w:r>
    </w:p>
    <w:p w:rsidR="00EA4BBF" w:rsidRPr="009F6866" w:rsidRDefault="00EA4BBF" w:rsidP="00E071E0">
      <w:pPr>
        <w:pStyle w:val="Nagwek9"/>
        <w:spacing w:before="0" w:after="0"/>
        <w:ind w:left="709"/>
        <w:rPr>
          <w:b/>
        </w:rPr>
      </w:pPr>
      <w:r>
        <w:rPr>
          <w:b/>
        </w:rPr>
        <w:t xml:space="preserve">skrzydła i ościeżnice wykonane ze stali nierdzewnej szczotkowanej </w:t>
      </w:r>
      <w:r>
        <w:t xml:space="preserve">      </w:t>
      </w:r>
    </w:p>
    <w:p w:rsidR="00EA4BBF" w:rsidRPr="00313B90" w:rsidRDefault="00EA4BBF" w:rsidP="00E071E0">
      <w:pPr>
        <w:spacing w:before="120"/>
        <w:ind w:left="709"/>
        <w:rPr>
          <w:rFonts w:ascii="Arial" w:hAnsi="Arial"/>
        </w:rPr>
      </w:pPr>
      <w:r w:rsidRPr="00313B90">
        <w:rPr>
          <w:rFonts w:ascii="Arial" w:hAnsi="Arial"/>
        </w:rPr>
        <w:t>Wymiary drzwi</w:t>
      </w:r>
      <w:r>
        <w:rPr>
          <w:rFonts w:ascii="Arial" w:hAnsi="Arial"/>
        </w:rPr>
        <w:t xml:space="preserve"> w świetle</w:t>
      </w:r>
      <w:r w:rsidRPr="00313B90">
        <w:rPr>
          <w:rFonts w:ascii="Arial" w:hAnsi="Arial"/>
        </w:rPr>
        <w:t>.................</w:t>
      </w:r>
      <w:r>
        <w:rPr>
          <w:rFonts w:ascii="Arial" w:hAnsi="Arial"/>
        </w:rPr>
        <w:tab/>
      </w:r>
      <w:r w:rsidRPr="00313B90">
        <w:rPr>
          <w:rFonts w:ascii="Arial" w:hAnsi="Arial"/>
        </w:rPr>
        <w:t xml:space="preserve">szerokość: </w:t>
      </w:r>
      <w:r>
        <w:rPr>
          <w:rFonts w:ascii="Arial" w:hAnsi="Arial"/>
          <w:b/>
          <w:bCs/>
        </w:rPr>
        <w:t>1300</w:t>
      </w:r>
      <w:r w:rsidRPr="00313B90">
        <w:rPr>
          <w:rFonts w:ascii="Arial" w:hAnsi="Arial"/>
          <w:b/>
          <w:bCs/>
        </w:rPr>
        <w:t xml:space="preserve"> </w:t>
      </w:r>
      <w:r>
        <w:rPr>
          <w:rFonts w:ascii="Arial" w:hAnsi="Arial"/>
          <w:b/>
          <w:bCs/>
        </w:rPr>
        <w:t>m</w:t>
      </w:r>
      <w:r w:rsidRPr="00313B90">
        <w:rPr>
          <w:rFonts w:ascii="Arial" w:hAnsi="Arial"/>
          <w:b/>
          <w:bCs/>
        </w:rPr>
        <w:t>m</w:t>
      </w:r>
      <w:r w:rsidRPr="00313B90">
        <w:rPr>
          <w:rFonts w:ascii="Arial" w:hAnsi="Arial"/>
        </w:rPr>
        <w:t xml:space="preserve">, </w:t>
      </w:r>
    </w:p>
    <w:p w:rsidR="00EA4BBF" w:rsidRPr="00313B90" w:rsidRDefault="00EA4BBF" w:rsidP="00E071E0">
      <w:pPr>
        <w:ind w:left="709"/>
        <w:rPr>
          <w:rFonts w:ascii="Arial" w:hAnsi="Arial"/>
        </w:rPr>
      </w:pP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wysokość: 200</w:t>
      </w:r>
      <w:r w:rsidRPr="00313B90">
        <w:rPr>
          <w:rFonts w:ascii="Arial" w:hAnsi="Arial"/>
        </w:rPr>
        <w:t xml:space="preserve">0 </w:t>
      </w:r>
      <w:r>
        <w:rPr>
          <w:rFonts w:ascii="Arial" w:hAnsi="Arial"/>
        </w:rPr>
        <w:t>m</w:t>
      </w:r>
      <w:r w:rsidRPr="00313B90">
        <w:rPr>
          <w:rFonts w:ascii="Arial" w:hAnsi="Arial"/>
        </w:rPr>
        <w:t>m</w:t>
      </w:r>
    </w:p>
    <w:p w:rsidR="00EA4BBF" w:rsidRPr="00313B90" w:rsidRDefault="00EA4BBF" w:rsidP="00E071E0">
      <w:pPr>
        <w:ind w:left="709"/>
        <w:rPr>
          <w:rFonts w:ascii="Arial" w:hAnsi="Arial"/>
        </w:rPr>
      </w:pPr>
      <w:r w:rsidRPr="00313B90">
        <w:rPr>
          <w:rFonts w:ascii="Arial" w:hAnsi="Arial"/>
        </w:rPr>
        <w:t>Wymiary kabiny</w:t>
      </w:r>
      <w:r>
        <w:rPr>
          <w:rFonts w:ascii="Arial" w:hAnsi="Arial"/>
        </w:rPr>
        <w:t xml:space="preserve"> wew.</w:t>
      </w:r>
      <w:r w:rsidRPr="00313B90">
        <w:rPr>
          <w:rFonts w:ascii="Arial" w:hAnsi="Arial"/>
        </w:rPr>
        <w:t>......................</w:t>
      </w:r>
      <w:r>
        <w:rPr>
          <w:rFonts w:ascii="Arial" w:hAnsi="Arial"/>
        </w:rPr>
        <w:t xml:space="preserve"> </w:t>
      </w:r>
      <w:r>
        <w:rPr>
          <w:rFonts w:ascii="Arial" w:hAnsi="Arial"/>
        </w:rPr>
        <w:tab/>
      </w:r>
      <w:r w:rsidRPr="00313B90">
        <w:rPr>
          <w:rFonts w:ascii="Arial" w:hAnsi="Arial"/>
          <w:i/>
          <w:iCs/>
        </w:rPr>
        <w:t>szerokość</w:t>
      </w:r>
      <w:r w:rsidRPr="00313B90">
        <w:rPr>
          <w:rFonts w:ascii="Arial" w:hAnsi="Arial"/>
        </w:rPr>
        <w:t xml:space="preserve">: </w:t>
      </w:r>
      <w:r>
        <w:rPr>
          <w:rFonts w:ascii="Arial" w:hAnsi="Arial"/>
          <w:b/>
        </w:rPr>
        <w:t>1400</w:t>
      </w:r>
      <w:r w:rsidRPr="00313B90">
        <w:rPr>
          <w:rFonts w:ascii="Arial" w:hAnsi="Arial"/>
          <w:b/>
          <w:bCs/>
        </w:rPr>
        <w:t xml:space="preserve"> mm,</w:t>
      </w:r>
      <w:r w:rsidRPr="00313B90">
        <w:rPr>
          <w:rFonts w:ascii="Arial" w:hAnsi="Arial"/>
        </w:rPr>
        <w:t xml:space="preserve"> </w:t>
      </w:r>
    </w:p>
    <w:p w:rsidR="00EA4BBF" w:rsidRPr="00313B90" w:rsidRDefault="00EA4BBF" w:rsidP="00E071E0">
      <w:pPr>
        <w:ind w:left="709"/>
        <w:rPr>
          <w:rFonts w:ascii="Arial" w:hAnsi="Arial"/>
        </w:rPr>
      </w:pPr>
      <w:r w:rsidRPr="00313B90">
        <w:rPr>
          <w:rFonts w:ascii="Arial" w:hAnsi="Arial"/>
        </w:rPr>
        <w:tab/>
      </w:r>
      <w:r w:rsidRPr="00313B90">
        <w:rPr>
          <w:rFonts w:ascii="Arial" w:hAnsi="Arial"/>
        </w:rPr>
        <w:tab/>
      </w:r>
      <w:r w:rsidRPr="00313B90">
        <w:rPr>
          <w:rFonts w:ascii="Arial" w:hAnsi="Arial"/>
        </w:rPr>
        <w:tab/>
      </w:r>
      <w:r w:rsidRPr="00313B90">
        <w:rPr>
          <w:rFonts w:ascii="Arial" w:hAnsi="Arial"/>
        </w:rPr>
        <w:tab/>
      </w:r>
      <w:r w:rsidRPr="00313B90">
        <w:rPr>
          <w:rFonts w:ascii="Arial" w:hAnsi="Arial"/>
        </w:rPr>
        <w:tab/>
      </w:r>
      <w:r w:rsidRPr="00313B90">
        <w:rPr>
          <w:rFonts w:ascii="Arial" w:hAnsi="Arial"/>
          <w:i/>
          <w:iCs/>
        </w:rPr>
        <w:t xml:space="preserve">głębokość: </w:t>
      </w:r>
      <w:r>
        <w:rPr>
          <w:rFonts w:ascii="Arial" w:hAnsi="Arial"/>
          <w:b/>
          <w:bCs/>
        </w:rPr>
        <w:t>2400</w:t>
      </w:r>
      <w:r w:rsidRPr="00313B90">
        <w:rPr>
          <w:rFonts w:ascii="Arial" w:hAnsi="Arial"/>
          <w:b/>
          <w:bCs/>
        </w:rPr>
        <w:t xml:space="preserve"> mm,</w:t>
      </w:r>
    </w:p>
    <w:p w:rsidR="00EA4BBF" w:rsidRPr="00313B90" w:rsidRDefault="00EA4BBF" w:rsidP="00E071E0">
      <w:pPr>
        <w:ind w:left="709"/>
        <w:rPr>
          <w:rFonts w:ascii="Arial" w:hAnsi="Arial"/>
        </w:rPr>
      </w:pPr>
      <w:r w:rsidRPr="00313B90">
        <w:rPr>
          <w:rFonts w:ascii="Arial" w:hAnsi="Arial"/>
        </w:rPr>
        <w:tab/>
      </w:r>
      <w:r w:rsidRPr="00313B90">
        <w:rPr>
          <w:rFonts w:ascii="Arial" w:hAnsi="Arial"/>
        </w:rPr>
        <w:tab/>
      </w:r>
      <w:r w:rsidRPr="00313B90">
        <w:rPr>
          <w:rFonts w:ascii="Arial" w:hAnsi="Arial"/>
        </w:rPr>
        <w:tab/>
      </w:r>
      <w:r w:rsidRPr="00313B90">
        <w:rPr>
          <w:rFonts w:ascii="Arial" w:hAnsi="Arial"/>
        </w:rPr>
        <w:tab/>
      </w:r>
      <w:r w:rsidRPr="00313B90">
        <w:rPr>
          <w:rFonts w:ascii="Arial" w:hAnsi="Arial"/>
        </w:rPr>
        <w:tab/>
      </w:r>
      <w:r w:rsidRPr="00313B90">
        <w:rPr>
          <w:rFonts w:ascii="Arial" w:hAnsi="Arial"/>
          <w:i/>
          <w:iCs/>
        </w:rPr>
        <w:t>wysokość:</w:t>
      </w:r>
      <w:r w:rsidRPr="00313B90">
        <w:rPr>
          <w:rFonts w:ascii="Arial" w:hAnsi="Arial"/>
        </w:rPr>
        <w:t xml:space="preserve"> </w:t>
      </w:r>
      <w:r>
        <w:rPr>
          <w:rFonts w:ascii="Arial" w:hAnsi="Arial"/>
          <w:b/>
        </w:rPr>
        <w:t>22</w:t>
      </w:r>
      <w:r w:rsidRPr="00313B90">
        <w:rPr>
          <w:rFonts w:ascii="Arial" w:hAnsi="Arial"/>
          <w:b/>
        </w:rPr>
        <w:t>00 mm</w:t>
      </w:r>
    </w:p>
    <w:p w:rsidR="00EA4BBF" w:rsidRPr="00313B90" w:rsidRDefault="00EA4BBF" w:rsidP="00E071E0">
      <w:pPr>
        <w:pStyle w:val="Nagwek9"/>
        <w:spacing w:before="120"/>
        <w:ind w:left="709"/>
      </w:pPr>
      <w:r w:rsidRPr="00313B90">
        <w:t>Kabina</w:t>
      </w:r>
      <w:r>
        <w:t>metalowa:</w:t>
      </w:r>
      <w:r w:rsidRPr="00313B90">
        <w:t xml:space="preserve"> </w:t>
      </w:r>
    </w:p>
    <w:p w:rsidR="00EA4BBF" w:rsidRPr="00313B90" w:rsidRDefault="00EA4BBF" w:rsidP="00E071E0">
      <w:pPr>
        <w:pStyle w:val="Nagwek9"/>
        <w:spacing w:before="0" w:after="0"/>
        <w:ind w:left="709"/>
        <w:rPr>
          <w:b/>
          <w:bCs/>
        </w:rPr>
      </w:pPr>
      <w:r w:rsidRPr="00313B90">
        <w:t xml:space="preserve">ściany – </w:t>
      </w:r>
      <w:r w:rsidRPr="00313B90">
        <w:rPr>
          <w:b/>
        </w:rPr>
        <w:t xml:space="preserve">stal </w:t>
      </w:r>
      <w:r>
        <w:rPr>
          <w:b/>
        </w:rPr>
        <w:t>nierdzewna szczotkowana,</w:t>
      </w:r>
    </w:p>
    <w:p w:rsidR="00EA4BBF" w:rsidRPr="00313B90" w:rsidRDefault="00EA4BBF" w:rsidP="00E071E0">
      <w:pPr>
        <w:pStyle w:val="Nagwek9"/>
        <w:spacing w:before="0" w:after="0"/>
        <w:ind w:left="709"/>
      </w:pPr>
      <w:r>
        <w:t xml:space="preserve">lustro na tylnej ścianie (1/2  wysokości ściany) </w:t>
      </w:r>
      <w:r w:rsidRPr="00313B90">
        <w:t>, poręcz</w:t>
      </w:r>
      <w:r>
        <w:t xml:space="preserve"> okrągła</w:t>
      </w:r>
      <w:r w:rsidRPr="00313B90">
        <w:t xml:space="preserve"> ze stal</w:t>
      </w:r>
      <w:r>
        <w:t>i nierdzewnej na tylnej ścianie kabiny pod lustrem oraz na jednej z bocznych ścian,</w:t>
      </w:r>
    </w:p>
    <w:p w:rsidR="00EA4BBF" w:rsidRDefault="00EA4BBF" w:rsidP="00E071E0">
      <w:pPr>
        <w:pStyle w:val="Nagwek9"/>
        <w:spacing w:before="0" w:after="0"/>
        <w:ind w:left="709"/>
      </w:pPr>
      <w:r>
        <w:t>podłoga – wykładzina antypoślizgowa,</w:t>
      </w:r>
      <w:r w:rsidRPr="00313B90">
        <w:t xml:space="preserve"> sufit</w:t>
      </w:r>
      <w:r>
        <w:t xml:space="preserve"> płaski</w:t>
      </w:r>
      <w:r w:rsidRPr="00313B90">
        <w:t xml:space="preserve"> </w:t>
      </w:r>
      <w:r>
        <w:t>ze stali nierdzewnej szczotkowanej z oświetleniem</w:t>
      </w:r>
      <w:r w:rsidRPr="00313B90">
        <w:t xml:space="preserve"> </w:t>
      </w:r>
      <w:r>
        <w:t>LED</w:t>
      </w:r>
      <w:r w:rsidRPr="00313B90">
        <w:t xml:space="preserve">, </w:t>
      </w:r>
    </w:p>
    <w:p w:rsidR="00EA4BBF" w:rsidRDefault="00EA4BBF" w:rsidP="00E071E0">
      <w:pPr>
        <w:pStyle w:val="Nagwek9"/>
        <w:spacing w:before="0" w:after="0"/>
        <w:ind w:left="709"/>
      </w:pPr>
      <w:r w:rsidRPr="00313B90">
        <w:t xml:space="preserve">panel dyspozycji </w:t>
      </w:r>
      <w:r>
        <w:t>długi z bocznym oświetleniem LED</w:t>
      </w:r>
      <w:r w:rsidRPr="00313B90">
        <w:t xml:space="preserve"> – płyta czołowa ze stali </w:t>
      </w:r>
      <w:r>
        <w:t>nierdzewnej szczotkowanej</w:t>
      </w:r>
      <w:r w:rsidRPr="00313B90">
        <w:t>,</w:t>
      </w:r>
      <w:r>
        <w:t xml:space="preserve"> dodatkowe oświetlenie pionowe typu LED przy lustrze oraz przy drzwiach kabinowych</w:t>
      </w:r>
    </w:p>
    <w:p w:rsidR="00EA4BBF" w:rsidRPr="00313B90" w:rsidRDefault="00EA4BBF" w:rsidP="00E071E0">
      <w:pPr>
        <w:ind w:left="709"/>
        <w:rPr>
          <w:rFonts w:ascii="Arial" w:hAnsi="Arial"/>
        </w:rPr>
      </w:pPr>
    </w:p>
    <w:p w:rsidR="00EA4BBF" w:rsidRPr="00313B90" w:rsidRDefault="00EA4BBF" w:rsidP="00E071E0">
      <w:pPr>
        <w:ind w:left="709"/>
        <w:rPr>
          <w:rFonts w:ascii="Arial" w:hAnsi="Arial"/>
          <w:b/>
          <w:bCs/>
        </w:rPr>
      </w:pPr>
      <w:r w:rsidRPr="00313B90">
        <w:rPr>
          <w:rFonts w:ascii="Arial" w:hAnsi="Arial"/>
        </w:rPr>
        <w:t>Rama kabiny....</w:t>
      </w:r>
      <w:r>
        <w:rPr>
          <w:rFonts w:ascii="Arial" w:hAnsi="Arial"/>
        </w:rPr>
        <w:t>..............</w:t>
      </w:r>
      <w:r w:rsidRPr="00313B90">
        <w:rPr>
          <w:rFonts w:ascii="Arial" w:hAnsi="Arial"/>
        </w:rPr>
        <w:t>nowa,</w:t>
      </w:r>
    </w:p>
    <w:p w:rsidR="00EA4BBF" w:rsidRPr="00313B90" w:rsidRDefault="00EA4BBF" w:rsidP="00E071E0">
      <w:pPr>
        <w:pStyle w:val="Nagwek9"/>
        <w:spacing w:before="120"/>
        <w:ind w:left="709"/>
      </w:pPr>
      <w:r w:rsidRPr="00313B90">
        <w:t>Prowadnice k</w:t>
      </w:r>
      <w:r>
        <w:t>abiny..........</w:t>
      </w:r>
      <w:r w:rsidRPr="00313B90">
        <w:t>nowe</w:t>
      </w:r>
    </w:p>
    <w:p w:rsidR="00EA4BBF" w:rsidRPr="00313B90" w:rsidRDefault="00EA4BBF" w:rsidP="00E071E0">
      <w:pPr>
        <w:pStyle w:val="Nagwek9"/>
        <w:spacing w:before="120"/>
        <w:ind w:left="709"/>
      </w:pPr>
      <w:r w:rsidRPr="00313B90">
        <w:t>Prowadn</w:t>
      </w:r>
      <w:r>
        <w:t>ice przeciwwagi</w:t>
      </w:r>
      <w:r w:rsidRPr="00313B90">
        <w:t xml:space="preserve"> nowe</w:t>
      </w:r>
    </w:p>
    <w:p w:rsidR="00EA4BBF" w:rsidRPr="00313B90" w:rsidRDefault="00EA4BBF" w:rsidP="00E071E0">
      <w:pPr>
        <w:ind w:left="709"/>
        <w:rPr>
          <w:rFonts w:ascii="Arial" w:hAnsi="Arial"/>
        </w:rPr>
      </w:pPr>
      <w:r w:rsidRPr="00313B90">
        <w:rPr>
          <w:rFonts w:ascii="Arial" w:hAnsi="Arial"/>
        </w:rPr>
        <w:t>Zasilanie ..............</w:t>
      </w:r>
      <w:r>
        <w:rPr>
          <w:rFonts w:ascii="Arial" w:hAnsi="Arial"/>
        </w:rPr>
        <w:t xml:space="preserve">.........nowe 3-fazowe, </w:t>
      </w:r>
      <w:r w:rsidRPr="00313B90">
        <w:rPr>
          <w:rFonts w:ascii="Arial" w:hAnsi="Arial"/>
        </w:rPr>
        <w:t>400V; 50Hz</w:t>
      </w:r>
      <w:r>
        <w:rPr>
          <w:rFonts w:ascii="Arial" w:hAnsi="Arial"/>
        </w:rPr>
        <w:t>, 5-przewodowe (TNC-S)</w:t>
      </w:r>
      <w:r w:rsidRPr="00313B90">
        <w:rPr>
          <w:rFonts w:ascii="Arial" w:hAnsi="Arial"/>
        </w:rPr>
        <w:t xml:space="preserve"> </w:t>
      </w:r>
    </w:p>
    <w:p w:rsidR="00EA4BBF" w:rsidRPr="00532409" w:rsidRDefault="00EA4BBF" w:rsidP="00E071E0">
      <w:pPr>
        <w:ind w:left="709"/>
        <w:rPr>
          <w:rFonts w:ascii="Arial" w:hAnsi="Arial"/>
          <w:u w:val="single"/>
        </w:rPr>
      </w:pPr>
      <w:r w:rsidRPr="00532409">
        <w:rPr>
          <w:rFonts w:ascii="Arial" w:hAnsi="Arial"/>
          <w:u w:val="single"/>
        </w:rPr>
        <w:t>Parametry szybu dźwigowego:</w:t>
      </w:r>
    </w:p>
    <w:p w:rsidR="00EA4BBF" w:rsidRDefault="00EA4BBF" w:rsidP="00E071E0">
      <w:pPr>
        <w:ind w:left="709"/>
        <w:rPr>
          <w:rFonts w:ascii="Arial" w:hAnsi="Arial"/>
        </w:rPr>
      </w:pPr>
      <w:r>
        <w:rPr>
          <w:rFonts w:ascii="Arial" w:hAnsi="Arial"/>
        </w:rPr>
        <w:t>Szerokość – 2600mm</w:t>
      </w:r>
    </w:p>
    <w:p w:rsidR="00EA4BBF" w:rsidRDefault="00EA4BBF" w:rsidP="00E071E0">
      <w:pPr>
        <w:ind w:left="709"/>
        <w:rPr>
          <w:rFonts w:ascii="Arial" w:hAnsi="Arial"/>
        </w:rPr>
      </w:pPr>
      <w:r>
        <w:rPr>
          <w:rFonts w:ascii="Arial" w:hAnsi="Arial"/>
        </w:rPr>
        <w:t>Głębokość – 3150mm,</w:t>
      </w:r>
    </w:p>
    <w:p w:rsidR="00EA4BBF" w:rsidRDefault="00EA4BBF" w:rsidP="00E071E0">
      <w:pPr>
        <w:ind w:left="709"/>
        <w:rPr>
          <w:rFonts w:ascii="Arial" w:hAnsi="Arial"/>
        </w:rPr>
      </w:pPr>
      <w:r>
        <w:rPr>
          <w:rFonts w:ascii="Arial" w:hAnsi="Arial"/>
        </w:rPr>
        <w:t>Nadszybie: 3580mm,</w:t>
      </w:r>
    </w:p>
    <w:p w:rsidR="00EA4BBF" w:rsidRPr="00313B90" w:rsidRDefault="00EA4BBF" w:rsidP="00E071E0">
      <w:pPr>
        <w:ind w:left="709"/>
        <w:rPr>
          <w:rFonts w:ascii="Arial" w:hAnsi="Arial"/>
        </w:rPr>
      </w:pPr>
      <w:r>
        <w:rPr>
          <w:rFonts w:ascii="Arial" w:hAnsi="Arial"/>
        </w:rPr>
        <w:t>Podszybie: 1150mm</w:t>
      </w:r>
    </w:p>
    <w:p w:rsidR="00EA4BBF" w:rsidRDefault="00EA4BBF" w:rsidP="00E071E0">
      <w:pPr>
        <w:ind w:left="709"/>
        <w:rPr>
          <w:rFonts w:ascii="Arial" w:hAnsi="Arial"/>
          <w:b/>
          <w:u w:val="single"/>
        </w:rPr>
      </w:pPr>
    </w:p>
    <w:p w:rsidR="00EA4BBF" w:rsidRPr="00EA2BA1" w:rsidRDefault="00EA4BBF" w:rsidP="00E071E0">
      <w:pPr>
        <w:ind w:left="709"/>
        <w:rPr>
          <w:rFonts w:ascii="Arial" w:hAnsi="Arial"/>
          <w:b/>
          <w:u w:val="single"/>
        </w:rPr>
      </w:pPr>
      <w:r w:rsidRPr="00EA2BA1">
        <w:rPr>
          <w:rFonts w:ascii="Arial" w:hAnsi="Arial"/>
          <w:b/>
          <w:u w:val="single"/>
        </w:rPr>
        <w:t>Informacje dodatkowe o wyposażeniu</w:t>
      </w:r>
      <w:r>
        <w:rPr>
          <w:rFonts w:ascii="Arial" w:hAnsi="Arial"/>
          <w:b/>
          <w:u w:val="single"/>
        </w:rPr>
        <w:t xml:space="preserve"> dźwigu:</w:t>
      </w:r>
    </w:p>
    <w:p w:rsidR="00EA4BBF" w:rsidRPr="00A402CB" w:rsidRDefault="00EA4BBF" w:rsidP="00870C22">
      <w:pPr>
        <w:numPr>
          <w:ilvl w:val="0"/>
          <w:numId w:val="25"/>
        </w:numPr>
        <w:spacing w:after="0" w:line="240" w:lineRule="auto"/>
        <w:ind w:left="709" w:firstLine="0"/>
        <w:jc w:val="left"/>
        <w:rPr>
          <w:rFonts w:ascii="Arial" w:hAnsi="Arial" w:cs="Arial"/>
        </w:rPr>
      </w:pPr>
      <w:r w:rsidRPr="001579B2">
        <w:rPr>
          <w:rFonts w:ascii="Arial" w:hAnsi="Arial" w:cs="Arial"/>
          <w:bCs/>
        </w:rPr>
        <w:t>system dwustronnej komunikacji głosowej pomiędzy kabiną a służbami serwisowymi,</w:t>
      </w:r>
      <w:r w:rsidRPr="00A402CB">
        <w:rPr>
          <w:rFonts w:ascii="Arial" w:hAnsi="Arial" w:cs="Arial"/>
          <w:b/>
          <w:bCs/>
        </w:rPr>
        <w:t xml:space="preserve"> </w:t>
      </w:r>
      <w:r w:rsidRPr="00A402CB">
        <w:rPr>
          <w:rFonts w:ascii="Arial" w:hAnsi="Arial" w:cs="Arial"/>
        </w:rPr>
        <w:t>wykorzystują</w:t>
      </w:r>
      <w:r>
        <w:rPr>
          <w:rFonts w:ascii="Arial" w:hAnsi="Arial" w:cs="Arial"/>
        </w:rPr>
        <w:t xml:space="preserve">cy łączność za pomocą sieci GSM umożliwiający realizację oprócz połączenia głosowego również realizację połączenia video z centrum serwisowym dźwigu. </w:t>
      </w:r>
      <w:r w:rsidRPr="00A402CB">
        <w:rPr>
          <w:rFonts w:ascii="Arial" w:hAnsi="Arial" w:cs="Arial"/>
        </w:rPr>
        <w:t xml:space="preserve"> Koszt opłaty abonamentu GSM po</w:t>
      </w:r>
      <w:r>
        <w:rPr>
          <w:rFonts w:ascii="Arial" w:hAnsi="Arial" w:cs="Arial"/>
        </w:rPr>
        <w:t>zostaje po stronie Wykonawcy</w:t>
      </w:r>
      <w:r w:rsidRPr="00A402CB">
        <w:rPr>
          <w:rFonts w:ascii="Arial" w:hAnsi="Arial" w:cs="Arial"/>
        </w:rPr>
        <w:t>.</w:t>
      </w:r>
    </w:p>
    <w:p w:rsidR="00EA4BBF" w:rsidRPr="001579B2" w:rsidRDefault="00EA4BBF" w:rsidP="00870C22">
      <w:pPr>
        <w:numPr>
          <w:ilvl w:val="0"/>
          <w:numId w:val="25"/>
        </w:numPr>
        <w:spacing w:after="0" w:line="240" w:lineRule="auto"/>
        <w:ind w:left="709" w:firstLine="0"/>
        <w:jc w:val="left"/>
        <w:rPr>
          <w:rFonts w:ascii="Arial" w:hAnsi="Arial" w:cs="Arial"/>
        </w:rPr>
      </w:pPr>
      <w:r w:rsidRPr="001579B2">
        <w:rPr>
          <w:rFonts w:ascii="Arial" w:hAnsi="Arial" w:cs="Arial"/>
          <w:bCs/>
        </w:rPr>
        <w:t>system zdalnego monitoringu technicznego dźwigu umożliwiający podgląd podstawowych funkcji dźwigu bezpośrednio z siedziby firmy serwisującej. System ten powinien posiadać następujące funkcje:</w:t>
      </w:r>
    </w:p>
    <w:p w:rsidR="00EA4BBF" w:rsidRPr="001579B2" w:rsidRDefault="00EA4BBF" w:rsidP="00870C22">
      <w:pPr>
        <w:numPr>
          <w:ilvl w:val="0"/>
          <w:numId w:val="28"/>
        </w:numPr>
        <w:spacing w:after="0" w:line="240" w:lineRule="auto"/>
        <w:ind w:left="709" w:firstLine="0"/>
        <w:jc w:val="left"/>
        <w:rPr>
          <w:rFonts w:ascii="Arial" w:hAnsi="Arial" w:cs="Arial"/>
        </w:rPr>
      </w:pPr>
      <w:r w:rsidRPr="001579B2">
        <w:rPr>
          <w:rFonts w:ascii="Arial" w:hAnsi="Arial" w:cs="Arial"/>
        </w:rPr>
        <w:t>zdalna diagnostyka dźwigu bezpośrednio z siedziby firmy serwisowej,</w:t>
      </w:r>
    </w:p>
    <w:p w:rsidR="00EA4BBF" w:rsidRPr="001579B2" w:rsidRDefault="00EA4BBF" w:rsidP="00870C22">
      <w:pPr>
        <w:numPr>
          <w:ilvl w:val="0"/>
          <w:numId w:val="28"/>
        </w:numPr>
        <w:spacing w:after="0" w:line="240" w:lineRule="auto"/>
        <w:ind w:left="709" w:firstLine="0"/>
        <w:jc w:val="left"/>
        <w:rPr>
          <w:rFonts w:ascii="Arial" w:hAnsi="Arial" w:cs="Arial"/>
        </w:rPr>
      </w:pPr>
      <w:r w:rsidRPr="001579B2">
        <w:rPr>
          <w:rFonts w:ascii="Arial" w:hAnsi="Arial" w:cs="Arial"/>
        </w:rPr>
        <w:t>kontrolowanie dokładności zatrzymywania kabiny na przystankach, poprawności działania drzwi, stanu oświetlenia, stanu zasilania i zaistniałych awarii,</w:t>
      </w:r>
    </w:p>
    <w:p w:rsidR="00EA4BBF" w:rsidRPr="001579B2" w:rsidRDefault="00EA4BBF" w:rsidP="00870C22">
      <w:pPr>
        <w:numPr>
          <w:ilvl w:val="0"/>
          <w:numId w:val="28"/>
        </w:numPr>
        <w:spacing w:after="0" w:line="240" w:lineRule="auto"/>
        <w:ind w:left="709" w:firstLine="0"/>
        <w:jc w:val="left"/>
        <w:rPr>
          <w:rFonts w:ascii="Arial" w:hAnsi="Arial" w:cs="Arial"/>
        </w:rPr>
      </w:pPr>
      <w:r w:rsidRPr="001579B2">
        <w:rPr>
          <w:rFonts w:ascii="Arial" w:hAnsi="Arial" w:cs="Arial"/>
        </w:rPr>
        <w:t>automatyczne informowanie o usterkach najważniejszych podzespołów dźwigowych poprzez oprogramowanie komputerowe zainstalowane w siedzibie firmy serwisowej z rozpoznaniem rodzaju usterki i jej lokalizacji,</w:t>
      </w:r>
    </w:p>
    <w:p w:rsidR="00EA4BBF" w:rsidRPr="001579B2" w:rsidRDefault="00EA4BBF" w:rsidP="00870C22">
      <w:pPr>
        <w:numPr>
          <w:ilvl w:val="0"/>
          <w:numId w:val="28"/>
        </w:numPr>
        <w:spacing w:after="0" w:line="240" w:lineRule="auto"/>
        <w:ind w:left="709" w:firstLine="0"/>
        <w:jc w:val="left"/>
        <w:rPr>
          <w:rFonts w:ascii="Arial" w:hAnsi="Arial" w:cs="Arial"/>
        </w:rPr>
      </w:pPr>
      <w:r w:rsidRPr="001579B2">
        <w:rPr>
          <w:rFonts w:ascii="Arial" w:hAnsi="Arial" w:cs="Arial"/>
        </w:rPr>
        <w:t>korekcja parametrów pracy dźwigu z poziomu siedziby firmy serwisującej,</w:t>
      </w:r>
    </w:p>
    <w:p w:rsidR="00EA4BBF" w:rsidRPr="001579B2" w:rsidRDefault="00EA4BBF" w:rsidP="00870C22">
      <w:pPr>
        <w:numPr>
          <w:ilvl w:val="0"/>
          <w:numId w:val="28"/>
        </w:numPr>
        <w:spacing w:after="0" w:line="240" w:lineRule="auto"/>
        <w:ind w:left="709" w:firstLine="0"/>
        <w:jc w:val="left"/>
        <w:rPr>
          <w:rFonts w:ascii="Arial" w:hAnsi="Arial" w:cs="Arial"/>
        </w:rPr>
      </w:pPr>
      <w:r w:rsidRPr="001579B2">
        <w:rPr>
          <w:rFonts w:ascii="Arial" w:hAnsi="Arial" w:cs="Arial"/>
        </w:rPr>
        <w:t>bieżący, całodobowy podgląd dźwigu z poziomu siedziby firmy serwisującej,</w:t>
      </w:r>
    </w:p>
    <w:p w:rsidR="00EA4BBF" w:rsidRPr="001579B2" w:rsidRDefault="00EA4BBF" w:rsidP="00870C22">
      <w:pPr>
        <w:numPr>
          <w:ilvl w:val="0"/>
          <w:numId w:val="28"/>
        </w:numPr>
        <w:spacing w:after="0" w:line="240" w:lineRule="auto"/>
        <w:ind w:left="709" w:firstLine="0"/>
        <w:jc w:val="left"/>
        <w:rPr>
          <w:rFonts w:ascii="Arial" w:hAnsi="Arial" w:cs="Arial"/>
        </w:rPr>
      </w:pPr>
      <w:r w:rsidRPr="001579B2">
        <w:rPr>
          <w:rFonts w:ascii="Arial" w:hAnsi="Arial" w:cs="Arial"/>
        </w:rPr>
        <w:t>akumulatorowe awaryjne zasilanie elektryczne,</w:t>
      </w:r>
    </w:p>
    <w:p w:rsidR="00EA4BBF" w:rsidRPr="001579B2" w:rsidRDefault="00EA4BBF" w:rsidP="00870C22">
      <w:pPr>
        <w:numPr>
          <w:ilvl w:val="0"/>
          <w:numId w:val="28"/>
        </w:numPr>
        <w:spacing w:after="0" w:line="240" w:lineRule="auto"/>
        <w:ind w:left="709" w:firstLine="0"/>
        <w:jc w:val="left"/>
        <w:rPr>
          <w:rFonts w:ascii="Arial" w:hAnsi="Arial" w:cs="Arial"/>
        </w:rPr>
      </w:pPr>
      <w:r w:rsidRPr="001579B2">
        <w:rPr>
          <w:rFonts w:ascii="Arial" w:hAnsi="Arial" w:cs="Arial"/>
        </w:rPr>
        <w:lastRenderedPageBreak/>
        <w:t>wydruk comiesięcznych raportów z systemu w języku polskim, obejmujących m.in. błędy, awarie, statystykę pracy dźwigu, informacje o ilości i czasie konserwacji prowadzonych przez firmę serwisową,</w:t>
      </w:r>
    </w:p>
    <w:p w:rsidR="00EA4BBF" w:rsidRPr="002C7E38" w:rsidRDefault="00EA4BBF" w:rsidP="00E071E0">
      <w:pPr>
        <w:ind w:left="709"/>
        <w:rPr>
          <w:rFonts w:ascii="Arial" w:hAnsi="Arial" w:cs="Arial"/>
        </w:rPr>
      </w:pPr>
    </w:p>
    <w:p w:rsidR="00EA4BBF" w:rsidRPr="00D55A11" w:rsidRDefault="00EA4BBF" w:rsidP="00870C22">
      <w:pPr>
        <w:numPr>
          <w:ilvl w:val="0"/>
          <w:numId w:val="25"/>
        </w:numPr>
        <w:tabs>
          <w:tab w:val="clear" w:pos="720"/>
        </w:tabs>
        <w:spacing w:after="0" w:line="240" w:lineRule="auto"/>
        <w:ind w:left="709" w:firstLine="0"/>
        <w:jc w:val="left"/>
        <w:rPr>
          <w:rFonts w:ascii="Arial" w:hAnsi="Arial" w:cs="Arial"/>
        </w:rPr>
      </w:pPr>
      <w:r w:rsidRPr="00D55A11">
        <w:rPr>
          <w:rFonts w:ascii="Arial" w:hAnsi="Arial" w:cs="Arial"/>
        </w:rPr>
        <w:t>piętrowskazywacz elektroniczny w kabinie – min 10 cali, rozdzielczość min 1280x800 pikseli, wyświetlane informacje: kierunek jazdy dźwigu, aktualne położenie kabiny, przystanek na którym kabina zamierza się zatrzymać (tzw. przystanek docelowy), data, czas aktualny,</w:t>
      </w:r>
    </w:p>
    <w:p w:rsidR="00EA4BBF" w:rsidRPr="001579B2" w:rsidRDefault="00EA4BBF" w:rsidP="00870C22">
      <w:pPr>
        <w:numPr>
          <w:ilvl w:val="0"/>
          <w:numId w:val="25"/>
        </w:numPr>
        <w:spacing w:after="0" w:line="240" w:lineRule="auto"/>
        <w:ind w:left="709" w:firstLine="0"/>
        <w:jc w:val="left"/>
        <w:rPr>
          <w:rFonts w:ascii="Arial" w:hAnsi="Arial" w:cs="Arial"/>
        </w:rPr>
      </w:pPr>
      <w:r w:rsidRPr="00EA2BA1">
        <w:rPr>
          <w:rFonts w:ascii="Arial" w:hAnsi="Arial" w:cs="Arial"/>
        </w:rPr>
        <w:t>piętrowska</w:t>
      </w:r>
      <w:r>
        <w:rPr>
          <w:rFonts w:ascii="Arial" w:hAnsi="Arial" w:cs="Arial"/>
        </w:rPr>
        <w:t xml:space="preserve">zywacz elektroniczny </w:t>
      </w:r>
      <w:r w:rsidRPr="00532409">
        <w:rPr>
          <w:rFonts w:ascii="Arial" w:hAnsi="Arial" w:cs="Arial"/>
        </w:rPr>
        <w:t>na parterze typu LCD, na pozostałych piętrach strzałki świetlne sygnalizujące zamierzony kierunek</w:t>
      </w:r>
      <w:r>
        <w:rPr>
          <w:rFonts w:ascii="Arial" w:hAnsi="Arial" w:cs="Arial"/>
        </w:rPr>
        <w:t xml:space="preserve"> dalszej</w:t>
      </w:r>
      <w:r w:rsidRPr="00532409">
        <w:rPr>
          <w:rFonts w:ascii="Arial" w:hAnsi="Arial" w:cs="Arial"/>
        </w:rPr>
        <w:t xml:space="preserve"> jazdy dźwigu</w:t>
      </w:r>
      <w:r>
        <w:rPr>
          <w:rFonts w:ascii="Arial" w:hAnsi="Arial" w:cs="Arial"/>
        </w:rPr>
        <w:t>,</w:t>
      </w:r>
    </w:p>
    <w:p w:rsidR="00EA4BBF" w:rsidRPr="001579B2" w:rsidRDefault="00EA4BBF" w:rsidP="00870C22">
      <w:pPr>
        <w:numPr>
          <w:ilvl w:val="0"/>
          <w:numId w:val="25"/>
        </w:numPr>
        <w:spacing w:after="0" w:line="240" w:lineRule="auto"/>
        <w:ind w:left="709" w:firstLine="0"/>
        <w:jc w:val="left"/>
        <w:rPr>
          <w:rFonts w:ascii="Arial" w:hAnsi="Arial" w:cs="Arial"/>
        </w:rPr>
      </w:pPr>
      <w:r w:rsidRPr="001579B2">
        <w:rPr>
          <w:rFonts w:ascii="Arial" w:hAnsi="Arial"/>
          <w:lang w:val="cs-CZ"/>
        </w:rPr>
        <w:t>panel sterowy zainstalowany na ostatniej kndygnacji przy drzwiach przystankowych,</w:t>
      </w:r>
    </w:p>
    <w:p w:rsidR="00EA4BBF" w:rsidRPr="001579B2" w:rsidRDefault="00EA4BBF" w:rsidP="00870C22">
      <w:pPr>
        <w:numPr>
          <w:ilvl w:val="0"/>
          <w:numId w:val="25"/>
        </w:numPr>
        <w:spacing w:after="0" w:line="240" w:lineRule="auto"/>
        <w:ind w:left="709" w:firstLine="0"/>
        <w:jc w:val="left"/>
        <w:rPr>
          <w:rFonts w:ascii="Arial" w:hAnsi="Arial" w:cs="Arial"/>
        </w:rPr>
      </w:pPr>
      <w:r w:rsidRPr="001579B2">
        <w:rPr>
          <w:rFonts w:ascii="Arial" w:hAnsi="Arial"/>
          <w:lang w:val="cs-CZ"/>
        </w:rPr>
        <w:t>system odzysku energii e</w:t>
      </w:r>
      <w:r>
        <w:rPr>
          <w:rFonts w:ascii="Arial" w:hAnsi="Arial"/>
          <w:lang w:val="cs-CZ"/>
        </w:rPr>
        <w:t>lektrycznej generowanej przez zespół napędowy dźwigu i jej zwrot do wewnętrznej sieci budynku,</w:t>
      </w:r>
    </w:p>
    <w:p w:rsidR="00EA4BBF" w:rsidRDefault="00EA4BBF" w:rsidP="00870C22">
      <w:pPr>
        <w:numPr>
          <w:ilvl w:val="0"/>
          <w:numId w:val="25"/>
        </w:numPr>
        <w:spacing w:after="0" w:line="240" w:lineRule="auto"/>
        <w:ind w:left="709" w:firstLine="0"/>
        <w:jc w:val="left"/>
        <w:rPr>
          <w:rFonts w:ascii="Arial" w:hAnsi="Arial" w:cs="Arial"/>
        </w:rPr>
      </w:pPr>
      <w:r>
        <w:rPr>
          <w:rFonts w:ascii="Arial" w:hAnsi="Arial" w:cs="Arial"/>
        </w:rPr>
        <w:t>kasety</w:t>
      </w:r>
      <w:r w:rsidRPr="00A402CB">
        <w:rPr>
          <w:rFonts w:ascii="Arial" w:hAnsi="Arial" w:cs="Arial"/>
        </w:rPr>
        <w:t xml:space="preserve"> </w:t>
      </w:r>
      <w:r>
        <w:rPr>
          <w:rFonts w:ascii="Arial" w:hAnsi="Arial" w:cs="Arial"/>
        </w:rPr>
        <w:t>dyspozycji w kabinie (2 szt na bocznych ścianach kabiny) wykonane ze stali nierdzewnej szczotkowanej,  wyposażone w: przyciski otwarcia i zamknięcia drzwi, stacyjki kluczykowe do jazdy uprzywilejowanej, oznaczenia przycisków podświetlane białym światłem LED obok przycisków plus dodatkowo oznaczone alfabetem Braille’a</w:t>
      </w:r>
    </w:p>
    <w:p w:rsidR="00EA4BBF" w:rsidRPr="00AC7E2A" w:rsidRDefault="00EA4BBF" w:rsidP="00870C22">
      <w:pPr>
        <w:numPr>
          <w:ilvl w:val="0"/>
          <w:numId w:val="25"/>
        </w:numPr>
        <w:spacing w:after="0" w:line="240" w:lineRule="auto"/>
        <w:ind w:left="709" w:firstLine="0"/>
        <w:jc w:val="left"/>
        <w:rPr>
          <w:rFonts w:ascii="Arial" w:hAnsi="Arial" w:cs="Arial"/>
        </w:rPr>
      </w:pPr>
      <w:r w:rsidRPr="00AC7E2A">
        <w:rPr>
          <w:rFonts w:ascii="Arial" w:hAnsi="Arial" w:cs="Arial"/>
        </w:rPr>
        <w:t>wentylator w kabinie uruchamiany autom</w:t>
      </w:r>
      <w:r>
        <w:rPr>
          <w:rFonts w:ascii="Arial" w:hAnsi="Arial" w:cs="Arial"/>
        </w:rPr>
        <w:t>atycznie przez sterownik dźwigu w momencie wezwania dźwigu,</w:t>
      </w:r>
    </w:p>
    <w:p w:rsidR="00EA4BBF" w:rsidRPr="00A402CB" w:rsidRDefault="00EA4BBF" w:rsidP="00870C22">
      <w:pPr>
        <w:numPr>
          <w:ilvl w:val="0"/>
          <w:numId w:val="25"/>
        </w:numPr>
        <w:spacing w:after="0" w:line="240" w:lineRule="auto"/>
        <w:ind w:left="709" w:firstLine="0"/>
        <w:jc w:val="left"/>
        <w:rPr>
          <w:rFonts w:ascii="Arial" w:hAnsi="Arial" w:cs="Arial"/>
        </w:rPr>
      </w:pPr>
      <w:r w:rsidRPr="00A402CB">
        <w:rPr>
          <w:rFonts w:ascii="Arial" w:hAnsi="Arial" w:cs="Arial"/>
        </w:rPr>
        <w:t>oświetlenie awaryjne w kabinie, działające przez min. 2 godz. po zaniku napięcia zasilania,</w:t>
      </w:r>
    </w:p>
    <w:p w:rsidR="00EA4BBF" w:rsidRPr="00A402CB" w:rsidRDefault="00EA4BBF" w:rsidP="00870C22">
      <w:pPr>
        <w:numPr>
          <w:ilvl w:val="0"/>
          <w:numId w:val="25"/>
        </w:numPr>
        <w:spacing w:after="0" w:line="240" w:lineRule="auto"/>
        <w:ind w:left="709" w:firstLine="0"/>
        <w:jc w:val="left"/>
        <w:rPr>
          <w:rFonts w:ascii="Arial" w:hAnsi="Arial" w:cs="Arial"/>
        </w:rPr>
      </w:pPr>
      <w:r w:rsidRPr="00A402CB">
        <w:rPr>
          <w:rFonts w:ascii="Arial" w:hAnsi="Arial" w:cs="Arial"/>
        </w:rPr>
        <w:t>przycisk alarm,</w:t>
      </w:r>
    </w:p>
    <w:p w:rsidR="00EA4BBF" w:rsidRPr="00A402CB" w:rsidRDefault="00EA4BBF" w:rsidP="00870C22">
      <w:pPr>
        <w:numPr>
          <w:ilvl w:val="0"/>
          <w:numId w:val="25"/>
        </w:numPr>
        <w:spacing w:after="0" w:line="240" w:lineRule="auto"/>
        <w:ind w:left="709" w:firstLine="0"/>
        <w:jc w:val="left"/>
        <w:rPr>
          <w:rFonts w:ascii="Arial" w:hAnsi="Arial" w:cs="Arial"/>
        </w:rPr>
      </w:pPr>
      <w:r w:rsidRPr="00A402CB">
        <w:rPr>
          <w:rFonts w:ascii="Arial" w:hAnsi="Arial" w:cs="Arial"/>
        </w:rPr>
        <w:t>gong sygnalizując</w:t>
      </w:r>
      <w:r>
        <w:rPr>
          <w:rFonts w:ascii="Arial" w:hAnsi="Arial" w:cs="Arial"/>
        </w:rPr>
        <w:t>y przyjazd kabiny na przystanek – oddzielna strzałka świetlna na przystanku,</w:t>
      </w:r>
    </w:p>
    <w:p w:rsidR="00EA4BBF" w:rsidRDefault="00EA4BBF" w:rsidP="00870C22">
      <w:pPr>
        <w:numPr>
          <w:ilvl w:val="0"/>
          <w:numId w:val="25"/>
        </w:numPr>
        <w:spacing w:after="0" w:line="240" w:lineRule="auto"/>
        <w:ind w:left="709" w:firstLine="0"/>
        <w:jc w:val="left"/>
        <w:rPr>
          <w:rFonts w:ascii="Arial" w:hAnsi="Arial" w:cs="Arial"/>
        </w:rPr>
      </w:pPr>
      <w:r w:rsidRPr="009F6866">
        <w:rPr>
          <w:rFonts w:ascii="Arial" w:hAnsi="Arial" w:cs="Arial"/>
        </w:rPr>
        <w:t xml:space="preserve">kasety wezwań z blachy nierdzewnej </w:t>
      </w:r>
      <w:r>
        <w:rPr>
          <w:rFonts w:ascii="Arial" w:hAnsi="Arial" w:cs="Arial"/>
        </w:rPr>
        <w:t>szczotkowanej,</w:t>
      </w:r>
      <w:r w:rsidRPr="009F6866">
        <w:rPr>
          <w:rFonts w:ascii="Arial" w:hAnsi="Arial" w:cs="Arial"/>
        </w:rPr>
        <w:t xml:space="preserve"> umieszczone na ścianie obok drzwi,</w:t>
      </w:r>
    </w:p>
    <w:p w:rsidR="00EA4BBF" w:rsidRDefault="00EA4BBF" w:rsidP="00870C22">
      <w:pPr>
        <w:numPr>
          <w:ilvl w:val="0"/>
          <w:numId w:val="25"/>
        </w:numPr>
        <w:spacing w:after="0" w:line="240" w:lineRule="auto"/>
        <w:ind w:left="709" w:firstLine="0"/>
        <w:jc w:val="left"/>
        <w:rPr>
          <w:rFonts w:ascii="Arial" w:hAnsi="Arial" w:cs="Arial"/>
        </w:rPr>
      </w:pPr>
      <w:r w:rsidRPr="00AC7E2A">
        <w:rPr>
          <w:rFonts w:ascii="Arial" w:hAnsi="Arial" w:cs="Arial"/>
          <w:b/>
        </w:rPr>
        <w:t>funkcja jazdy szpitalnej</w:t>
      </w:r>
      <w:r>
        <w:rPr>
          <w:rFonts w:ascii="Arial" w:hAnsi="Arial" w:cs="Arial"/>
        </w:rPr>
        <w:t xml:space="preserve"> (możliwość przywołania pustego dźwigu na przystanek oddzielnym przełącznikiem kluczykowym oraz jazda uprzywilejowana na określony przystanek, z pominięciem innych wezwań w tym czasie), </w:t>
      </w:r>
    </w:p>
    <w:p w:rsidR="00EA4BBF" w:rsidRPr="00532409" w:rsidRDefault="00EA4BBF" w:rsidP="00870C22">
      <w:pPr>
        <w:numPr>
          <w:ilvl w:val="0"/>
          <w:numId w:val="25"/>
        </w:numPr>
        <w:spacing w:after="0" w:line="240" w:lineRule="auto"/>
        <w:ind w:left="709" w:firstLine="0"/>
        <w:jc w:val="left"/>
        <w:rPr>
          <w:rFonts w:ascii="Arial" w:hAnsi="Arial" w:cs="Arial"/>
        </w:rPr>
      </w:pPr>
      <w:r w:rsidRPr="00532409">
        <w:rPr>
          <w:rFonts w:ascii="Arial" w:hAnsi="Arial" w:cs="Arial"/>
        </w:rPr>
        <w:t>funkcja zjazdu dźwigu na przystanek podstawowy (ewakuacyjny) w przypadku sygnału pożarowego,</w:t>
      </w:r>
    </w:p>
    <w:p w:rsidR="00EA4BBF" w:rsidRPr="00532409" w:rsidRDefault="00EA4BBF" w:rsidP="00870C22">
      <w:pPr>
        <w:numPr>
          <w:ilvl w:val="0"/>
          <w:numId w:val="25"/>
        </w:numPr>
        <w:spacing w:after="0" w:line="240" w:lineRule="auto"/>
        <w:ind w:left="709" w:firstLine="0"/>
        <w:jc w:val="left"/>
        <w:rPr>
          <w:rFonts w:ascii="Arial" w:hAnsi="Arial" w:cs="Arial"/>
        </w:rPr>
      </w:pPr>
      <w:r>
        <w:rPr>
          <w:rFonts w:ascii="Arial" w:hAnsi="Arial" w:cs="Arial"/>
        </w:rPr>
        <w:t>funkcja zjazdu awaryjnego dźwigu do najbliższego przystanku w przypadku zaniku napięcia zasilania (zjazd kabiny do przystanku i otwarcie drzwi celem uwolnienia pasażerów),</w:t>
      </w:r>
    </w:p>
    <w:p w:rsidR="00EA4BBF" w:rsidRDefault="00EA4BBF" w:rsidP="00870C22">
      <w:pPr>
        <w:numPr>
          <w:ilvl w:val="0"/>
          <w:numId w:val="25"/>
        </w:numPr>
        <w:spacing w:after="0" w:line="240" w:lineRule="auto"/>
        <w:ind w:left="709" w:firstLine="0"/>
        <w:jc w:val="left"/>
        <w:rPr>
          <w:rFonts w:ascii="Arial" w:hAnsi="Arial" w:cs="Arial"/>
        </w:rPr>
      </w:pPr>
      <w:r w:rsidRPr="00A402CB">
        <w:rPr>
          <w:rFonts w:ascii="Arial" w:hAnsi="Arial" w:cs="Arial"/>
          <w:b/>
          <w:bCs/>
        </w:rPr>
        <w:t>kurtyna świetlna w drzwiach kabiny</w:t>
      </w:r>
      <w:r w:rsidRPr="00A402CB">
        <w:rPr>
          <w:rFonts w:ascii="Arial" w:hAnsi="Arial" w:cs="Arial"/>
        </w:rPr>
        <w:t>, zabezpieczająca przestrzeń drzwiową na całej wyso</w:t>
      </w:r>
      <w:r>
        <w:rPr>
          <w:rFonts w:ascii="Arial" w:hAnsi="Arial" w:cs="Arial"/>
        </w:rPr>
        <w:t>kości drzwi przed</w:t>
      </w:r>
      <w:r w:rsidRPr="00A402CB">
        <w:rPr>
          <w:rFonts w:ascii="Arial" w:hAnsi="Arial" w:cs="Arial"/>
        </w:rPr>
        <w:t xml:space="preserve"> ściśnięciem pasażerów</w:t>
      </w:r>
      <w:r>
        <w:rPr>
          <w:rFonts w:ascii="Arial" w:hAnsi="Arial" w:cs="Arial"/>
        </w:rPr>
        <w:t xml:space="preserve"> przy wchodzeniu do kabiny</w:t>
      </w:r>
      <w:r w:rsidRPr="00A402CB">
        <w:rPr>
          <w:rFonts w:ascii="Arial" w:hAnsi="Arial" w:cs="Arial"/>
        </w:rPr>
        <w:t>,</w:t>
      </w:r>
    </w:p>
    <w:p w:rsidR="00EA4BBF" w:rsidRPr="00AC7E2A" w:rsidRDefault="00EA4BBF" w:rsidP="00870C22">
      <w:pPr>
        <w:numPr>
          <w:ilvl w:val="0"/>
          <w:numId w:val="25"/>
        </w:numPr>
        <w:spacing w:after="0" w:line="240" w:lineRule="auto"/>
        <w:ind w:left="709" w:firstLine="0"/>
        <w:jc w:val="left"/>
        <w:rPr>
          <w:rFonts w:ascii="Arial" w:hAnsi="Arial" w:cs="Arial"/>
        </w:rPr>
      </w:pPr>
      <w:r>
        <w:rPr>
          <w:rFonts w:ascii="Arial" w:hAnsi="Arial" w:cs="Arial"/>
          <w:b/>
          <w:bCs/>
        </w:rPr>
        <w:t>system komunikatów głosowych w kabinie informujących pasażerów o przybyciu kabiny na dany przystanek,</w:t>
      </w:r>
    </w:p>
    <w:p w:rsidR="00EA4BBF" w:rsidRDefault="00EA4BBF" w:rsidP="00870C22">
      <w:pPr>
        <w:numPr>
          <w:ilvl w:val="0"/>
          <w:numId w:val="25"/>
        </w:numPr>
        <w:spacing w:after="0" w:line="240" w:lineRule="auto"/>
        <w:ind w:left="709" w:firstLine="0"/>
        <w:jc w:val="left"/>
        <w:rPr>
          <w:rFonts w:ascii="Arial" w:hAnsi="Arial" w:cs="Arial"/>
        </w:rPr>
      </w:pPr>
      <w:r>
        <w:rPr>
          <w:rFonts w:ascii="Arial" w:hAnsi="Arial" w:cs="Arial"/>
        </w:rPr>
        <w:t>funkcja otwarcia drzwi na dojeździe kabiny do przystanku (w końcowej fazie poziomowania kabiny),</w:t>
      </w:r>
    </w:p>
    <w:p w:rsidR="00EA4BBF" w:rsidRPr="00AC7E2A" w:rsidRDefault="00EA4BBF" w:rsidP="00870C22">
      <w:pPr>
        <w:numPr>
          <w:ilvl w:val="0"/>
          <w:numId w:val="25"/>
        </w:numPr>
        <w:spacing w:after="0" w:line="240" w:lineRule="auto"/>
        <w:ind w:left="709" w:firstLine="0"/>
        <w:jc w:val="left"/>
        <w:rPr>
          <w:rFonts w:ascii="Arial" w:hAnsi="Arial" w:cs="Arial"/>
        </w:rPr>
      </w:pPr>
      <w:r w:rsidRPr="00AC7E2A">
        <w:rPr>
          <w:rFonts w:ascii="Arial" w:hAnsi="Arial" w:cs="Arial"/>
          <w:color w:val="000000"/>
        </w:rPr>
        <w:t>demontaż starych i montaż nowych podzespołów dźwigowych,</w:t>
      </w:r>
    </w:p>
    <w:p w:rsidR="00EA4BBF" w:rsidRPr="00A402CB" w:rsidRDefault="00EA4BBF" w:rsidP="00870C22">
      <w:pPr>
        <w:numPr>
          <w:ilvl w:val="0"/>
          <w:numId w:val="26"/>
        </w:numPr>
        <w:autoSpaceDE w:val="0"/>
        <w:autoSpaceDN w:val="0"/>
        <w:adjustRightInd w:val="0"/>
        <w:spacing w:after="0" w:line="240" w:lineRule="auto"/>
        <w:ind w:left="709" w:firstLine="0"/>
        <w:jc w:val="left"/>
        <w:rPr>
          <w:rFonts w:ascii="Arial" w:hAnsi="Arial" w:cs="Arial"/>
          <w:color w:val="000000"/>
        </w:rPr>
      </w:pPr>
      <w:r w:rsidRPr="00A402CB">
        <w:rPr>
          <w:rFonts w:ascii="Arial" w:hAnsi="Arial" w:cs="Arial"/>
          <w:color w:val="000000"/>
        </w:rPr>
        <w:t>wywóz zdemontowanych podzespołów na złomowisko,</w:t>
      </w:r>
    </w:p>
    <w:p w:rsidR="00EA4BBF" w:rsidRPr="0083562D" w:rsidRDefault="00EA4BBF" w:rsidP="00870C22">
      <w:pPr>
        <w:numPr>
          <w:ilvl w:val="0"/>
          <w:numId w:val="26"/>
        </w:numPr>
        <w:autoSpaceDE w:val="0"/>
        <w:autoSpaceDN w:val="0"/>
        <w:adjustRightInd w:val="0"/>
        <w:spacing w:after="0" w:line="240" w:lineRule="auto"/>
        <w:ind w:left="709" w:firstLine="0"/>
        <w:jc w:val="left"/>
        <w:rPr>
          <w:rFonts w:ascii="Arial" w:hAnsi="Arial" w:cs="Arial"/>
          <w:color w:val="000000"/>
        </w:rPr>
      </w:pPr>
      <w:r w:rsidRPr="0083562D">
        <w:rPr>
          <w:rFonts w:ascii="Arial" w:hAnsi="Arial" w:cs="Arial"/>
          <w:color w:val="000000"/>
        </w:rPr>
        <w:t>adaptacja otworów drzwiowych do zainstalowania nowych drzwi zamontowanie w podestach otworów drzwiowych, po zainstalowaniu drzwi, listew przyprogowych ze stali nierdzewnej szczotkowanej,</w:t>
      </w:r>
    </w:p>
    <w:p w:rsidR="00EA4BBF" w:rsidRPr="00A402CB" w:rsidRDefault="00305CDE" w:rsidP="00E071E0">
      <w:pPr>
        <w:ind w:left="709"/>
        <w:rPr>
          <w:rFonts w:ascii="Arial" w:hAnsi="Arial"/>
          <w:b/>
          <w:sz w:val="24"/>
          <w:u w:val="single"/>
        </w:rPr>
      </w:pPr>
      <w:r>
        <w:rPr>
          <w:noProof/>
          <w:lang w:eastAsia="pl-PL"/>
        </w:rPr>
        <w:lastRenderedPageBreak/>
        <mc:AlternateContent>
          <mc:Choice Requires="wps">
            <w:drawing>
              <wp:anchor distT="0" distB="0" distL="114300" distR="114300" simplePos="0" relativeHeight="251663360" behindDoc="0" locked="0" layoutInCell="1" allowOverlap="1">
                <wp:simplePos x="0" y="0"/>
                <wp:positionH relativeFrom="column">
                  <wp:posOffset>4092575</wp:posOffset>
                </wp:positionH>
                <wp:positionV relativeFrom="paragraph">
                  <wp:posOffset>9525</wp:posOffset>
                </wp:positionV>
                <wp:extent cx="2610485" cy="560070"/>
                <wp:effectExtent l="6350" t="9525" r="12065" b="1143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60070"/>
                        </a:xfrm>
                        <a:prstGeom prst="rect">
                          <a:avLst/>
                        </a:prstGeom>
                        <a:solidFill>
                          <a:srgbClr val="FFFFFF"/>
                        </a:solidFill>
                        <a:ln w="9525">
                          <a:solidFill>
                            <a:srgbClr val="000000"/>
                          </a:solidFill>
                          <a:miter lim="800000"/>
                          <a:headEnd/>
                          <a:tailEnd/>
                        </a:ln>
                      </wps:spPr>
                      <wps:txbx>
                        <w:txbxContent>
                          <w:p w:rsidR="0082092F" w:rsidRDefault="0082092F" w:rsidP="00EA4BBF">
                            <w:r>
                              <w:t>Listwa przyprogowa ze stali nierdzewnej szczotkowanej</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22.25pt;margin-top:.75pt;width:205.55pt;height:44.1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">
                <v:textbox>
                  <w:txbxContent>
                    <w:p w:rsidR="0082092F" w:rsidRDefault="0082092F" w:rsidP="00EA4BBF">
                      <w:r>
                        <w:t>Listwa przyprogowa ze stali nierdzewnej szczotkowanej</w:t>
                      </w:r>
                    </w:p>
                  </w:txbxContent>
                </v:textbox>
              </v:shape>
            </w:pict>
          </mc:Fallback>
        </mc:AlternateContent>
      </w:r>
      <w:r>
        <w:rPr>
          <w:rFonts w:ascii="Arial" w:hAnsi="Arial" w:cs="Arial"/>
          <w:noProof/>
          <w:color w:val="000000"/>
          <w:lang w:eastAsia="pl-PL"/>
        </w:rPr>
        <mc:AlternateContent>
          <mc:Choice Requires="wps">
            <w:drawing>
              <wp:anchor distT="0" distB="0" distL="114300" distR="114300" simplePos="0" relativeHeight="251662336" behindDoc="0" locked="0" layoutInCell="1" allowOverlap="1">
                <wp:simplePos x="0" y="0"/>
                <wp:positionH relativeFrom="column">
                  <wp:posOffset>2105660</wp:posOffset>
                </wp:positionH>
                <wp:positionV relativeFrom="paragraph">
                  <wp:posOffset>188595</wp:posOffset>
                </wp:positionV>
                <wp:extent cx="2486025" cy="1152525"/>
                <wp:effectExtent l="38735" t="7620" r="8890" b="590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6025"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BC686" id="_x0000_t32" coordsize="21600,21600" o:spt="32" o:oned="t" path="m,l21600,21600e" filled="f">
                <v:path arrowok="t" fillok="f" o:connecttype="none"/>
                <o:lock v:ext="edit" shapetype="t"/>
              </v:shapetype>
              <v:shape id="AutoShape 2" o:spid="_x0000_s1026" type="#_x0000_t32" style="position:absolute;margin-left:165.8pt;margin-top:14.85pt;width:195.75pt;height:90.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">
                <v:stroke endarrow="block"/>
              </v:shape>
            </w:pict>
          </mc:Fallback>
        </mc:AlternateContent>
      </w:r>
      <w:r w:rsidR="00EA4BBF">
        <w:rPr>
          <w:rFonts w:ascii="Arial" w:hAnsi="Arial" w:cs="Arial"/>
          <w:noProof/>
          <w:color w:val="000000"/>
          <w:lang w:eastAsia="pl-PL"/>
        </w:rPr>
        <w:drawing>
          <wp:inline distT="0" distB="0" distL="0" distR="0">
            <wp:extent cx="2984500" cy="2235835"/>
            <wp:effectExtent l="19050" t="0" r="635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984500" cy="2235835"/>
                    </a:xfrm>
                    <a:prstGeom prst="rect">
                      <a:avLst/>
                    </a:prstGeom>
                    <a:noFill/>
                    <a:ln w="9525">
                      <a:noFill/>
                      <a:miter lim="800000"/>
                      <a:headEnd/>
                      <a:tailEnd/>
                    </a:ln>
                  </pic:spPr>
                </pic:pic>
              </a:graphicData>
            </a:graphic>
          </wp:inline>
        </w:drawing>
      </w:r>
    </w:p>
    <w:p w:rsidR="00EA4BBF" w:rsidRDefault="00EA4BBF" w:rsidP="00E071E0">
      <w:pPr>
        <w:autoSpaceDE w:val="0"/>
        <w:autoSpaceDN w:val="0"/>
        <w:adjustRightInd w:val="0"/>
        <w:ind w:left="709"/>
        <w:rPr>
          <w:rFonts w:ascii="Arial" w:hAnsi="Arial" w:cs="Arial"/>
          <w:b/>
          <w:color w:val="000000"/>
        </w:rPr>
      </w:pPr>
    </w:p>
    <w:p w:rsidR="00EA4BBF" w:rsidRPr="00A402CB" w:rsidRDefault="00EA4BBF" w:rsidP="00E071E0">
      <w:pPr>
        <w:autoSpaceDE w:val="0"/>
        <w:autoSpaceDN w:val="0"/>
        <w:adjustRightInd w:val="0"/>
        <w:ind w:left="709"/>
        <w:rPr>
          <w:rFonts w:ascii="Arial" w:hAnsi="Arial" w:cs="Arial"/>
          <w:b/>
          <w:color w:val="000000"/>
        </w:rPr>
      </w:pPr>
    </w:p>
    <w:p w:rsidR="00EA4BBF" w:rsidRPr="00BA65CA" w:rsidRDefault="00BA65CA" w:rsidP="00BA65CA">
      <w:pPr>
        <w:rPr>
          <w:b/>
        </w:rPr>
      </w:pPr>
      <w:r w:rsidRPr="00BA65CA">
        <w:rPr>
          <w:b/>
        </w:rPr>
        <w:t>POZOSTAŁE PRACE PO STRONIE WYKONAWCY</w:t>
      </w:r>
      <w:r>
        <w:rPr>
          <w:b/>
        </w:rPr>
        <w:t>:</w:t>
      </w:r>
    </w:p>
    <w:p w:rsidR="00EA4BBF" w:rsidRPr="00A402CB" w:rsidRDefault="00EA4BBF" w:rsidP="00870C22">
      <w:pPr>
        <w:numPr>
          <w:ilvl w:val="0"/>
          <w:numId w:val="27"/>
        </w:numPr>
        <w:spacing w:after="0" w:line="240" w:lineRule="auto"/>
        <w:ind w:left="709" w:firstLine="0"/>
        <w:rPr>
          <w:rFonts w:ascii="Arial" w:hAnsi="Arial" w:cs="Arial"/>
        </w:rPr>
      </w:pPr>
      <w:r>
        <w:rPr>
          <w:rFonts w:ascii="Arial" w:hAnsi="Arial" w:cs="Arial"/>
        </w:rPr>
        <w:t>wykonanie dokumentacji dźwigu</w:t>
      </w:r>
      <w:r w:rsidRPr="00A402CB">
        <w:rPr>
          <w:rFonts w:ascii="Arial" w:hAnsi="Arial" w:cs="Arial"/>
        </w:rPr>
        <w:t xml:space="preserve"> </w:t>
      </w:r>
      <w:r>
        <w:rPr>
          <w:rFonts w:ascii="Arial" w:hAnsi="Arial" w:cs="Arial"/>
        </w:rPr>
        <w:t>dla UDT</w:t>
      </w:r>
      <w:r w:rsidRPr="00A402CB">
        <w:rPr>
          <w:rFonts w:ascii="Arial" w:hAnsi="Arial" w:cs="Arial"/>
        </w:rPr>
        <w:t>,</w:t>
      </w:r>
    </w:p>
    <w:p w:rsidR="00EA4BBF" w:rsidRPr="00A402CB" w:rsidRDefault="00EA4BBF" w:rsidP="00870C22">
      <w:pPr>
        <w:numPr>
          <w:ilvl w:val="1"/>
          <w:numId w:val="27"/>
        </w:numPr>
        <w:spacing w:after="0" w:line="240" w:lineRule="auto"/>
        <w:ind w:hanging="731"/>
        <w:rPr>
          <w:rFonts w:ascii="Arial" w:hAnsi="Arial" w:cs="Arial"/>
        </w:rPr>
      </w:pPr>
      <w:r w:rsidRPr="00A402CB">
        <w:rPr>
          <w:rFonts w:ascii="Arial" w:hAnsi="Arial" w:cs="Arial"/>
        </w:rPr>
        <w:t>przeprowadzenie rozruchu, prób ruchowych i regulacji pomontażowych dźwigu,</w:t>
      </w:r>
    </w:p>
    <w:p w:rsidR="00EA4BBF" w:rsidRDefault="00EA4BBF" w:rsidP="00870C22">
      <w:pPr>
        <w:numPr>
          <w:ilvl w:val="0"/>
          <w:numId w:val="27"/>
        </w:numPr>
        <w:spacing w:after="0" w:line="240" w:lineRule="auto"/>
        <w:ind w:left="709" w:firstLine="0"/>
        <w:rPr>
          <w:rFonts w:ascii="Arial" w:hAnsi="Arial" w:cs="Arial"/>
        </w:rPr>
      </w:pPr>
      <w:r w:rsidRPr="00A402CB">
        <w:rPr>
          <w:rFonts w:ascii="Arial" w:hAnsi="Arial" w:cs="Arial"/>
        </w:rPr>
        <w:t>udział w badaniu dźwigów po wymianie przez UDT.</w:t>
      </w:r>
      <w:r>
        <w:rPr>
          <w:rFonts w:ascii="Arial" w:hAnsi="Arial" w:cs="Arial"/>
        </w:rPr>
        <w:t>,</w:t>
      </w:r>
    </w:p>
    <w:p w:rsidR="00EA4BBF" w:rsidRDefault="00EA4BBF" w:rsidP="00E071E0">
      <w:pPr>
        <w:ind w:left="709"/>
        <w:rPr>
          <w:rFonts w:ascii="Arial" w:hAnsi="Arial" w:cs="Arial"/>
        </w:rPr>
      </w:pPr>
    </w:p>
    <w:p w:rsidR="00EA4BBF" w:rsidRPr="00710009" w:rsidRDefault="00EA4BBF" w:rsidP="00E071E0">
      <w:pPr>
        <w:ind w:left="709"/>
        <w:rPr>
          <w:rFonts w:ascii="Arial" w:hAnsi="Arial"/>
          <w:b/>
          <w:u w:val="single"/>
        </w:rPr>
      </w:pPr>
      <w:r>
        <w:rPr>
          <w:rFonts w:ascii="Arial" w:hAnsi="Arial"/>
          <w:b/>
          <w:u w:val="single"/>
        </w:rPr>
        <w:t>GWARANCJA</w:t>
      </w:r>
    </w:p>
    <w:p w:rsidR="00EA4BBF" w:rsidRPr="00710009" w:rsidRDefault="00EA4BBF" w:rsidP="00E071E0">
      <w:pPr>
        <w:ind w:left="709"/>
        <w:rPr>
          <w:rFonts w:ascii="Arial" w:hAnsi="Arial"/>
        </w:rPr>
      </w:pPr>
      <w:r>
        <w:rPr>
          <w:rFonts w:ascii="Arial" w:hAnsi="Arial"/>
        </w:rPr>
        <w:t>Minimum 60 miesięcy.</w:t>
      </w:r>
    </w:p>
    <w:p w:rsidR="00F15FC6" w:rsidRDefault="00F15FC6" w:rsidP="008B0BFA">
      <w:pPr>
        <w:pStyle w:val="Nagwek3"/>
        <w:numPr>
          <w:ilvl w:val="0"/>
          <w:numId w:val="5"/>
        </w:numPr>
        <w:ind w:left="709" w:hanging="709"/>
      </w:pPr>
      <w:bookmarkStart w:id="138" w:name="_Toc515369237"/>
      <w:r>
        <w:t>Cechy obiektu dotyczące rozwiązań budowlano – konstrukcyjnych i wskaźników ekonomicznych.</w:t>
      </w:r>
      <w:bookmarkEnd w:id="138"/>
    </w:p>
    <w:p w:rsidR="00F15FC6" w:rsidRPr="004B034A" w:rsidRDefault="00F15FC6" w:rsidP="006F7A97">
      <w:pPr>
        <w:ind w:left="709"/>
      </w:pPr>
      <w:r w:rsidRPr="004B034A">
        <w:t>Do wykonania zadania należy użyć materiały dopuszczone do stosowania w budownictwie, posiadające wymagane dekl</w:t>
      </w:r>
      <w:r>
        <w:t>aracje zgodności i certyfikaty.</w:t>
      </w:r>
    </w:p>
    <w:p w:rsidR="00F15FC6" w:rsidRPr="00034648" w:rsidRDefault="00F15FC6" w:rsidP="006F7A97">
      <w:pPr>
        <w:ind w:left="709"/>
      </w:pPr>
      <w:r w:rsidRPr="00034648">
        <w:t xml:space="preserve">Gwarancja na przyjęte rozwiązania projektowe i wykonawstwo robót powinna wynosić minimum </w:t>
      </w:r>
      <w:r w:rsidR="00771188" w:rsidRPr="00034648">
        <w:t>5</w:t>
      </w:r>
      <w:r w:rsidRPr="00034648">
        <w:t xml:space="preserve"> lata.</w:t>
      </w:r>
    </w:p>
    <w:p w:rsidR="00F15FC6" w:rsidRDefault="00F15FC6" w:rsidP="009A27F7">
      <w:pPr>
        <w:pStyle w:val="Nagwek3"/>
        <w:numPr>
          <w:ilvl w:val="0"/>
          <w:numId w:val="5"/>
        </w:numPr>
        <w:ind w:left="709" w:hanging="709"/>
      </w:pPr>
      <w:bookmarkStart w:id="139" w:name="_Toc515369238"/>
      <w:r>
        <w:t>Warunki wykonania i odbioru robót.</w:t>
      </w:r>
      <w:bookmarkEnd w:id="139"/>
    </w:p>
    <w:p w:rsidR="00F15FC6" w:rsidRDefault="00F15FC6" w:rsidP="009A27F7">
      <w:pPr>
        <w:ind w:left="709"/>
        <w:rPr>
          <w:lang w:eastAsia="pl-PL"/>
        </w:rPr>
      </w:pPr>
      <w:r>
        <w:rPr>
          <w:lang w:eastAsia="pl-PL"/>
        </w:rPr>
        <w:t>Warunki odpowiadać powinny zawartości specyfikacji technicznej wykonania i odbioru robót budowlanych.</w:t>
      </w:r>
    </w:p>
    <w:p w:rsidR="00F15FC6" w:rsidRDefault="00F15FC6" w:rsidP="008B0BFA">
      <w:pPr>
        <w:pStyle w:val="Nagwek3"/>
        <w:numPr>
          <w:ilvl w:val="0"/>
          <w:numId w:val="5"/>
        </w:numPr>
        <w:ind w:left="709" w:hanging="709"/>
      </w:pPr>
      <w:bookmarkStart w:id="140" w:name="_Toc515369239"/>
      <w:r>
        <w:t>Rozwiązania techniczne optymalizujące koszty eksploatacji.</w:t>
      </w:r>
      <w:bookmarkEnd w:id="140"/>
    </w:p>
    <w:p w:rsidR="00F15FC6" w:rsidRPr="009A27F7" w:rsidRDefault="00F15FC6" w:rsidP="009A27F7">
      <w:pPr>
        <w:spacing w:line="360" w:lineRule="auto"/>
        <w:ind w:left="993" w:hanging="284"/>
        <w:rPr>
          <w:u w:val="single"/>
        </w:rPr>
      </w:pPr>
      <w:r w:rsidRPr="009A27F7">
        <w:rPr>
          <w:u w:val="single"/>
        </w:rPr>
        <w:t>W zakresie rozwiązań funkcjonalnych.</w:t>
      </w:r>
    </w:p>
    <w:p w:rsidR="00034648" w:rsidRPr="009A27F7" w:rsidRDefault="00034648" w:rsidP="00034648">
      <w:pPr>
        <w:numPr>
          <w:ilvl w:val="0"/>
          <w:numId w:val="14"/>
        </w:numPr>
        <w:spacing w:after="0" w:line="360" w:lineRule="auto"/>
        <w:ind w:left="993" w:hanging="284"/>
      </w:pPr>
      <w:r w:rsidRPr="009A27F7">
        <w:t>Założyć możliwość zmiany przeznaczenia pomieszczeń w stosu</w:t>
      </w:r>
      <w:r>
        <w:t>nku do zmieniających się potrzeb</w:t>
      </w:r>
      <w:r w:rsidRPr="009A27F7">
        <w:t>.</w:t>
      </w:r>
    </w:p>
    <w:p w:rsidR="00034648" w:rsidRPr="009A27F7" w:rsidRDefault="00034648" w:rsidP="00034648">
      <w:pPr>
        <w:numPr>
          <w:ilvl w:val="0"/>
          <w:numId w:val="14"/>
        </w:numPr>
        <w:spacing w:after="0" w:line="360" w:lineRule="auto"/>
        <w:ind w:left="993" w:hanging="284"/>
      </w:pPr>
      <w:r>
        <w:t xml:space="preserve">System ochrony p.poż. – </w:t>
      </w:r>
      <w:r w:rsidRPr="009A27F7">
        <w:t xml:space="preserve"> gwarantujący wymagane parametry ochrony pożarowej.</w:t>
      </w:r>
    </w:p>
    <w:p w:rsidR="00034648" w:rsidRPr="009A27F7" w:rsidRDefault="00034648" w:rsidP="00034648">
      <w:pPr>
        <w:spacing w:line="360" w:lineRule="auto"/>
        <w:ind w:left="993" w:hanging="284"/>
      </w:pPr>
      <w:r w:rsidRPr="009A27F7">
        <w:rPr>
          <w:u w:val="single"/>
        </w:rPr>
        <w:t>W zakresie zarządzanie dokumentacją</w:t>
      </w:r>
      <w:r w:rsidRPr="009A27F7">
        <w:t>:</w:t>
      </w:r>
    </w:p>
    <w:p w:rsidR="00034648" w:rsidRPr="009A27F7" w:rsidRDefault="00034648" w:rsidP="00034648">
      <w:pPr>
        <w:numPr>
          <w:ilvl w:val="0"/>
          <w:numId w:val="15"/>
        </w:numPr>
        <w:spacing w:after="0" w:line="360" w:lineRule="auto"/>
        <w:ind w:left="993" w:hanging="284"/>
      </w:pPr>
      <w:r>
        <w:t>Scenariusz</w:t>
      </w:r>
      <w:r w:rsidRPr="009A27F7">
        <w:t xml:space="preserve"> p.poż – stan klap, otwarcia drzwi, monitoring najważniejszych dla ewakuacji miejsc.</w:t>
      </w:r>
    </w:p>
    <w:p w:rsidR="00034648" w:rsidRPr="00C24B62" w:rsidRDefault="00034648" w:rsidP="00034648">
      <w:pPr>
        <w:numPr>
          <w:ilvl w:val="0"/>
          <w:numId w:val="15"/>
        </w:numPr>
        <w:spacing w:after="0" w:line="360" w:lineRule="auto"/>
        <w:ind w:left="993" w:hanging="284"/>
      </w:pPr>
      <w:r w:rsidRPr="00C24B62">
        <w:lastRenderedPageBreak/>
        <w:t>Każdy projekt, każda przebudowa przestrzeni lub instalacji zakończona powinna być kontrolowanym przez dział techniczny projektem powykonawczym.</w:t>
      </w:r>
    </w:p>
    <w:p w:rsidR="00034648" w:rsidRPr="009A27F7" w:rsidRDefault="00034648" w:rsidP="00034648">
      <w:pPr>
        <w:numPr>
          <w:ilvl w:val="0"/>
          <w:numId w:val="15"/>
        </w:numPr>
        <w:spacing w:after="0" w:line="360" w:lineRule="auto"/>
        <w:ind w:left="993" w:hanging="284"/>
      </w:pPr>
      <w:r w:rsidRPr="009A27F7">
        <w:t>Projektant musi wykonać zadaną konwersję warstw co zapewni łatwość dostępu do wersji elektronicznych zespołowi technicznemu.</w:t>
      </w:r>
    </w:p>
    <w:p w:rsidR="00034648" w:rsidRDefault="00034648" w:rsidP="00034648">
      <w:pPr>
        <w:numPr>
          <w:ilvl w:val="0"/>
          <w:numId w:val="15"/>
        </w:numPr>
        <w:spacing w:after="0" w:line="360" w:lineRule="auto"/>
        <w:ind w:left="993" w:hanging="284"/>
      </w:pPr>
      <w:r w:rsidRPr="009A27F7">
        <w:t>Kosztorysy w jednolitym, wybranym formacie.</w:t>
      </w:r>
    </w:p>
    <w:p w:rsidR="00034648" w:rsidRPr="00FD3DF2" w:rsidRDefault="00034648" w:rsidP="00034648">
      <w:pPr>
        <w:spacing w:line="360" w:lineRule="auto"/>
        <w:ind w:left="993" w:hanging="284"/>
        <w:rPr>
          <w:u w:val="single"/>
        </w:rPr>
      </w:pPr>
      <w:r w:rsidRPr="00FD3DF2">
        <w:rPr>
          <w:u w:val="single"/>
        </w:rPr>
        <w:t>Instalacje elektryczne.</w:t>
      </w:r>
    </w:p>
    <w:p w:rsidR="00034648" w:rsidRPr="00FD3DF2" w:rsidRDefault="00034648" w:rsidP="00034648">
      <w:pPr>
        <w:numPr>
          <w:ilvl w:val="0"/>
          <w:numId w:val="16"/>
        </w:numPr>
        <w:shd w:val="clear" w:color="auto" w:fill="FFFFFF"/>
        <w:spacing w:after="0" w:line="360" w:lineRule="auto"/>
        <w:ind w:left="993" w:hanging="284"/>
      </w:pPr>
      <w:r w:rsidRPr="00FD3DF2">
        <w:t>Zarządzanie energią elektryczną, korekcja współczynnika mocy, pomiary nadzór i sterowanie mocą – au</w:t>
      </w:r>
      <w:r>
        <w:t>tomatyka w rozsądnych granicach, uwzględniających koszty eksploatacji obiektu zgodnie z założeniami szpitala.</w:t>
      </w:r>
    </w:p>
    <w:p w:rsidR="00034648" w:rsidRPr="00FD3DF2" w:rsidRDefault="00034648" w:rsidP="00034648">
      <w:pPr>
        <w:numPr>
          <w:ilvl w:val="0"/>
          <w:numId w:val="16"/>
        </w:numPr>
        <w:shd w:val="clear" w:color="auto" w:fill="FFFFFF"/>
        <w:spacing w:after="0" w:line="360" w:lineRule="auto"/>
        <w:ind w:left="993" w:hanging="284"/>
      </w:pPr>
      <w:r w:rsidRPr="00FD3DF2">
        <w:t>Kompensacja mocy biernej i filtrowanie, mierniki.</w:t>
      </w:r>
    </w:p>
    <w:p w:rsidR="00034648" w:rsidRPr="00FD3DF2" w:rsidRDefault="00034648" w:rsidP="00034648">
      <w:pPr>
        <w:numPr>
          <w:ilvl w:val="0"/>
          <w:numId w:val="16"/>
        </w:numPr>
        <w:spacing w:after="0" w:line="360" w:lineRule="auto"/>
        <w:ind w:left="993" w:hanging="284"/>
      </w:pPr>
      <w:r w:rsidRPr="00FD3DF2">
        <w:t xml:space="preserve">Włączniki zmierzchowe i ruchowe. </w:t>
      </w:r>
    </w:p>
    <w:p w:rsidR="00034648" w:rsidRPr="00FD3DF2" w:rsidRDefault="00034648" w:rsidP="00034648">
      <w:pPr>
        <w:numPr>
          <w:ilvl w:val="0"/>
          <w:numId w:val="16"/>
        </w:numPr>
        <w:spacing w:after="0" w:line="360" w:lineRule="auto"/>
        <w:ind w:left="993" w:hanging="284"/>
      </w:pPr>
      <w:r w:rsidRPr="00FD3DF2">
        <w:t>Zachowanie czystości opraw.</w:t>
      </w:r>
    </w:p>
    <w:p w:rsidR="00034648" w:rsidRPr="00FD3DF2" w:rsidRDefault="00034648" w:rsidP="00034648">
      <w:pPr>
        <w:numPr>
          <w:ilvl w:val="0"/>
          <w:numId w:val="16"/>
        </w:numPr>
        <w:spacing w:after="0" w:line="360" w:lineRule="auto"/>
        <w:ind w:left="993" w:hanging="284"/>
      </w:pPr>
      <w:r w:rsidRPr="00FD3DF2">
        <w:t>Automatyczne włączanie i wyłącznie światła.</w:t>
      </w:r>
    </w:p>
    <w:p w:rsidR="00034648" w:rsidRPr="00FD3DF2" w:rsidRDefault="00034648" w:rsidP="00034648">
      <w:pPr>
        <w:numPr>
          <w:ilvl w:val="0"/>
          <w:numId w:val="16"/>
        </w:numPr>
        <w:spacing w:after="0" w:line="360" w:lineRule="auto"/>
        <w:ind w:left="993" w:hanging="284"/>
      </w:pPr>
      <w:r w:rsidRPr="00FD3DF2">
        <w:t>Maksymalne wykorzystanie światła dziennego.</w:t>
      </w:r>
    </w:p>
    <w:p w:rsidR="00034648" w:rsidRDefault="00034648" w:rsidP="00034648">
      <w:pPr>
        <w:numPr>
          <w:ilvl w:val="0"/>
          <w:numId w:val="17"/>
        </w:numPr>
        <w:shd w:val="clear" w:color="auto" w:fill="FFFFFF"/>
        <w:spacing w:after="0" w:line="360" w:lineRule="auto"/>
        <w:ind w:left="993" w:hanging="284"/>
      </w:pPr>
      <w:r w:rsidRPr="00FD3DF2">
        <w:t>Urządzenia rezerwujące napięcie w zakresie koniecznym do zamknięcia aktywnego oprogramowania i ewentualnie ewakuacji.</w:t>
      </w:r>
    </w:p>
    <w:p w:rsidR="00034648" w:rsidRPr="00FD3DF2" w:rsidRDefault="00034648" w:rsidP="00034648">
      <w:pPr>
        <w:shd w:val="clear" w:color="auto" w:fill="FFFFFF"/>
        <w:spacing w:line="360" w:lineRule="auto"/>
        <w:ind w:left="993" w:hanging="284"/>
        <w:rPr>
          <w:u w:val="single"/>
        </w:rPr>
      </w:pPr>
      <w:r w:rsidRPr="00FD3DF2">
        <w:rPr>
          <w:u w:val="single"/>
        </w:rPr>
        <w:t>Oszczędności eksploatacyjne w aspekcie wyposażenia.</w:t>
      </w:r>
    </w:p>
    <w:p w:rsidR="00034648" w:rsidRPr="00FD3DF2" w:rsidRDefault="00034648" w:rsidP="00034648">
      <w:pPr>
        <w:numPr>
          <w:ilvl w:val="0"/>
          <w:numId w:val="18"/>
        </w:numPr>
        <w:spacing w:after="0" w:line="360" w:lineRule="auto"/>
        <w:ind w:left="993" w:hanging="284"/>
      </w:pPr>
      <w:r w:rsidRPr="00FD3DF2">
        <w:t>Nadzór nad strefami o ograniczonym dostępie. W tym kamery w wybranych miejscach.</w:t>
      </w:r>
    </w:p>
    <w:p w:rsidR="00034648" w:rsidRPr="00FD3DF2" w:rsidRDefault="00034648" w:rsidP="00034648">
      <w:pPr>
        <w:numPr>
          <w:ilvl w:val="0"/>
          <w:numId w:val="18"/>
        </w:numPr>
        <w:spacing w:after="0" w:line="360" w:lineRule="auto"/>
        <w:ind w:left="993" w:hanging="284"/>
      </w:pPr>
      <w:r w:rsidRPr="00FD3DF2">
        <w:t xml:space="preserve">Wszystkie zamki w systemie masterkey. Jednakowe zamki, odporne na zużycie. W razie zagrożenia </w:t>
      </w:r>
      <w:r>
        <w:t>jeden klucz otwiera każdy zamek (wg decyzji inwestora)</w:t>
      </w:r>
    </w:p>
    <w:p w:rsidR="00034648" w:rsidRPr="00C24B62" w:rsidRDefault="00034648" w:rsidP="00034648">
      <w:pPr>
        <w:numPr>
          <w:ilvl w:val="0"/>
          <w:numId w:val="18"/>
        </w:numPr>
        <w:spacing w:after="0" w:line="360" w:lineRule="auto"/>
        <w:ind w:left="993" w:hanging="284"/>
      </w:pPr>
      <w:r w:rsidRPr="00C24B62">
        <w:t>Ściany na drogach transportowych  zabezpieczone w sposób ograniczający uszkadzanie. W miejscach intensywnego ruchu wózków montaż systemów pochłaniających energię zderzenia.</w:t>
      </w:r>
    </w:p>
    <w:p w:rsidR="00034648" w:rsidRPr="00FD3DF2" w:rsidRDefault="00034648" w:rsidP="00034648">
      <w:pPr>
        <w:spacing w:after="0" w:line="360" w:lineRule="auto"/>
      </w:pPr>
      <w:r>
        <w:t>Uwaga: wszystkie rozwiązania uzgodnić z Inwestorem.</w:t>
      </w:r>
    </w:p>
    <w:p w:rsidR="00F15FC6" w:rsidRDefault="00F15FC6" w:rsidP="004222BB">
      <w:pPr>
        <w:pStyle w:val="Nagwek3"/>
        <w:numPr>
          <w:ilvl w:val="0"/>
          <w:numId w:val="5"/>
        </w:numPr>
        <w:ind w:left="709" w:hanging="709"/>
      </w:pPr>
      <w:bookmarkStart w:id="141" w:name="_Toc515369240"/>
      <w:r>
        <w:t>Wskaźniki ekonomiczne</w:t>
      </w:r>
      <w:bookmarkEnd w:id="141"/>
    </w:p>
    <w:p w:rsidR="00F15FC6" w:rsidRDefault="00F15FC6" w:rsidP="00374D9D">
      <w:pPr>
        <w:spacing w:after="0" w:line="240" w:lineRule="auto"/>
        <w:ind w:left="0" w:firstLine="709"/>
        <w:jc w:val="left"/>
      </w:pPr>
      <w:r>
        <w:t>Obliczenia wg odrębnego opracowania – załącznik nr 1.</w:t>
      </w:r>
    </w:p>
    <w:p w:rsidR="00EA4BBF" w:rsidRDefault="00EA4BBF" w:rsidP="00374D9D">
      <w:pPr>
        <w:spacing w:after="0" w:line="240" w:lineRule="auto"/>
        <w:ind w:left="0" w:firstLine="709"/>
        <w:jc w:val="left"/>
      </w:pPr>
    </w:p>
    <w:p w:rsidR="00F15FC6" w:rsidRPr="00B40795" w:rsidRDefault="00F15FC6" w:rsidP="0099189B">
      <w:pPr>
        <w:ind w:left="0"/>
        <w:rPr>
          <w:b/>
        </w:rPr>
      </w:pPr>
      <w:r w:rsidRPr="00B40795">
        <w:rPr>
          <w:b/>
        </w:rPr>
        <w:t>2.14. Ochrona p.poż.</w:t>
      </w:r>
    </w:p>
    <w:p w:rsidR="00F15FC6" w:rsidRDefault="00F15FC6" w:rsidP="00176357">
      <w:pPr>
        <w:ind w:left="709"/>
      </w:pPr>
      <w:r>
        <w:t xml:space="preserve">Budynek przystosować w zakresie ochrony p.poż. zgodne z wymaganiami zwartymi w ekspertyzie, która musi zostać sporządzona przez wykonawcę przed przystąpieniem do realizacji. </w:t>
      </w:r>
    </w:p>
    <w:p w:rsidR="00F15FC6" w:rsidRDefault="00F15FC6" w:rsidP="003158A6">
      <w:pPr>
        <w:ind w:left="0" w:firstLine="709"/>
      </w:pPr>
      <w:r>
        <w:t>Należy zwrócić uwagę na:</w:t>
      </w:r>
    </w:p>
    <w:p w:rsidR="00F15FC6" w:rsidRDefault="00F15FC6" w:rsidP="003158A6">
      <w:pPr>
        <w:ind w:left="0" w:firstLine="709"/>
      </w:pPr>
      <w:r>
        <w:t>- wydzielenie p.poż. klatek schodowych i podział obiektu na strefy.</w:t>
      </w:r>
    </w:p>
    <w:p w:rsidR="00F15FC6" w:rsidRDefault="00F15FC6" w:rsidP="003158A6">
      <w:pPr>
        <w:ind w:left="0" w:firstLine="709"/>
      </w:pPr>
      <w:r>
        <w:t xml:space="preserve">- oddymianie klatek. </w:t>
      </w:r>
    </w:p>
    <w:p w:rsidR="00F15FC6" w:rsidRDefault="00F15FC6" w:rsidP="003158A6">
      <w:pPr>
        <w:ind w:left="0" w:firstLine="709"/>
      </w:pPr>
      <w:r>
        <w:lastRenderedPageBreak/>
        <w:t>- montaż hydrantów na wszystkich przebudowywanych kondygnacjach.</w:t>
      </w:r>
    </w:p>
    <w:p w:rsidR="00034648" w:rsidRDefault="00034648" w:rsidP="003158A6">
      <w:pPr>
        <w:ind w:left="0" w:firstLine="709"/>
      </w:pPr>
    </w:p>
    <w:p w:rsidR="00034648" w:rsidRDefault="00034648" w:rsidP="003158A6">
      <w:pPr>
        <w:ind w:left="0" w:firstLine="709"/>
      </w:pPr>
    </w:p>
    <w:p w:rsidR="00034648" w:rsidRDefault="00034648" w:rsidP="003158A6">
      <w:pPr>
        <w:ind w:left="0" w:firstLine="709"/>
      </w:pPr>
    </w:p>
    <w:p w:rsidR="00F15FC6" w:rsidRDefault="00F15FC6" w:rsidP="0020620C">
      <w:pPr>
        <w:pStyle w:val="Nagwek1"/>
        <w:ind w:left="709" w:hanging="709"/>
      </w:pPr>
      <w:bookmarkStart w:id="142" w:name="_Toc515369241"/>
      <w:r>
        <w:t>CZĘŚĆ INFORMACYJNA</w:t>
      </w:r>
      <w:bookmarkEnd w:id="142"/>
    </w:p>
    <w:p w:rsidR="00F15FC6" w:rsidRDefault="00F15FC6" w:rsidP="008B0BFA">
      <w:pPr>
        <w:pStyle w:val="Nagwek2"/>
        <w:numPr>
          <w:ilvl w:val="0"/>
          <w:numId w:val="9"/>
        </w:numPr>
        <w:ind w:left="709" w:hanging="709"/>
      </w:pPr>
      <w:bookmarkStart w:id="143" w:name="_Toc515369242"/>
      <w:r>
        <w:t>Dokumentacja formalno prawna</w:t>
      </w:r>
      <w:bookmarkEnd w:id="143"/>
    </w:p>
    <w:p w:rsidR="00F15FC6" w:rsidRDefault="00F15FC6" w:rsidP="008B0BFA">
      <w:pPr>
        <w:pStyle w:val="Nagwek3"/>
        <w:numPr>
          <w:ilvl w:val="0"/>
          <w:numId w:val="10"/>
        </w:numPr>
        <w:ind w:left="709" w:hanging="709"/>
      </w:pPr>
      <w:bookmarkStart w:id="144" w:name="_Toc515369243"/>
      <w:r>
        <w:t>Dokumenty potwierdzające zgodność zamierzenia budowlanego z wymaganiami wynikającymi z odrębnych przepisów</w:t>
      </w:r>
      <w:bookmarkEnd w:id="144"/>
    </w:p>
    <w:p w:rsidR="00165154" w:rsidRPr="007215FC" w:rsidRDefault="00165154" w:rsidP="00165154">
      <w:pPr>
        <w:numPr>
          <w:ilvl w:val="0"/>
          <w:numId w:val="11"/>
        </w:numPr>
        <w:spacing w:after="120" w:line="240" w:lineRule="auto"/>
        <w:ind w:left="993" w:hanging="284"/>
      </w:pPr>
      <w:r w:rsidRPr="007215FC">
        <w:t>Rozporządzenie Ministra Infrastruktury z dnia 12 kwietnia 2002 r w sprawie warunków technicznych, jakim powinny odpowi</w:t>
      </w:r>
      <w:r>
        <w:t>adać budynki i ich usytuowanie, z późniejszymi zmianami.</w:t>
      </w:r>
    </w:p>
    <w:p w:rsidR="00165154" w:rsidRPr="00D07AE5" w:rsidRDefault="00995CF2" w:rsidP="00165154">
      <w:pPr>
        <w:numPr>
          <w:ilvl w:val="0"/>
          <w:numId w:val="11"/>
        </w:numPr>
        <w:spacing w:after="120" w:line="240" w:lineRule="auto"/>
        <w:ind w:left="993" w:hanging="284"/>
        <w:rPr>
          <w:sz w:val="24"/>
          <w:szCs w:val="24"/>
        </w:rPr>
      </w:pPr>
      <w:hyperlink r:id="rId14" w:history="1">
        <w:r w:rsidR="00165154" w:rsidRPr="00D07AE5">
          <w:rPr>
            <w:rStyle w:val="Hipercze"/>
            <w:rFonts w:cs="Arial"/>
            <w:color w:val="auto"/>
            <w:sz w:val="24"/>
            <w:szCs w:val="24"/>
            <w:u w:val="none"/>
          </w:rPr>
          <w:t>Rozporządzenie Ministra Zdrowia</w:t>
        </w:r>
      </w:hyperlink>
      <w:r w:rsidR="00165154" w:rsidRPr="00D07AE5">
        <w:rPr>
          <w:sz w:val="24"/>
          <w:szCs w:val="24"/>
        </w:rPr>
        <w:t xml:space="preserve"> z dnia </w:t>
      </w:r>
      <w:r w:rsidR="00165154">
        <w:rPr>
          <w:sz w:val="24"/>
          <w:szCs w:val="24"/>
        </w:rPr>
        <w:t>26</w:t>
      </w:r>
      <w:r w:rsidR="00165154" w:rsidRPr="00D07AE5">
        <w:rPr>
          <w:sz w:val="24"/>
          <w:szCs w:val="24"/>
        </w:rPr>
        <w:t xml:space="preserve"> </w:t>
      </w:r>
      <w:r w:rsidR="00165154">
        <w:rPr>
          <w:sz w:val="24"/>
          <w:szCs w:val="24"/>
        </w:rPr>
        <w:t>czerwca</w:t>
      </w:r>
      <w:r w:rsidR="00165154" w:rsidRPr="00D07AE5">
        <w:rPr>
          <w:sz w:val="24"/>
          <w:szCs w:val="24"/>
        </w:rPr>
        <w:t xml:space="preserve"> 201</w:t>
      </w:r>
      <w:r w:rsidR="00165154">
        <w:rPr>
          <w:sz w:val="24"/>
          <w:szCs w:val="24"/>
        </w:rPr>
        <w:t>2</w:t>
      </w:r>
      <w:r w:rsidR="00165154" w:rsidRPr="00D07AE5">
        <w:rPr>
          <w:sz w:val="24"/>
          <w:szCs w:val="24"/>
        </w:rPr>
        <w:t xml:space="preserve"> r. w sprawie wymagań, jakim powinny odpowiadać </w:t>
      </w:r>
      <w:r w:rsidR="00165154">
        <w:rPr>
          <w:sz w:val="24"/>
          <w:szCs w:val="24"/>
        </w:rPr>
        <w:t>i urządzenia podmiotu wykonującego działalność leczniczą</w:t>
      </w:r>
      <w:r w:rsidR="00165154" w:rsidRPr="00D07AE5">
        <w:rPr>
          <w:sz w:val="24"/>
          <w:szCs w:val="24"/>
        </w:rPr>
        <w:t xml:space="preserve">. </w:t>
      </w:r>
    </w:p>
    <w:p w:rsidR="00165154" w:rsidRPr="007215FC" w:rsidRDefault="00995CF2" w:rsidP="00165154">
      <w:pPr>
        <w:numPr>
          <w:ilvl w:val="0"/>
          <w:numId w:val="11"/>
        </w:numPr>
        <w:spacing w:after="120" w:line="240" w:lineRule="auto"/>
        <w:ind w:left="993" w:hanging="284"/>
      </w:pPr>
      <w:hyperlink r:id="rId15" w:history="1">
        <w:r w:rsidR="00165154" w:rsidRPr="007215FC">
          <w:rPr>
            <w:rStyle w:val="Hipercze"/>
            <w:rFonts w:cs="Arial"/>
            <w:color w:val="auto"/>
            <w:u w:val="none"/>
          </w:rPr>
          <w:t xml:space="preserve">Rozporządzenie Ministra </w:t>
        </w:r>
      </w:hyperlink>
      <w:r w:rsidR="00165154" w:rsidRPr="007215FC">
        <w:t xml:space="preserve">Pracy i Polityki Socjalnej z dnia </w:t>
      </w:r>
      <w:r w:rsidR="00165154">
        <w:t>26</w:t>
      </w:r>
      <w:r w:rsidR="00165154" w:rsidRPr="007215FC">
        <w:t xml:space="preserve"> </w:t>
      </w:r>
      <w:r w:rsidR="00165154">
        <w:t>września 1997</w:t>
      </w:r>
      <w:r w:rsidR="00165154" w:rsidRPr="007215FC">
        <w:t xml:space="preserve"> r. w sprawie ogólnych przepisów</w:t>
      </w:r>
      <w:r w:rsidR="00165154">
        <w:t xml:space="preserve"> bezpieczeństwa i higieny pracy, z późniejszymi zmianami.</w:t>
      </w:r>
    </w:p>
    <w:p w:rsidR="00165154" w:rsidRDefault="00165154" w:rsidP="00165154">
      <w:pPr>
        <w:numPr>
          <w:ilvl w:val="0"/>
          <w:numId w:val="11"/>
        </w:numPr>
        <w:spacing w:after="120" w:line="240" w:lineRule="auto"/>
        <w:ind w:left="993" w:hanging="284"/>
      </w:pPr>
      <w:r w:rsidRPr="007215FC">
        <w:t xml:space="preserve">Rozporządzenie Ministra </w:t>
      </w:r>
      <w:r>
        <w:t>Transportu, Budownictwa, i Gospodarki Morskiej</w:t>
      </w:r>
      <w:r w:rsidRPr="007215FC">
        <w:t xml:space="preserve"> z dnia </w:t>
      </w:r>
      <w:r>
        <w:t>25</w:t>
      </w:r>
      <w:r w:rsidRPr="007215FC">
        <w:t xml:space="preserve"> </w:t>
      </w:r>
      <w:r>
        <w:t xml:space="preserve">kwietnia </w:t>
      </w:r>
      <w:r w:rsidRPr="007215FC">
        <w:t>20</w:t>
      </w:r>
      <w:r>
        <w:t>12</w:t>
      </w:r>
      <w:r w:rsidRPr="007215FC">
        <w:t xml:space="preserve">r. w sprawie szczegółowego zakresu i formy projektu budowlanego. </w:t>
      </w:r>
    </w:p>
    <w:p w:rsidR="00F15FC6" w:rsidRPr="00435641" w:rsidRDefault="00F15FC6" w:rsidP="00165154">
      <w:pPr>
        <w:ind w:left="709"/>
        <w:rPr>
          <w:b/>
        </w:rPr>
      </w:pPr>
      <w:r w:rsidRPr="00435641">
        <w:rPr>
          <w:b/>
        </w:rPr>
        <w:t>Budynek nie znajduje się w strefie ochrony zabytków.</w:t>
      </w:r>
    </w:p>
    <w:p w:rsidR="00F15FC6" w:rsidRDefault="00F15FC6" w:rsidP="008B0BFA">
      <w:pPr>
        <w:pStyle w:val="Nagwek3"/>
        <w:numPr>
          <w:ilvl w:val="0"/>
          <w:numId w:val="10"/>
        </w:numPr>
        <w:ind w:left="709" w:hanging="709"/>
      </w:pPr>
      <w:bookmarkStart w:id="145" w:name="_Toc515369244"/>
      <w:r>
        <w:t>Oświadczenie zamawiającego stwierdzające jego prawo do dysponowania nieruchomością na cele budowlane</w:t>
      </w:r>
      <w:bookmarkEnd w:id="145"/>
    </w:p>
    <w:p w:rsidR="00F15FC6" w:rsidRPr="005425B3" w:rsidRDefault="00F15FC6" w:rsidP="00537AFC">
      <w:pPr>
        <w:ind w:left="709"/>
      </w:pPr>
      <w:r w:rsidRPr="005425B3">
        <w:t>Inwestor oświadcza, że dysponuje w/w nieruchomością na cele budowlane.</w:t>
      </w:r>
    </w:p>
    <w:p w:rsidR="00F15FC6" w:rsidRDefault="00F15FC6" w:rsidP="008B0BFA">
      <w:pPr>
        <w:pStyle w:val="Nagwek3"/>
        <w:numPr>
          <w:ilvl w:val="0"/>
          <w:numId w:val="10"/>
        </w:numPr>
        <w:ind w:left="709" w:hanging="709"/>
      </w:pPr>
      <w:bookmarkStart w:id="146" w:name="_Toc515369245"/>
      <w:r>
        <w:t xml:space="preserve">Przepisy prawne i normy związane z projektowaniem </w:t>
      </w:r>
      <w:r w:rsidR="00165154">
        <w:t>i</w:t>
      </w:r>
      <w:r>
        <w:t xml:space="preserve"> wykonaniem zamierzenia budowlanego</w:t>
      </w:r>
      <w:bookmarkEnd w:id="146"/>
    </w:p>
    <w:p w:rsidR="00F15FC6" w:rsidRDefault="00F15FC6" w:rsidP="00157B6B">
      <w:pPr>
        <w:ind w:left="709"/>
        <w:rPr>
          <w:lang w:eastAsia="pl-PL"/>
        </w:rPr>
      </w:pPr>
      <w:r>
        <w:rPr>
          <w:lang w:eastAsia="pl-PL"/>
        </w:rPr>
        <w:t>D</w:t>
      </w:r>
      <w:r w:rsidRPr="004B034A">
        <w:rPr>
          <w:lang w:eastAsia="pl-PL"/>
        </w:rPr>
        <w:t xml:space="preserve">okumentacja </w:t>
      </w:r>
      <w:r>
        <w:rPr>
          <w:lang w:eastAsia="pl-PL"/>
        </w:rPr>
        <w:t>opracowan</w:t>
      </w:r>
      <w:r w:rsidR="00165154">
        <w:rPr>
          <w:lang w:eastAsia="pl-PL"/>
        </w:rPr>
        <w:t>a</w:t>
      </w:r>
      <w:r>
        <w:rPr>
          <w:lang w:eastAsia="pl-PL"/>
        </w:rPr>
        <w:t xml:space="preserve"> w oparciu o</w:t>
      </w:r>
      <w:r w:rsidRPr="004B034A">
        <w:rPr>
          <w:lang w:eastAsia="pl-PL"/>
        </w:rPr>
        <w:t xml:space="preserve"> przepisy Prawa Budowlanego, przepisy techniczno-budowlane, przepisy związane i obowiązujące normy</w:t>
      </w:r>
      <w:r>
        <w:rPr>
          <w:lang w:eastAsia="pl-PL"/>
        </w:rPr>
        <w:t>.</w:t>
      </w:r>
    </w:p>
    <w:p w:rsidR="00F15FC6" w:rsidRPr="004B034A" w:rsidRDefault="00F15FC6" w:rsidP="008B0BFA">
      <w:pPr>
        <w:pStyle w:val="Nagwek3"/>
        <w:numPr>
          <w:ilvl w:val="0"/>
          <w:numId w:val="10"/>
        </w:numPr>
        <w:ind w:left="709" w:hanging="709"/>
        <w:rPr>
          <w:lang w:eastAsia="pl-PL"/>
        </w:rPr>
      </w:pPr>
      <w:bookmarkStart w:id="147" w:name="_Toc515369246"/>
      <w:r>
        <w:rPr>
          <w:lang w:eastAsia="pl-PL"/>
        </w:rPr>
        <w:t>Inne posiadane informacje i dokumenty niezbędne do zaprojektowania robót budowlanych</w:t>
      </w:r>
      <w:bookmarkEnd w:id="147"/>
    </w:p>
    <w:p w:rsidR="00F15FC6" w:rsidRDefault="00F15FC6" w:rsidP="008B0BFA">
      <w:pPr>
        <w:pStyle w:val="Nagwek4"/>
        <w:numPr>
          <w:ilvl w:val="1"/>
          <w:numId w:val="10"/>
        </w:numPr>
        <w:ind w:hanging="731"/>
      </w:pPr>
      <w:bookmarkStart w:id="148" w:name="_Toc429745135"/>
      <w:bookmarkStart w:id="149" w:name="_Toc430763964"/>
      <w:bookmarkStart w:id="150" w:name="_Toc433377407"/>
      <w:bookmarkStart w:id="151" w:name="_Toc515369247"/>
      <w:r w:rsidRPr="00157B6B">
        <w:t>Kopia mapy zasadniczej</w:t>
      </w:r>
      <w:bookmarkEnd w:id="148"/>
      <w:bookmarkEnd w:id="149"/>
      <w:bookmarkEnd w:id="150"/>
      <w:bookmarkEnd w:id="151"/>
    </w:p>
    <w:p w:rsidR="00F15FC6" w:rsidRPr="00903F06" w:rsidRDefault="00F15FC6" w:rsidP="00537AFC">
      <w:pPr>
        <w:ind w:left="1418"/>
      </w:pPr>
      <w:r>
        <w:t xml:space="preserve">Dla celów </w:t>
      </w:r>
      <w:r w:rsidR="0042566E">
        <w:t>orientacji położenia pawilonów objętych opracowaniem na terenie kompleksu szpitalnego.</w:t>
      </w:r>
    </w:p>
    <w:p w:rsidR="00F15FC6" w:rsidRDefault="00F15FC6" w:rsidP="008B0BFA">
      <w:pPr>
        <w:pStyle w:val="Nagwek4"/>
        <w:numPr>
          <w:ilvl w:val="1"/>
          <w:numId w:val="10"/>
        </w:numPr>
        <w:ind w:hanging="731"/>
      </w:pPr>
      <w:bookmarkStart w:id="152" w:name="_Toc429745136"/>
      <w:bookmarkStart w:id="153" w:name="_Toc430763965"/>
      <w:bookmarkStart w:id="154" w:name="_Toc433377408"/>
      <w:bookmarkStart w:id="155" w:name="_Toc515369248"/>
      <w:r w:rsidRPr="00157B6B">
        <w:t>Wyniki badań gruntowo – wodnych dla potrzeb posadowienia budynku</w:t>
      </w:r>
      <w:bookmarkEnd w:id="152"/>
      <w:bookmarkEnd w:id="153"/>
      <w:bookmarkEnd w:id="154"/>
      <w:bookmarkEnd w:id="155"/>
    </w:p>
    <w:p w:rsidR="00F15FC6" w:rsidRDefault="00F15FC6" w:rsidP="0064645D">
      <w:pPr>
        <w:ind w:left="1418"/>
      </w:pPr>
      <w:r w:rsidRPr="00A23F07">
        <w:t>Budynek jest istniejący</w:t>
      </w:r>
      <w:r w:rsidR="0042566E">
        <w:t xml:space="preserve"> a prace nie wykraczają poza jego kubaturę</w:t>
      </w:r>
      <w:r>
        <w:t>. Badania gruntow</w:t>
      </w:r>
      <w:r w:rsidR="0042566E">
        <w:t>e</w:t>
      </w:r>
      <w:r>
        <w:t xml:space="preserve"> nie są konieczne.</w:t>
      </w:r>
    </w:p>
    <w:p w:rsidR="00F15FC6" w:rsidRDefault="00F15FC6" w:rsidP="008B0BFA">
      <w:pPr>
        <w:pStyle w:val="Nagwek4"/>
        <w:numPr>
          <w:ilvl w:val="1"/>
          <w:numId w:val="10"/>
        </w:numPr>
        <w:ind w:hanging="731"/>
      </w:pPr>
      <w:bookmarkStart w:id="156" w:name="_Toc433377409"/>
      <w:bookmarkStart w:id="157" w:name="_Toc515369249"/>
      <w:bookmarkStart w:id="158" w:name="_Toc429745137"/>
      <w:bookmarkStart w:id="159" w:name="_Toc430763966"/>
      <w:r>
        <w:t>Zalecenia konserwatorskie konserwatora zabytków.</w:t>
      </w:r>
      <w:bookmarkEnd w:id="156"/>
      <w:bookmarkEnd w:id="157"/>
    </w:p>
    <w:p w:rsidR="00F15FC6" w:rsidRPr="006351B5" w:rsidRDefault="00F15FC6" w:rsidP="006351B5">
      <w:pPr>
        <w:ind w:left="1418"/>
      </w:pPr>
      <w:r>
        <w:t>Nie dotyczy.</w:t>
      </w:r>
    </w:p>
    <w:p w:rsidR="00F15FC6" w:rsidRDefault="00F15FC6" w:rsidP="008B0BFA">
      <w:pPr>
        <w:pStyle w:val="Nagwek4"/>
        <w:numPr>
          <w:ilvl w:val="1"/>
          <w:numId w:val="10"/>
        </w:numPr>
        <w:ind w:hanging="731"/>
      </w:pPr>
      <w:bookmarkStart w:id="160" w:name="_Toc433377410"/>
      <w:bookmarkStart w:id="161" w:name="_Toc515369250"/>
      <w:r>
        <w:lastRenderedPageBreak/>
        <w:t>Inwentaryzacja zieleni.</w:t>
      </w:r>
      <w:bookmarkEnd w:id="160"/>
      <w:bookmarkEnd w:id="161"/>
    </w:p>
    <w:p w:rsidR="00F15FC6" w:rsidRPr="00BF583E" w:rsidRDefault="00F15FC6" w:rsidP="00BF583E">
      <w:pPr>
        <w:ind w:left="1418"/>
      </w:pPr>
      <w:r>
        <w:t xml:space="preserve">Obszar objęty PUF nie </w:t>
      </w:r>
      <w:r w:rsidR="00034648">
        <w:t>jest zadrzewiony.</w:t>
      </w:r>
      <w:r>
        <w:t xml:space="preserve"> </w:t>
      </w:r>
    </w:p>
    <w:p w:rsidR="00F15FC6" w:rsidRDefault="00F15FC6" w:rsidP="008B0BFA">
      <w:pPr>
        <w:pStyle w:val="Nagwek4"/>
        <w:numPr>
          <w:ilvl w:val="1"/>
          <w:numId w:val="10"/>
        </w:numPr>
        <w:ind w:hanging="731"/>
      </w:pPr>
      <w:bookmarkStart w:id="162" w:name="_Toc433377411"/>
      <w:bookmarkStart w:id="163" w:name="_Toc515369251"/>
      <w:r w:rsidRPr="00157B6B">
        <w:t>Dane dotyczące zanieczyszczeń atmosfery do analizy ochrony powietrza oraz posiadane raporty, opinie lub ekspertyzy z zakresu ochrony środowiska.</w:t>
      </w:r>
      <w:bookmarkEnd w:id="158"/>
      <w:bookmarkEnd w:id="159"/>
      <w:bookmarkEnd w:id="162"/>
      <w:bookmarkEnd w:id="163"/>
    </w:p>
    <w:p w:rsidR="00F15FC6" w:rsidRDefault="00F15FC6" w:rsidP="00946D24">
      <w:pPr>
        <w:ind w:left="1418"/>
      </w:pPr>
      <w:r>
        <w:t>Budynek jest przeznaczony na cele szpitalne i położony w obszarze Kampinoskiego Parku Narodowego poza obszarem  miejskim i drogami o dużym natężeniu ruchu. Nie występuje zagrożenie hałasem.</w:t>
      </w:r>
    </w:p>
    <w:p w:rsidR="00F15FC6" w:rsidRDefault="00F15FC6" w:rsidP="00946D24">
      <w:pPr>
        <w:ind w:left="1418"/>
      </w:pPr>
      <w:r>
        <w:t>Prowadzona działalność nie powoduje przenikania do atmosfery zanieczyszczeń.</w:t>
      </w:r>
    </w:p>
    <w:p w:rsidR="00F15FC6" w:rsidRPr="00946D24" w:rsidRDefault="00F15FC6" w:rsidP="00946D24">
      <w:pPr>
        <w:ind w:left="1418"/>
      </w:pPr>
      <w:r>
        <w:t>Zgodnie z przepisami budynek nie wymaga opracowania opinii lub raportu                    o oddziaływaniu na środowisko.</w:t>
      </w:r>
    </w:p>
    <w:p w:rsidR="00F15FC6" w:rsidRDefault="00F15FC6" w:rsidP="008B0BFA">
      <w:pPr>
        <w:pStyle w:val="Nagwek4"/>
        <w:numPr>
          <w:ilvl w:val="1"/>
          <w:numId w:val="10"/>
        </w:numPr>
        <w:ind w:hanging="731"/>
      </w:pPr>
      <w:bookmarkStart w:id="164" w:name="_Toc429745138"/>
      <w:bookmarkStart w:id="165" w:name="_Toc430763967"/>
      <w:bookmarkStart w:id="166" w:name="_Toc433377412"/>
      <w:bookmarkStart w:id="167" w:name="_Toc515369252"/>
      <w:r w:rsidRPr="00157B6B">
        <w:t>Pomiary ruchu drogowego, hałasu</w:t>
      </w:r>
      <w:bookmarkEnd w:id="164"/>
      <w:bookmarkEnd w:id="165"/>
      <w:bookmarkEnd w:id="166"/>
      <w:bookmarkEnd w:id="167"/>
    </w:p>
    <w:p w:rsidR="00F15FC6" w:rsidRPr="0064645D" w:rsidRDefault="00F15FC6" w:rsidP="0064645D">
      <w:pPr>
        <w:ind w:left="1418"/>
      </w:pPr>
      <w:r>
        <w:t>Nie dotyczy – patrz punkt 1.4.3.</w:t>
      </w:r>
    </w:p>
    <w:p w:rsidR="00F15FC6" w:rsidRDefault="00F15FC6" w:rsidP="008B0BFA">
      <w:pPr>
        <w:pStyle w:val="Nagwek4"/>
        <w:numPr>
          <w:ilvl w:val="1"/>
          <w:numId w:val="10"/>
        </w:numPr>
        <w:ind w:hanging="731"/>
      </w:pPr>
      <w:bookmarkStart w:id="168" w:name="_Toc433377413"/>
      <w:bookmarkStart w:id="169" w:name="_Toc515369253"/>
      <w:bookmarkStart w:id="170" w:name="_Toc429745139"/>
      <w:bookmarkStart w:id="171" w:name="_Toc430763968"/>
      <w:r>
        <w:t>Inwentaryzacja obszaru PUF.</w:t>
      </w:r>
      <w:bookmarkEnd w:id="168"/>
      <w:bookmarkEnd w:id="169"/>
    </w:p>
    <w:p w:rsidR="00F15FC6" w:rsidRPr="00BF583E" w:rsidRDefault="00F15FC6" w:rsidP="00BF583E">
      <w:pPr>
        <w:ind w:left="1418"/>
      </w:pPr>
      <w:r>
        <w:t>Rysunki wg spisu załączników w pkt. 2.0.</w:t>
      </w:r>
    </w:p>
    <w:p w:rsidR="00F15FC6" w:rsidRDefault="00F15FC6" w:rsidP="008B0BFA">
      <w:pPr>
        <w:pStyle w:val="Nagwek4"/>
        <w:numPr>
          <w:ilvl w:val="1"/>
          <w:numId w:val="10"/>
        </w:numPr>
        <w:ind w:hanging="731"/>
      </w:pPr>
      <w:bookmarkStart w:id="172" w:name="_Toc433377414"/>
      <w:bookmarkStart w:id="173" w:name="_Toc515369254"/>
      <w:r w:rsidRPr="00157B6B">
        <w:t>Dokumentację obiektów podlegających rozbiórkom</w:t>
      </w:r>
      <w:r>
        <w:t>.</w:t>
      </w:r>
      <w:bookmarkEnd w:id="170"/>
      <w:bookmarkEnd w:id="171"/>
      <w:bookmarkEnd w:id="172"/>
      <w:bookmarkEnd w:id="173"/>
    </w:p>
    <w:p w:rsidR="00F15FC6" w:rsidRPr="0064645D" w:rsidRDefault="00F15FC6" w:rsidP="0064645D">
      <w:pPr>
        <w:ind w:left="1418"/>
      </w:pPr>
      <w:r>
        <w:t>Wg załączonych rysunków koncepcyjnych.</w:t>
      </w:r>
    </w:p>
    <w:p w:rsidR="00F15FC6" w:rsidRPr="00157B6B" w:rsidRDefault="00F15FC6" w:rsidP="008B0BFA">
      <w:pPr>
        <w:pStyle w:val="Nagwek4"/>
        <w:numPr>
          <w:ilvl w:val="1"/>
          <w:numId w:val="10"/>
        </w:numPr>
        <w:ind w:hanging="731"/>
      </w:pPr>
      <w:bookmarkStart w:id="174" w:name="_Toc429745140"/>
      <w:bookmarkStart w:id="175" w:name="_Toc430763969"/>
      <w:bookmarkStart w:id="176" w:name="_Toc433377415"/>
      <w:bookmarkStart w:id="177" w:name="_Toc515369255"/>
      <w:r w:rsidRPr="00157B6B">
        <w:t>Porozumienia, zgody lub pozwolenia oraz warunki techniczne i realizacyjne związane z przyłączami instalacyjnymi.</w:t>
      </w:r>
      <w:bookmarkEnd w:id="174"/>
      <w:bookmarkEnd w:id="175"/>
      <w:bookmarkEnd w:id="176"/>
      <w:bookmarkEnd w:id="177"/>
    </w:p>
    <w:p w:rsidR="00F15FC6" w:rsidRDefault="00F15FC6" w:rsidP="00641716">
      <w:pPr>
        <w:ind w:left="1418"/>
        <w:rPr>
          <w:rFonts w:cs="Arial"/>
        </w:rPr>
      </w:pPr>
      <w:r w:rsidRPr="0076138F">
        <w:rPr>
          <w:rFonts w:cs="Arial"/>
        </w:rPr>
        <w:t xml:space="preserve">Budynek </w:t>
      </w:r>
      <w:r>
        <w:rPr>
          <w:rFonts w:cs="Arial"/>
        </w:rPr>
        <w:t>funkcjonować ma</w:t>
      </w:r>
      <w:r w:rsidRPr="0076138F">
        <w:rPr>
          <w:rFonts w:cs="Arial"/>
        </w:rPr>
        <w:t xml:space="preserve"> w oparciu o </w:t>
      </w:r>
      <w:r>
        <w:rPr>
          <w:rFonts w:cs="Arial"/>
        </w:rPr>
        <w:t>istniejące</w:t>
      </w:r>
      <w:r w:rsidRPr="0076138F">
        <w:rPr>
          <w:rFonts w:cs="Arial"/>
        </w:rPr>
        <w:t xml:space="preserve"> przyłącza</w:t>
      </w:r>
      <w:r>
        <w:rPr>
          <w:rFonts w:cs="Arial"/>
        </w:rPr>
        <w:t xml:space="preserve"> </w:t>
      </w:r>
      <w:r w:rsidRPr="0076138F">
        <w:rPr>
          <w:rFonts w:cs="Arial"/>
        </w:rPr>
        <w:t xml:space="preserve">i przydziały mocy mediów </w:t>
      </w:r>
      <w:r>
        <w:rPr>
          <w:rFonts w:cs="Arial"/>
        </w:rPr>
        <w:t>użytkownika</w:t>
      </w:r>
      <w:r w:rsidRPr="0076138F">
        <w:rPr>
          <w:rFonts w:cs="Arial"/>
        </w:rPr>
        <w:t xml:space="preserve">. </w:t>
      </w:r>
      <w:r>
        <w:rPr>
          <w:rFonts w:cs="Arial"/>
        </w:rPr>
        <w:t>Szczegółowe bilanse w projekcie budowlanym.</w:t>
      </w:r>
    </w:p>
    <w:p w:rsidR="00F15FC6" w:rsidRDefault="00F15FC6" w:rsidP="006351B5">
      <w:pPr>
        <w:pStyle w:val="Nagwek4"/>
        <w:numPr>
          <w:ilvl w:val="1"/>
          <w:numId w:val="10"/>
        </w:numPr>
        <w:ind w:hanging="731"/>
      </w:pPr>
      <w:bookmarkStart w:id="178" w:name="_Toc433377416"/>
      <w:bookmarkStart w:id="179" w:name="_Toc515369256"/>
      <w:r>
        <w:t>Dodatkowe wytyczne inwestorskie i uwarunkowania związane z budową i jej przeprowadzaniem.</w:t>
      </w:r>
      <w:bookmarkEnd w:id="178"/>
      <w:bookmarkEnd w:id="179"/>
    </w:p>
    <w:p w:rsidR="00F15FC6" w:rsidRDefault="00F15FC6" w:rsidP="00A94FF8">
      <w:pPr>
        <w:ind w:left="1276" w:firstLine="142"/>
      </w:pPr>
      <w:r>
        <w:t>Przed przystąpieniem do realizacji zadania należy:</w:t>
      </w:r>
    </w:p>
    <w:p w:rsidR="00F15FC6" w:rsidRDefault="00F15FC6" w:rsidP="00A94FF8">
      <w:pPr>
        <w:ind w:left="2127" w:hanging="709"/>
      </w:pPr>
      <w:r>
        <w:t>-</w:t>
      </w:r>
      <w:r>
        <w:tab/>
        <w:t xml:space="preserve"> wykonać Ekspertyzę Techniczną Stanu Ochrony Przeciwpożarowej obszaru objętego PUF i koncepcją.</w:t>
      </w:r>
    </w:p>
    <w:p w:rsidR="00F15FC6" w:rsidRDefault="00F15FC6" w:rsidP="006041F9">
      <w:pPr>
        <w:ind w:left="2123" w:hanging="705"/>
      </w:pPr>
      <w:r>
        <w:t>-</w:t>
      </w:r>
      <w:r>
        <w:tab/>
        <w:t xml:space="preserve">uzyskać zgodę właściwego państwowego wojewódzkiego inspektora sanitarnego na zlokalizowanie </w:t>
      </w:r>
      <w:r w:rsidR="0042566E">
        <w:t>Zakładu Diagnostyki Obrazowej</w:t>
      </w:r>
      <w:r>
        <w:t xml:space="preserve"> poniżej poziomu terenu urządzonego przy budynku. </w:t>
      </w:r>
    </w:p>
    <w:p w:rsidR="00A06C2C" w:rsidRDefault="00A06C2C" w:rsidP="006041F9">
      <w:pPr>
        <w:ind w:left="2123" w:hanging="705"/>
      </w:pPr>
      <w:r>
        <w:t>-</w:t>
      </w:r>
      <w:r>
        <w:tab/>
        <w:t>wykonać projekt ochrony radiologicznej.</w:t>
      </w:r>
    </w:p>
    <w:p w:rsidR="00EA4BBF" w:rsidRDefault="00EA4BBF" w:rsidP="006041F9">
      <w:pPr>
        <w:ind w:left="2123" w:hanging="705"/>
      </w:pPr>
    </w:p>
    <w:p w:rsidR="00C74EEE" w:rsidRDefault="00C74EEE" w:rsidP="006041F9">
      <w:pPr>
        <w:ind w:left="2123" w:hanging="705"/>
      </w:pPr>
    </w:p>
    <w:p w:rsidR="00C74EEE" w:rsidRDefault="00C74EEE" w:rsidP="006041F9">
      <w:pPr>
        <w:ind w:left="2123" w:hanging="705"/>
      </w:pPr>
    </w:p>
    <w:p w:rsidR="00C74EEE" w:rsidRDefault="00C74EEE" w:rsidP="006041F9">
      <w:pPr>
        <w:ind w:left="2123" w:hanging="705"/>
      </w:pPr>
    </w:p>
    <w:p w:rsidR="00C74EEE" w:rsidRDefault="00C74EEE" w:rsidP="006041F9">
      <w:pPr>
        <w:ind w:left="2123" w:hanging="705"/>
      </w:pPr>
    </w:p>
    <w:p w:rsidR="00C74EEE" w:rsidRDefault="00C74EEE" w:rsidP="006041F9">
      <w:pPr>
        <w:ind w:left="2123" w:hanging="705"/>
      </w:pPr>
    </w:p>
    <w:p w:rsidR="00C74EEE" w:rsidRDefault="00C74EEE" w:rsidP="006041F9">
      <w:pPr>
        <w:ind w:left="2123" w:hanging="705"/>
      </w:pPr>
    </w:p>
    <w:p w:rsidR="00C74EEE" w:rsidRPr="00BF583E" w:rsidRDefault="00C74EEE" w:rsidP="006041F9">
      <w:pPr>
        <w:ind w:left="2123" w:hanging="705"/>
      </w:pPr>
    </w:p>
    <w:p w:rsidR="00F15FC6" w:rsidRDefault="00F15FC6" w:rsidP="003D00B0">
      <w:pPr>
        <w:pStyle w:val="Nagwek2"/>
        <w:numPr>
          <w:ilvl w:val="0"/>
          <w:numId w:val="9"/>
        </w:numPr>
        <w:ind w:left="709" w:hanging="709"/>
      </w:pPr>
      <w:bookmarkStart w:id="180" w:name="_Toc515369257"/>
      <w:r>
        <w:t>Spis załączników</w:t>
      </w:r>
      <w:bookmarkEnd w:id="180"/>
    </w:p>
    <w:p w:rsidR="00F15FC6" w:rsidRDefault="00F15FC6" w:rsidP="00521F7B">
      <w:pPr>
        <w:ind w:firstLine="142"/>
      </w:pPr>
      <w:r>
        <w:t xml:space="preserve">Załącznik nr </w:t>
      </w:r>
      <w:r w:rsidR="005C082E">
        <w:t>1</w:t>
      </w:r>
      <w:r>
        <w:t>.</w:t>
      </w:r>
      <w:r>
        <w:tab/>
      </w:r>
      <w:r w:rsidRPr="00903F06">
        <w:t>Rysunki</w:t>
      </w:r>
      <w:r w:rsidR="007C23FB">
        <w:t xml:space="preserve"> (w formacie .pdf)</w:t>
      </w:r>
      <w:r>
        <w:t>:</w:t>
      </w:r>
    </w:p>
    <w:p w:rsidR="00F15FC6" w:rsidRPr="00E70C33" w:rsidRDefault="00F15FC6" w:rsidP="00435641">
      <w:pPr>
        <w:ind w:left="0"/>
      </w:pPr>
      <w:r>
        <w:tab/>
      </w:r>
      <w:r>
        <w:tab/>
      </w:r>
      <w:r w:rsidRPr="00E70C33">
        <w:t>Rys. 0</w:t>
      </w:r>
      <w:r w:rsidR="00E071E0">
        <w:t>5</w:t>
      </w:r>
      <w:r w:rsidRPr="00E70C33">
        <w:tab/>
      </w:r>
      <w:r w:rsidR="00E70C33" w:rsidRPr="00E70C33">
        <w:tab/>
      </w:r>
      <w:r w:rsidRPr="00E70C33">
        <w:t xml:space="preserve">Stan istniejący </w:t>
      </w:r>
      <w:r w:rsidR="00E70C33">
        <w:t xml:space="preserve">– </w:t>
      </w:r>
      <w:r w:rsidRPr="00E70C33">
        <w:t>rzut p</w:t>
      </w:r>
      <w:r w:rsidR="00E70C33">
        <w:t>iwnic</w:t>
      </w:r>
      <w:r w:rsidRPr="00E70C33">
        <w:t xml:space="preserve"> </w:t>
      </w:r>
      <w:r w:rsidRPr="00E70C33">
        <w:tab/>
      </w:r>
      <w:r w:rsidRPr="00E70C33">
        <w:tab/>
      </w:r>
      <w:r w:rsidR="00E70C33">
        <w:tab/>
      </w:r>
      <w:r w:rsidR="00E70C33">
        <w:tab/>
      </w:r>
      <w:r w:rsidRPr="00E70C33">
        <w:t>skala 1:100</w:t>
      </w:r>
    </w:p>
    <w:p w:rsidR="00F15FC6" w:rsidRDefault="00E70C33" w:rsidP="00E70C33">
      <w:pPr>
        <w:ind w:left="2127" w:hanging="709"/>
      </w:pPr>
      <w:r w:rsidRPr="00E70C33">
        <w:t>Rys. 0</w:t>
      </w:r>
      <w:r w:rsidR="00E071E0">
        <w:t>6</w:t>
      </w:r>
      <w:r w:rsidRPr="00E70C33">
        <w:tab/>
      </w:r>
      <w:r w:rsidRPr="00E70C33">
        <w:tab/>
        <w:t xml:space="preserve">Stan istniejący </w:t>
      </w:r>
      <w:r>
        <w:t xml:space="preserve">– </w:t>
      </w:r>
      <w:r w:rsidRPr="00E70C33">
        <w:t>rzut p</w:t>
      </w:r>
      <w:r>
        <w:t>arteru</w:t>
      </w:r>
      <w:r w:rsidRPr="00E70C33">
        <w:tab/>
      </w:r>
      <w:r w:rsidRPr="00E70C33">
        <w:tab/>
      </w:r>
      <w:r>
        <w:tab/>
      </w:r>
      <w:r>
        <w:tab/>
      </w:r>
      <w:r w:rsidRPr="00E70C33">
        <w:t>skala</w:t>
      </w:r>
      <w:r>
        <w:t xml:space="preserve"> 1:100</w:t>
      </w:r>
      <w:r w:rsidRPr="00E70C33">
        <w:t xml:space="preserve"> </w:t>
      </w:r>
    </w:p>
    <w:p w:rsidR="00E70C33" w:rsidRDefault="00E70C33" w:rsidP="00E70C33">
      <w:pPr>
        <w:ind w:left="2127" w:hanging="709"/>
      </w:pPr>
      <w:r w:rsidRPr="00E70C33">
        <w:t>Rys. 0</w:t>
      </w:r>
      <w:r w:rsidR="00E071E0">
        <w:t>7</w:t>
      </w:r>
      <w:r w:rsidRPr="00E70C33">
        <w:tab/>
      </w:r>
      <w:r w:rsidRPr="00E70C33">
        <w:tab/>
        <w:t xml:space="preserve">Stan istniejący </w:t>
      </w:r>
      <w:r>
        <w:t xml:space="preserve">– </w:t>
      </w:r>
      <w:r w:rsidRPr="00E70C33">
        <w:t xml:space="preserve">rzut </w:t>
      </w:r>
      <w:r>
        <w:t>piętra I</w:t>
      </w:r>
      <w:r w:rsidRPr="00E70C33">
        <w:tab/>
      </w:r>
      <w:r>
        <w:tab/>
      </w:r>
      <w:r>
        <w:tab/>
      </w:r>
      <w:r>
        <w:tab/>
      </w:r>
      <w:r w:rsidRPr="00E70C33">
        <w:t>skala</w:t>
      </w:r>
      <w:r>
        <w:t xml:space="preserve"> 1:100</w:t>
      </w:r>
      <w:r w:rsidRPr="00E70C33">
        <w:t xml:space="preserve"> </w:t>
      </w:r>
    </w:p>
    <w:p w:rsidR="00E071E0" w:rsidRPr="00E70C33" w:rsidRDefault="00E071E0" w:rsidP="00E071E0">
      <w:pPr>
        <w:ind w:left="2127" w:hanging="709"/>
      </w:pPr>
      <w:r w:rsidRPr="00E70C33">
        <w:t>Rys. 0</w:t>
      </w:r>
      <w:r>
        <w:t>8</w:t>
      </w:r>
      <w:r w:rsidRPr="00E70C33">
        <w:tab/>
      </w:r>
      <w:r w:rsidRPr="00E70C33">
        <w:tab/>
        <w:t xml:space="preserve">Stan istniejący </w:t>
      </w:r>
      <w:r>
        <w:t xml:space="preserve">– </w:t>
      </w:r>
      <w:r w:rsidRPr="00E70C33">
        <w:t xml:space="preserve">rzut </w:t>
      </w:r>
      <w:r>
        <w:t>piętra II</w:t>
      </w:r>
      <w:r w:rsidRPr="00E70C33">
        <w:tab/>
      </w:r>
      <w:r>
        <w:tab/>
      </w:r>
      <w:r>
        <w:tab/>
      </w:r>
      <w:r>
        <w:tab/>
      </w:r>
      <w:r w:rsidRPr="00E70C33">
        <w:t>skala</w:t>
      </w:r>
      <w:r>
        <w:t xml:space="preserve"> 1:100</w:t>
      </w:r>
      <w:r w:rsidRPr="00E70C33">
        <w:t xml:space="preserve"> </w:t>
      </w:r>
    </w:p>
    <w:p w:rsidR="00F15FC6" w:rsidRPr="00E70C33" w:rsidRDefault="00F15FC6" w:rsidP="00435641">
      <w:pPr>
        <w:ind w:left="709" w:firstLine="709"/>
      </w:pPr>
      <w:r w:rsidRPr="00E70C33">
        <w:t xml:space="preserve">Rys. </w:t>
      </w:r>
      <w:r w:rsidR="00E70C33">
        <w:t>1</w:t>
      </w:r>
      <w:r w:rsidRPr="00E70C33">
        <w:tab/>
      </w:r>
      <w:r w:rsidRPr="00E70C33">
        <w:tab/>
        <w:t>Koncepcja - sytuacja</w:t>
      </w:r>
      <w:r w:rsidRPr="00E70C33">
        <w:tab/>
      </w:r>
      <w:r w:rsidRPr="00E70C33">
        <w:tab/>
      </w:r>
      <w:r w:rsidRPr="00E70C33">
        <w:tab/>
      </w:r>
      <w:r w:rsidRPr="00E70C33">
        <w:tab/>
      </w:r>
      <w:r w:rsidRPr="00E70C33">
        <w:tab/>
        <w:t>skala 1:</w:t>
      </w:r>
      <w:r w:rsidR="00E70C33">
        <w:t>500</w:t>
      </w:r>
    </w:p>
    <w:p w:rsidR="00F15FC6" w:rsidRPr="00E70C33" w:rsidRDefault="00F15FC6" w:rsidP="00435641">
      <w:r w:rsidRPr="00E70C33">
        <w:tab/>
      </w:r>
      <w:r w:rsidRPr="00E70C33">
        <w:tab/>
        <w:t xml:space="preserve">Rys. </w:t>
      </w:r>
      <w:r w:rsidR="00E70C33">
        <w:t>2</w:t>
      </w:r>
      <w:r w:rsidRPr="00E70C33">
        <w:tab/>
      </w:r>
      <w:r w:rsidRPr="00E70C33">
        <w:tab/>
        <w:t xml:space="preserve">Koncepcja </w:t>
      </w:r>
      <w:r w:rsidR="00E70C33">
        <w:t>–</w:t>
      </w:r>
      <w:r w:rsidRPr="00E70C33">
        <w:t xml:space="preserve"> </w:t>
      </w:r>
      <w:r w:rsidR="00E70C33">
        <w:t xml:space="preserve">rzut </w:t>
      </w:r>
      <w:r w:rsidR="00EA4BBF">
        <w:t>piwnic</w:t>
      </w:r>
      <w:r w:rsidR="00E70C33">
        <w:tab/>
      </w:r>
      <w:r w:rsidR="00E70C33">
        <w:tab/>
      </w:r>
      <w:r w:rsidR="00E70C33">
        <w:tab/>
      </w:r>
      <w:r w:rsidRPr="00E70C33">
        <w:tab/>
      </w:r>
      <w:r w:rsidR="00EA4BBF">
        <w:tab/>
      </w:r>
      <w:r w:rsidRPr="00E70C33">
        <w:t>skala 1:100</w:t>
      </w:r>
    </w:p>
    <w:p w:rsidR="00F15FC6" w:rsidRPr="0064645D" w:rsidRDefault="00E071E0" w:rsidP="00435641">
      <w:pPr>
        <w:ind w:left="1276" w:firstLine="142"/>
      </w:pPr>
      <w:r w:rsidRPr="00E70C33">
        <w:t xml:space="preserve">Rys. </w:t>
      </w:r>
      <w:r>
        <w:t>3</w:t>
      </w:r>
      <w:r w:rsidRPr="00E70C33">
        <w:tab/>
      </w:r>
      <w:r w:rsidRPr="00E70C33">
        <w:tab/>
        <w:t xml:space="preserve">Koncepcja </w:t>
      </w:r>
      <w:r>
        <w:t>–</w:t>
      </w:r>
      <w:r w:rsidRPr="00E70C33">
        <w:t xml:space="preserve"> </w:t>
      </w:r>
      <w:r>
        <w:t>rzut parteru</w:t>
      </w:r>
      <w:r>
        <w:tab/>
      </w:r>
      <w:r>
        <w:tab/>
      </w:r>
      <w:r w:rsidRPr="00E70C33">
        <w:tab/>
      </w:r>
      <w:r>
        <w:tab/>
      </w:r>
      <w:r w:rsidRPr="00E70C33">
        <w:t>skala 1:100</w:t>
      </w:r>
    </w:p>
    <w:p w:rsidR="00E071E0" w:rsidRDefault="00E071E0" w:rsidP="00E071E0">
      <w:pPr>
        <w:ind w:left="1276" w:firstLine="142"/>
      </w:pPr>
      <w:r w:rsidRPr="00E70C33">
        <w:t xml:space="preserve">Rys. </w:t>
      </w:r>
      <w:r>
        <w:t>4</w:t>
      </w:r>
      <w:r w:rsidRPr="00E70C33">
        <w:tab/>
      </w:r>
      <w:r w:rsidRPr="00E70C33">
        <w:tab/>
        <w:t xml:space="preserve">Koncepcja </w:t>
      </w:r>
      <w:r>
        <w:t>–</w:t>
      </w:r>
      <w:r w:rsidRPr="00E70C33">
        <w:t xml:space="preserve"> rzut </w:t>
      </w:r>
      <w:r>
        <w:t>piętra I</w:t>
      </w:r>
      <w:r w:rsidRPr="00E70C33">
        <w:tab/>
      </w:r>
      <w:r>
        <w:tab/>
      </w:r>
      <w:r w:rsidRPr="00E70C33">
        <w:tab/>
      </w:r>
      <w:r>
        <w:tab/>
      </w:r>
      <w:r w:rsidRPr="00E70C33">
        <w:t>skala 1:100</w:t>
      </w:r>
    </w:p>
    <w:p w:rsidR="00E071E0" w:rsidRDefault="00E071E0" w:rsidP="00E071E0">
      <w:pPr>
        <w:ind w:left="1276" w:firstLine="142"/>
      </w:pPr>
      <w:r w:rsidRPr="00E70C33">
        <w:t xml:space="preserve">Rys. </w:t>
      </w:r>
      <w:r>
        <w:t>5</w:t>
      </w:r>
      <w:r w:rsidRPr="00E70C33">
        <w:tab/>
      </w:r>
      <w:r w:rsidRPr="00E70C33">
        <w:tab/>
        <w:t xml:space="preserve">Koncepcja </w:t>
      </w:r>
      <w:r>
        <w:t>–</w:t>
      </w:r>
      <w:r w:rsidRPr="00E70C33">
        <w:t xml:space="preserve"> rzut </w:t>
      </w:r>
      <w:r>
        <w:t>piętra II</w:t>
      </w:r>
      <w:r w:rsidRPr="00E70C33">
        <w:tab/>
      </w:r>
      <w:r>
        <w:tab/>
      </w:r>
      <w:r w:rsidRPr="00E70C33">
        <w:tab/>
      </w:r>
      <w:r>
        <w:tab/>
      </w:r>
      <w:r w:rsidRPr="00E70C33">
        <w:t>skala 1:100</w:t>
      </w:r>
    </w:p>
    <w:p w:rsidR="007C23FB" w:rsidRDefault="007C23FB" w:rsidP="007C23FB">
      <w:pPr>
        <w:ind w:firstLine="142"/>
      </w:pPr>
      <w:r>
        <w:t xml:space="preserve">Załącznik nr </w:t>
      </w:r>
      <w:r w:rsidR="005C082E">
        <w:t>2</w:t>
      </w:r>
      <w:bookmarkStart w:id="181" w:name="_GoBack"/>
      <w:bookmarkEnd w:id="181"/>
      <w:r>
        <w:t>.</w:t>
      </w:r>
      <w:r>
        <w:tab/>
      </w:r>
      <w:r w:rsidRPr="00903F06">
        <w:t>Rysunki</w:t>
      </w:r>
      <w:r>
        <w:t xml:space="preserve"> (w formacie .dwg):</w:t>
      </w:r>
    </w:p>
    <w:p w:rsidR="007C23FB" w:rsidRDefault="007C23FB" w:rsidP="007C23FB">
      <w:pPr>
        <w:ind w:firstLine="142"/>
      </w:pPr>
      <w:r>
        <w:tab/>
        <w:t>Rys.dwg.1</w:t>
      </w:r>
      <w:r>
        <w:tab/>
        <w:t>Stan istniejący – Pawilon III</w:t>
      </w:r>
    </w:p>
    <w:p w:rsidR="007C23FB" w:rsidRDefault="007C23FB" w:rsidP="007C23FB">
      <w:pPr>
        <w:ind w:firstLine="142"/>
      </w:pPr>
      <w:r>
        <w:tab/>
        <w:t>Rys.dwg.2</w:t>
      </w:r>
      <w:r>
        <w:tab/>
        <w:t>Koncepcja – Pawilon III</w:t>
      </w:r>
    </w:p>
    <w:p w:rsidR="00E071E0" w:rsidRPr="0064645D" w:rsidRDefault="00E071E0" w:rsidP="007C23FB">
      <w:pPr>
        <w:ind w:left="0"/>
      </w:pPr>
    </w:p>
    <w:sectPr w:rsidR="00E071E0" w:rsidRPr="0064645D" w:rsidSect="00A37466">
      <w:footerReference w:type="default" r:id="rId16"/>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F2" w:rsidRDefault="00995CF2" w:rsidP="00C26832">
      <w:pPr>
        <w:spacing w:line="240" w:lineRule="auto"/>
      </w:pPr>
      <w:r>
        <w:separator/>
      </w:r>
    </w:p>
  </w:endnote>
  <w:endnote w:type="continuationSeparator" w:id="0">
    <w:p w:rsidR="00995CF2" w:rsidRDefault="00995CF2" w:rsidP="00C26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SALigh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HelveticaNeueCELT-Light">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RomanS">
    <w:panose1 w:val="02000400000000000000"/>
    <w:charset w:val="EE"/>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92F" w:rsidRDefault="00412F88">
    <w:pPr>
      <w:pStyle w:val="Stopka"/>
      <w:jc w:val="right"/>
    </w:pPr>
    <w:r>
      <w:fldChar w:fldCharType="begin"/>
    </w:r>
    <w:r>
      <w:instrText xml:space="preserve"> PAGE   \* MERGEFORMAT </w:instrText>
    </w:r>
    <w:r>
      <w:fldChar w:fldCharType="separate"/>
    </w:r>
    <w:r w:rsidR="005C082E">
      <w:rPr>
        <w:noProof/>
      </w:rPr>
      <w:t>104</w:t>
    </w:r>
    <w:r>
      <w:rPr>
        <w:noProof/>
      </w:rPr>
      <w:fldChar w:fldCharType="end"/>
    </w:r>
  </w:p>
  <w:p w:rsidR="0082092F" w:rsidRDefault="0082092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92F" w:rsidRDefault="0082092F" w:rsidP="00A37466">
    <w:pPr>
      <w:jc w:val="center"/>
    </w:pPr>
    <w:r>
      <w:t>Warszawa, luty 2018 r.</w:t>
    </w:r>
  </w:p>
  <w:p w:rsidR="0082092F" w:rsidRDefault="0082092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F2" w:rsidRDefault="00995CF2" w:rsidP="00C26832">
      <w:pPr>
        <w:spacing w:line="240" w:lineRule="auto"/>
      </w:pPr>
      <w:r>
        <w:separator/>
      </w:r>
    </w:p>
  </w:footnote>
  <w:footnote w:type="continuationSeparator" w:id="0">
    <w:p w:rsidR="00995CF2" w:rsidRDefault="00995CF2" w:rsidP="00C268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b/>
        <w:i w:val="0"/>
        <w:position w:val="0"/>
        <w:sz w:val="24"/>
        <w:vertAlign w:val="baseline"/>
      </w:rPr>
    </w:lvl>
  </w:abstractNum>
  <w:abstractNum w:abstractNumId="1" w15:restartNumberingAfterBreak="0">
    <w:nsid w:val="00000009"/>
    <w:multiLevelType w:val="singleLevel"/>
    <w:tmpl w:val="00000009"/>
    <w:name w:val="WW8Num1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7"/>
    <w:multiLevelType w:val="singleLevel"/>
    <w:tmpl w:val="00000017"/>
    <w:name w:val="WW8Num26"/>
    <w:lvl w:ilvl="0">
      <w:start w:val="1"/>
      <w:numFmt w:val="bullet"/>
      <w:lvlText w:val=""/>
      <w:lvlJc w:val="left"/>
      <w:pPr>
        <w:tabs>
          <w:tab w:val="num" w:pos="360"/>
        </w:tabs>
        <w:ind w:left="360" w:hanging="360"/>
      </w:pPr>
      <w:rPr>
        <w:rFonts w:ascii="Symbol" w:hAnsi="Symbol"/>
        <w:b/>
        <w:i w:val="0"/>
        <w:position w:val="0"/>
        <w:sz w:val="24"/>
        <w:vertAlign w:val="baseline"/>
      </w:rPr>
    </w:lvl>
  </w:abstractNum>
  <w:abstractNum w:abstractNumId="4" w15:restartNumberingAfterBreak="0">
    <w:nsid w:val="0000001A"/>
    <w:multiLevelType w:val="singleLevel"/>
    <w:tmpl w:val="0000001A"/>
    <w:name w:val="WW8Num29"/>
    <w:lvl w:ilvl="0">
      <w:start w:val="1"/>
      <w:numFmt w:val="bullet"/>
      <w:lvlText w:val=""/>
      <w:lvlJc w:val="left"/>
      <w:pPr>
        <w:tabs>
          <w:tab w:val="num" w:pos="360"/>
        </w:tabs>
        <w:ind w:left="360" w:hanging="360"/>
      </w:pPr>
      <w:rPr>
        <w:rFonts w:ascii="Symbol" w:hAnsi="Symbol"/>
        <w:b/>
        <w:i w:val="0"/>
        <w:sz w:val="26"/>
      </w:rPr>
    </w:lvl>
  </w:abstractNum>
  <w:abstractNum w:abstractNumId="5" w15:restartNumberingAfterBreak="0">
    <w:nsid w:val="0000001E"/>
    <w:multiLevelType w:val="singleLevel"/>
    <w:tmpl w:val="0000001E"/>
    <w:name w:val="WW8Num33"/>
    <w:lvl w:ilvl="0">
      <w:start w:val="1"/>
      <w:numFmt w:val="bullet"/>
      <w:lvlText w:val=""/>
      <w:lvlJc w:val="left"/>
      <w:pPr>
        <w:tabs>
          <w:tab w:val="num" w:pos="1440"/>
        </w:tabs>
        <w:ind w:left="1440" w:hanging="360"/>
      </w:pPr>
      <w:rPr>
        <w:rFonts w:ascii="Symbol" w:hAnsi="Symbol"/>
        <w:position w:val="0"/>
        <w:sz w:val="24"/>
        <w:vertAlign w:val="baseline"/>
      </w:rPr>
    </w:lvl>
  </w:abstractNum>
  <w:abstractNum w:abstractNumId="6" w15:restartNumberingAfterBreak="0">
    <w:nsid w:val="00000020"/>
    <w:multiLevelType w:val="singleLevel"/>
    <w:tmpl w:val="00000020"/>
    <w:name w:val="WW8Num35"/>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33"/>
    <w:multiLevelType w:val="singleLevel"/>
    <w:tmpl w:val="00000033"/>
    <w:name w:val="WW8Num54"/>
    <w:lvl w:ilvl="0">
      <w:start w:val="1"/>
      <w:numFmt w:val="bullet"/>
      <w:lvlText w:val=""/>
      <w:lvlJc w:val="left"/>
      <w:pPr>
        <w:tabs>
          <w:tab w:val="num" w:pos="360"/>
        </w:tabs>
        <w:ind w:left="360" w:hanging="360"/>
      </w:pPr>
      <w:rPr>
        <w:rFonts w:ascii="Symbol" w:hAnsi="Symbol"/>
        <w:b/>
      </w:rPr>
    </w:lvl>
  </w:abstractNum>
  <w:abstractNum w:abstractNumId="8" w15:restartNumberingAfterBreak="0">
    <w:nsid w:val="00000034"/>
    <w:multiLevelType w:val="singleLevel"/>
    <w:tmpl w:val="00000034"/>
    <w:name w:val="WW8Num55"/>
    <w:lvl w:ilvl="0">
      <w:start w:val="1"/>
      <w:numFmt w:val="bullet"/>
      <w:lvlText w:val=""/>
      <w:lvlJc w:val="left"/>
      <w:pPr>
        <w:tabs>
          <w:tab w:val="num" w:pos="360"/>
        </w:tabs>
        <w:ind w:left="360" w:hanging="360"/>
      </w:pPr>
      <w:rPr>
        <w:rFonts w:ascii="Symbol" w:hAnsi="Symbol"/>
        <w:b/>
        <w:i w:val="0"/>
        <w:position w:val="0"/>
        <w:sz w:val="24"/>
        <w:vertAlign w:val="baseline"/>
      </w:rPr>
    </w:lvl>
  </w:abstractNum>
  <w:abstractNum w:abstractNumId="9" w15:restartNumberingAfterBreak="0">
    <w:nsid w:val="00000044"/>
    <w:multiLevelType w:val="singleLevel"/>
    <w:tmpl w:val="00000044"/>
    <w:name w:val="WW8Num71"/>
    <w:lvl w:ilvl="0">
      <w:start w:val="1"/>
      <w:numFmt w:val="bullet"/>
      <w:lvlText w:val=""/>
      <w:lvlJc w:val="left"/>
      <w:pPr>
        <w:tabs>
          <w:tab w:val="num" w:pos="360"/>
        </w:tabs>
        <w:ind w:left="360" w:hanging="360"/>
      </w:pPr>
      <w:rPr>
        <w:rFonts w:ascii="Symbol" w:hAnsi="Symbol"/>
      </w:rPr>
    </w:lvl>
  </w:abstractNum>
  <w:abstractNum w:abstractNumId="10" w15:restartNumberingAfterBreak="0">
    <w:nsid w:val="039A6A01"/>
    <w:multiLevelType w:val="multilevel"/>
    <w:tmpl w:val="DA8243A6"/>
    <w:lvl w:ilvl="0">
      <w:start w:val="2"/>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4C788D"/>
    <w:multiLevelType w:val="hybridMultilevel"/>
    <w:tmpl w:val="F44832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886276"/>
    <w:multiLevelType w:val="hybridMultilevel"/>
    <w:tmpl w:val="3E5EF98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C23768"/>
    <w:multiLevelType w:val="hybridMultilevel"/>
    <w:tmpl w:val="468619B8"/>
    <w:lvl w:ilvl="0" w:tplc="1414C7F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FA382B"/>
    <w:multiLevelType w:val="hybridMultilevel"/>
    <w:tmpl w:val="41C0E0E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207542B"/>
    <w:multiLevelType w:val="hybridMultilevel"/>
    <w:tmpl w:val="871CCC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C106F"/>
    <w:multiLevelType w:val="hybridMultilevel"/>
    <w:tmpl w:val="2ED2BB96"/>
    <w:lvl w:ilvl="0" w:tplc="18BADF94">
      <w:numFmt w:val="bullet"/>
      <w:lvlText w:val="-"/>
      <w:lvlJc w:val="left"/>
      <w:pPr>
        <w:ind w:left="2007" w:hanging="360"/>
      </w:pPr>
      <w:rPr>
        <w:rFonts w:ascii="Times New Roman" w:eastAsia="Times New Roman" w:hAnsi="Times New Roman" w:cs="Times New Roman"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7" w15:restartNumberingAfterBreak="0">
    <w:nsid w:val="18064A83"/>
    <w:multiLevelType w:val="hybridMultilevel"/>
    <w:tmpl w:val="4B5ED3A8"/>
    <w:lvl w:ilvl="0" w:tplc="C52A5AEA">
      <w:start w:val="1"/>
      <w:numFmt w:val="decimal"/>
      <w:pStyle w:val="Nagwek4"/>
      <w:lvlText w:val="2.5.%1"/>
      <w:lvlJc w:val="left"/>
      <w:pPr>
        <w:ind w:left="2061" w:hanging="360"/>
      </w:pPr>
      <w:rPr>
        <w:rFonts w:ascii="Calibri" w:hAnsi="Calibri" w:cs="Arial" w:hint="default"/>
        <w:b/>
        <w:i w:val="0"/>
        <w:sz w:val="22"/>
        <w:szCs w:val="22"/>
      </w:rPr>
    </w:lvl>
    <w:lvl w:ilvl="1" w:tplc="04150019" w:tentative="1">
      <w:start w:val="1"/>
      <w:numFmt w:val="lowerLetter"/>
      <w:lvlText w:val="%2."/>
      <w:lvlJc w:val="left"/>
      <w:pPr>
        <w:ind w:left="2781" w:hanging="360"/>
      </w:pPr>
      <w:rPr>
        <w:rFonts w:cs="Times New Roman"/>
      </w:rPr>
    </w:lvl>
    <w:lvl w:ilvl="2" w:tplc="0415001B" w:tentative="1">
      <w:start w:val="1"/>
      <w:numFmt w:val="lowerRoman"/>
      <w:lvlText w:val="%3."/>
      <w:lvlJc w:val="right"/>
      <w:pPr>
        <w:ind w:left="3501" w:hanging="180"/>
      </w:pPr>
      <w:rPr>
        <w:rFonts w:cs="Times New Roman"/>
      </w:rPr>
    </w:lvl>
    <w:lvl w:ilvl="3" w:tplc="0415000F" w:tentative="1">
      <w:start w:val="1"/>
      <w:numFmt w:val="decimal"/>
      <w:lvlText w:val="%4."/>
      <w:lvlJc w:val="left"/>
      <w:pPr>
        <w:ind w:left="4221" w:hanging="360"/>
      </w:pPr>
      <w:rPr>
        <w:rFonts w:cs="Times New Roman"/>
      </w:rPr>
    </w:lvl>
    <w:lvl w:ilvl="4" w:tplc="04150019" w:tentative="1">
      <w:start w:val="1"/>
      <w:numFmt w:val="lowerLetter"/>
      <w:lvlText w:val="%5."/>
      <w:lvlJc w:val="left"/>
      <w:pPr>
        <w:ind w:left="4941" w:hanging="360"/>
      </w:pPr>
      <w:rPr>
        <w:rFonts w:cs="Times New Roman"/>
      </w:rPr>
    </w:lvl>
    <w:lvl w:ilvl="5" w:tplc="0415001B" w:tentative="1">
      <w:start w:val="1"/>
      <w:numFmt w:val="lowerRoman"/>
      <w:lvlText w:val="%6."/>
      <w:lvlJc w:val="right"/>
      <w:pPr>
        <w:ind w:left="5661" w:hanging="180"/>
      </w:pPr>
      <w:rPr>
        <w:rFonts w:cs="Times New Roman"/>
      </w:rPr>
    </w:lvl>
    <w:lvl w:ilvl="6" w:tplc="0415000F" w:tentative="1">
      <w:start w:val="1"/>
      <w:numFmt w:val="decimal"/>
      <w:lvlText w:val="%7."/>
      <w:lvlJc w:val="left"/>
      <w:pPr>
        <w:ind w:left="6381" w:hanging="360"/>
      </w:pPr>
      <w:rPr>
        <w:rFonts w:cs="Times New Roman"/>
      </w:rPr>
    </w:lvl>
    <w:lvl w:ilvl="7" w:tplc="04150019" w:tentative="1">
      <w:start w:val="1"/>
      <w:numFmt w:val="lowerLetter"/>
      <w:lvlText w:val="%8."/>
      <w:lvlJc w:val="left"/>
      <w:pPr>
        <w:ind w:left="7101" w:hanging="360"/>
      </w:pPr>
      <w:rPr>
        <w:rFonts w:cs="Times New Roman"/>
      </w:rPr>
    </w:lvl>
    <w:lvl w:ilvl="8" w:tplc="0415001B" w:tentative="1">
      <w:start w:val="1"/>
      <w:numFmt w:val="lowerRoman"/>
      <w:lvlText w:val="%9."/>
      <w:lvlJc w:val="right"/>
      <w:pPr>
        <w:ind w:left="7821" w:hanging="180"/>
      </w:pPr>
      <w:rPr>
        <w:rFonts w:cs="Times New Roman"/>
      </w:rPr>
    </w:lvl>
  </w:abstractNum>
  <w:abstractNum w:abstractNumId="18" w15:restartNumberingAfterBreak="0">
    <w:nsid w:val="1B09537F"/>
    <w:multiLevelType w:val="hybridMultilevel"/>
    <w:tmpl w:val="C56417E2"/>
    <w:lvl w:ilvl="0" w:tplc="04150005">
      <w:start w:val="1"/>
      <w:numFmt w:val="bullet"/>
      <w:lvlText w:val=""/>
      <w:lvlJc w:val="left"/>
      <w:pPr>
        <w:tabs>
          <w:tab w:val="num" w:pos="3335"/>
        </w:tabs>
        <w:ind w:left="3335" w:hanging="360"/>
      </w:pPr>
      <w:rPr>
        <w:rFonts w:ascii="Wingdings" w:hAnsi="Wingdings" w:hint="default"/>
      </w:rPr>
    </w:lvl>
    <w:lvl w:ilvl="1" w:tplc="04150003">
      <w:start w:val="1"/>
      <w:numFmt w:val="bullet"/>
      <w:lvlText w:val="o"/>
      <w:lvlJc w:val="left"/>
      <w:pPr>
        <w:tabs>
          <w:tab w:val="num" w:pos="4055"/>
        </w:tabs>
        <w:ind w:left="4055" w:hanging="360"/>
      </w:pPr>
      <w:rPr>
        <w:rFonts w:ascii="Courier New" w:hAnsi="Courier New" w:hint="default"/>
      </w:rPr>
    </w:lvl>
    <w:lvl w:ilvl="2" w:tplc="04150005" w:tentative="1">
      <w:start w:val="1"/>
      <w:numFmt w:val="bullet"/>
      <w:lvlText w:val=""/>
      <w:lvlJc w:val="left"/>
      <w:pPr>
        <w:tabs>
          <w:tab w:val="num" w:pos="4775"/>
        </w:tabs>
        <w:ind w:left="4775" w:hanging="360"/>
      </w:pPr>
      <w:rPr>
        <w:rFonts w:ascii="Wingdings" w:hAnsi="Wingdings" w:hint="default"/>
      </w:rPr>
    </w:lvl>
    <w:lvl w:ilvl="3" w:tplc="04150001" w:tentative="1">
      <w:start w:val="1"/>
      <w:numFmt w:val="bullet"/>
      <w:lvlText w:val=""/>
      <w:lvlJc w:val="left"/>
      <w:pPr>
        <w:tabs>
          <w:tab w:val="num" w:pos="5495"/>
        </w:tabs>
        <w:ind w:left="5495" w:hanging="360"/>
      </w:pPr>
      <w:rPr>
        <w:rFonts w:ascii="Symbol" w:hAnsi="Symbol" w:hint="default"/>
      </w:rPr>
    </w:lvl>
    <w:lvl w:ilvl="4" w:tplc="04150003" w:tentative="1">
      <w:start w:val="1"/>
      <w:numFmt w:val="bullet"/>
      <w:lvlText w:val="o"/>
      <w:lvlJc w:val="left"/>
      <w:pPr>
        <w:tabs>
          <w:tab w:val="num" w:pos="6215"/>
        </w:tabs>
        <w:ind w:left="6215" w:hanging="360"/>
      </w:pPr>
      <w:rPr>
        <w:rFonts w:ascii="Courier New" w:hAnsi="Courier New" w:hint="default"/>
      </w:rPr>
    </w:lvl>
    <w:lvl w:ilvl="5" w:tplc="04150005" w:tentative="1">
      <w:start w:val="1"/>
      <w:numFmt w:val="bullet"/>
      <w:lvlText w:val=""/>
      <w:lvlJc w:val="left"/>
      <w:pPr>
        <w:tabs>
          <w:tab w:val="num" w:pos="6935"/>
        </w:tabs>
        <w:ind w:left="6935" w:hanging="360"/>
      </w:pPr>
      <w:rPr>
        <w:rFonts w:ascii="Wingdings" w:hAnsi="Wingdings" w:hint="default"/>
      </w:rPr>
    </w:lvl>
    <w:lvl w:ilvl="6" w:tplc="04150001" w:tentative="1">
      <w:start w:val="1"/>
      <w:numFmt w:val="bullet"/>
      <w:lvlText w:val=""/>
      <w:lvlJc w:val="left"/>
      <w:pPr>
        <w:tabs>
          <w:tab w:val="num" w:pos="7655"/>
        </w:tabs>
        <w:ind w:left="7655" w:hanging="360"/>
      </w:pPr>
      <w:rPr>
        <w:rFonts w:ascii="Symbol" w:hAnsi="Symbol" w:hint="default"/>
      </w:rPr>
    </w:lvl>
    <w:lvl w:ilvl="7" w:tplc="04150003" w:tentative="1">
      <w:start w:val="1"/>
      <w:numFmt w:val="bullet"/>
      <w:lvlText w:val="o"/>
      <w:lvlJc w:val="left"/>
      <w:pPr>
        <w:tabs>
          <w:tab w:val="num" w:pos="8375"/>
        </w:tabs>
        <w:ind w:left="8375" w:hanging="360"/>
      </w:pPr>
      <w:rPr>
        <w:rFonts w:ascii="Courier New" w:hAnsi="Courier New" w:hint="default"/>
      </w:rPr>
    </w:lvl>
    <w:lvl w:ilvl="8" w:tplc="04150005" w:tentative="1">
      <w:start w:val="1"/>
      <w:numFmt w:val="bullet"/>
      <w:lvlText w:val=""/>
      <w:lvlJc w:val="left"/>
      <w:pPr>
        <w:tabs>
          <w:tab w:val="num" w:pos="9095"/>
        </w:tabs>
        <w:ind w:left="9095" w:hanging="360"/>
      </w:pPr>
      <w:rPr>
        <w:rFonts w:ascii="Wingdings" w:hAnsi="Wingdings" w:hint="default"/>
      </w:rPr>
    </w:lvl>
  </w:abstractNum>
  <w:abstractNum w:abstractNumId="19" w15:restartNumberingAfterBreak="0">
    <w:nsid w:val="1FC15A18"/>
    <w:multiLevelType w:val="hybridMultilevel"/>
    <w:tmpl w:val="3C4CB9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4435E98"/>
    <w:multiLevelType w:val="hybridMultilevel"/>
    <w:tmpl w:val="5A0022F4"/>
    <w:lvl w:ilvl="0" w:tplc="1F44C3B2">
      <w:start w:val="1"/>
      <w:numFmt w:val="decimal"/>
      <w:lvlText w:val="2.%1"/>
      <w:lvlJc w:val="left"/>
      <w:pPr>
        <w:ind w:left="1637" w:hanging="360"/>
      </w:pPr>
      <w:rPr>
        <w:rFonts w:ascii="Calibri" w:hAnsi="Calibri" w:cs="Arial" w:hint="default"/>
        <w:b/>
        <w:i w:val="0"/>
      </w:rPr>
    </w:lvl>
    <w:lvl w:ilvl="1" w:tplc="F7A87956">
      <w:start w:val="1"/>
      <w:numFmt w:val="decimal"/>
      <w:lvlText w:val="2.7.%2."/>
      <w:lvlJc w:val="left"/>
      <w:pPr>
        <w:ind w:left="1495"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8586EEC"/>
    <w:multiLevelType w:val="hybridMultilevel"/>
    <w:tmpl w:val="67FA452A"/>
    <w:lvl w:ilvl="0" w:tplc="04150001">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22" w15:restartNumberingAfterBreak="0">
    <w:nsid w:val="2D955AE9"/>
    <w:multiLevelType w:val="hybridMultilevel"/>
    <w:tmpl w:val="B35C72C0"/>
    <w:lvl w:ilvl="0" w:tplc="18BADF9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C412F"/>
    <w:multiLevelType w:val="hybridMultilevel"/>
    <w:tmpl w:val="F81018A6"/>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3">
      <w:start w:val="1"/>
      <w:numFmt w:val="bullet"/>
      <w:lvlText w:val="o"/>
      <w:lvlJc w:val="left"/>
      <w:pPr>
        <w:ind w:left="2509" w:hanging="360"/>
      </w:pPr>
      <w:rPr>
        <w:rFonts w:ascii="Courier New" w:hAnsi="Courier New" w:cs="Courier New" w:hint="default"/>
      </w:rPr>
    </w:lvl>
    <w:lvl w:ilvl="3" w:tplc="0415000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34155180"/>
    <w:multiLevelType w:val="hybridMultilevel"/>
    <w:tmpl w:val="C94E3322"/>
    <w:lvl w:ilvl="0" w:tplc="04150001">
      <w:start w:val="1"/>
      <w:numFmt w:val="bullet"/>
      <w:lvlText w:val=""/>
      <w:lvlJc w:val="left"/>
      <w:pPr>
        <w:ind w:left="2999" w:hanging="360"/>
      </w:pPr>
      <w:rPr>
        <w:rFonts w:ascii="Symbol" w:hAnsi="Symbol" w:hint="default"/>
      </w:rPr>
    </w:lvl>
    <w:lvl w:ilvl="1" w:tplc="04150003" w:tentative="1">
      <w:start w:val="1"/>
      <w:numFmt w:val="bullet"/>
      <w:lvlText w:val="o"/>
      <w:lvlJc w:val="left"/>
      <w:pPr>
        <w:ind w:left="3719" w:hanging="360"/>
      </w:pPr>
      <w:rPr>
        <w:rFonts w:ascii="Courier New" w:hAnsi="Courier New" w:hint="default"/>
      </w:rPr>
    </w:lvl>
    <w:lvl w:ilvl="2" w:tplc="04150005" w:tentative="1">
      <w:start w:val="1"/>
      <w:numFmt w:val="bullet"/>
      <w:lvlText w:val=""/>
      <w:lvlJc w:val="left"/>
      <w:pPr>
        <w:ind w:left="4439" w:hanging="360"/>
      </w:pPr>
      <w:rPr>
        <w:rFonts w:ascii="Wingdings" w:hAnsi="Wingdings" w:hint="default"/>
      </w:rPr>
    </w:lvl>
    <w:lvl w:ilvl="3" w:tplc="04150001" w:tentative="1">
      <w:start w:val="1"/>
      <w:numFmt w:val="bullet"/>
      <w:lvlText w:val=""/>
      <w:lvlJc w:val="left"/>
      <w:pPr>
        <w:ind w:left="5159" w:hanging="360"/>
      </w:pPr>
      <w:rPr>
        <w:rFonts w:ascii="Symbol" w:hAnsi="Symbol" w:hint="default"/>
      </w:rPr>
    </w:lvl>
    <w:lvl w:ilvl="4" w:tplc="04150003" w:tentative="1">
      <w:start w:val="1"/>
      <w:numFmt w:val="bullet"/>
      <w:lvlText w:val="o"/>
      <w:lvlJc w:val="left"/>
      <w:pPr>
        <w:ind w:left="5879" w:hanging="360"/>
      </w:pPr>
      <w:rPr>
        <w:rFonts w:ascii="Courier New" w:hAnsi="Courier New" w:hint="default"/>
      </w:rPr>
    </w:lvl>
    <w:lvl w:ilvl="5" w:tplc="04150005" w:tentative="1">
      <w:start w:val="1"/>
      <w:numFmt w:val="bullet"/>
      <w:lvlText w:val=""/>
      <w:lvlJc w:val="left"/>
      <w:pPr>
        <w:ind w:left="6599" w:hanging="360"/>
      </w:pPr>
      <w:rPr>
        <w:rFonts w:ascii="Wingdings" w:hAnsi="Wingdings" w:hint="default"/>
      </w:rPr>
    </w:lvl>
    <w:lvl w:ilvl="6" w:tplc="04150001" w:tentative="1">
      <w:start w:val="1"/>
      <w:numFmt w:val="bullet"/>
      <w:lvlText w:val=""/>
      <w:lvlJc w:val="left"/>
      <w:pPr>
        <w:ind w:left="7319" w:hanging="360"/>
      </w:pPr>
      <w:rPr>
        <w:rFonts w:ascii="Symbol" w:hAnsi="Symbol" w:hint="default"/>
      </w:rPr>
    </w:lvl>
    <w:lvl w:ilvl="7" w:tplc="04150003" w:tentative="1">
      <w:start w:val="1"/>
      <w:numFmt w:val="bullet"/>
      <w:lvlText w:val="o"/>
      <w:lvlJc w:val="left"/>
      <w:pPr>
        <w:ind w:left="8039" w:hanging="360"/>
      </w:pPr>
      <w:rPr>
        <w:rFonts w:ascii="Courier New" w:hAnsi="Courier New" w:hint="default"/>
      </w:rPr>
    </w:lvl>
    <w:lvl w:ilvl="8" w:tplc="04150005" w:tentative="1">
      <w:start w:val="1"/>
      <w:numFmt w:val="bullet"/>
      <w:lvlText w:val=""/>
      <w:lvlJc w:val="left"/>
      <w:pPr>
        <w:ind w:left="8759" w:hanging="360"/>
      </w:pPr>
      <w:rPr>
        <w:rFonts w:ascii="Wingdings" w:hAnsi="Wingdings" w:hint="default"/>
      </w:rPr>
    </w:lvl>
  </w:abstractNum>
  <w:abstractNum w:abstractNumId="25" w15:restartNumberingAfterBreak="0">
    <w:nsid w:val="364B08F5"/>
    <w:multiLevelType w:val="multilevel"/>
    <w:tmpl w:val="B4D0484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325AB0"/>
    <w:multiLevelType w:val="hybridMultilevel"/>
    <w:tmpl w:val="FA7021E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B2F3942"/>
    <w:multiLevelType w:val="hybridMultilevel"/>
    <w:tmpl w:val="A89E5B06"/>
    <w:lvl w:ilvl="0" w:tplc="18BADF94">
      <w:numFmt w:val="bullet"/>
      <w:lvlText w:val="-"/>
      <w:lvlJc w:val="left"/>
      <w:pPr>
        <w:ind w:left="1778" w:hanging="360"/>
      </w:pPr>
      <w:rPr>
        <w:rFonts w:ascii="Times New Roman" w:eastAsia="Times New Roman" w:hAnsi="Times New Roman" w:cs="Times New Roman" w:hint="default"/>
        <w:color w:val="auto"/>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8" w15:restartNumberingAfterBreak="0">
    <w:nsid w:val="3EFA343D"/>
    <w:multiLevelType w:val="hybridMultilevel"/>
    <w:tmpl w:val="51EE843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 w15:restartNumberingAfterBreak="0">
    <w:nsid w:val="45837ACF"/>
    <w:multiLevelType w:val="hybridMultilevel"/>
    <w:tmpl w:val="2B443170"/>
    <w:lvl w:ilvl="0" w:tplc="CD6AE086">
      <w:start w:val="1"/>
      <w:numFmt w:val="decimal"/>
      <w:lvlText w:val="%1.0"/>
      <w:lvlJc w:val="left"/>
      <w:pPr>
        <w:ind w:left="1637" w:hanging="360"/>
      </w:pPr>
      <w:rPr>
        <w:rFonts w:ascii="Calibri" w:hAnsi="Calibri" w:cs="Arial" w:hint="default"/>
        <w:b/>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84E1984"/>
    <w:multiLevelType w:val="hybridMultilevel"/>
    <w:tmpl w:val="111E2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B63C99"/>
    <w:multiLevelType w:val="hybridMultilevel"/>
    <w:tmpl w:val="ED685B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5E6A8E"/>
    <w:multiLevelType w:val="hybridMultilevel"/>
    <w:tmpl w:val="6C8C9A1C"/>
    <w:lvl w:ilvl="0" w:tplc="04150005">
      <w:start w:val="1"/>
      <w:numFmt w:val="bullet"/>
      <w:lvlText w:val=""/>
      <w:lvlJc w:val="left"/>
      <w:pPr>
        <w:tabs>
          <w:tab w:val="num" w:pos="2484"/>
        </w:tabs>
        <w:ind w:left="2484" w:hanging="360"/>
      </w:pPr>
      <w:rPr>
        <w:rFonts w:ascii="Wingdings" w:hAnsi="Wingdings" w:hint="default"/>
      </w:rPr>
    </w:lvl>
    <w:lvl w:ilvl="1" w:tplc="04150003">
      <w:start w:val="1"/>
      <w:numFmt w:val="bullet"/>
      <w:lvlText w:val="o"/>
      <w:lvlJc w:val="left"/>
      <w:pPr>
        <w:tabs>
          <w:tab w:val="num" w:pos="3204"/>
        </w:tabs>
        <w:ind w:left="3204" w:hanging="360"/>
      </w:pPr>
      <w:rPr>
        <w:rFonts w:ascii="Courier New" w:hAnsi="Courier New" w:hint="default"/>
      </w:rPr>
    </w:lvl>
    <w:lvl w:ilvl="2" w:tplc="04150005" w:tentative="1">
      <w:start w:val="1"/>
      <w:numFmt w:val="bullet"/>
      <w:lvlText w:val=""/>
      <w:lvlJc w:val="left"/>
      <w:pPr>
        <w:tabs>
          <w:tab w:val="num" w:pos="3924"/>
        </w:tabs>
        <w:ind w:left="3924" w:hanging="360"/>
      </w:pPr>
      <w:rPr>
        <w:rFonts w:ascii="Wingdings" w:hAnsi="Wingdings" w:hint="default"/>
      </w:rPr>
    </w:lvl>
    <w:lvl w:ilvl="3" w:tplc="04150001" w:tentative="1">
      <w:start w:val="1"/>
      <w:numFmt w:val="bullet"/>
      <w:lvlText w:val=""/>
      <w:lvlJc w:val="left"/>
      <w:pPr>
        <w:tabs>
          <w:tab w:val="num" w:pos="4644"/>
        </w:tabs>
        <w:ind w:left="4644" w:hanging="360"/>
      </w:pPr>
      <w:rPr>
        <w:rFonts w:ascii="Symbol" w:hAnsi="Symbol" w:hint="default"/>
      </w:rPr>
    </w:lvl>
    <w:lvl w:ilvl="4" w:tplc="04150003" w:tentative="1">
      <w:start w:val="1"/>
      <w:numFmt w:val="bullet"/>
      <w:lvlText w:val="o"/>
      <w:lvlJc w:val="left"/>
      <w:pPr>
        <w:tabs>
          <w:tab w:val="num" w:pos="5364"/>
        </w:tabs>
        <w:ind w:left="5364" w:hanging="360"/>
      </w:pPr>
      <w:rPr>
        <w:rFonts w:ascii="Courier New" w:hAnsi="Courier New" w:hint="default"/>
      </w:rPr>
    </w:lvl>
    <w:lvl w:ilvl="5" w:tplc="04150005" w:tentative="1">
      <w:start w:val="1"/>
      <w:numFmt w:val="bullet"/>
      <w:lvlText w:val=""/>
      <w:lvlJc w:val="left"/>
      <w:pPr>
        <w:tabs>
          <w:tab w:val="num" w:pos="6084"/>
        </w:tabs>
        <w:ind w:left="6084" w:hanging="360"/>
      </w:pPr>
      <w:rPr>
        <w:rFonts w:ascii="Wingdings" w:hAnsi="Wingdings" w:hint="default"/>
      </w:rPr>
    </w:lvl>
    <w:lvl w:ilvl="6" w:tplc="04150001" w:tentative="1">
      <w:start w:val="1"/>
      <w:numFmt w:val="bullet"/>
      <w:lvlText w:val=""/>
      <w:lvlJc w:val="left"/>
      <w:pPr>
        <w:tabs>
          <w:tab w:val="num" w:pos="6804"/>
        </w:tabs>
        <w:ind w:left="6804" w:hanging="360"/>
      </w:pPr>
      <w:rPr>
        <w:rFonts w:ascii="Symbol" w:hAnsi="Symbol" w:hint="default"/>
      </w:rPr>
    </w:lvl>
    <w:lvl w:ilvl="7" w:tplc="04150003" w:tentative="1">
      <w:start w:val="1"/>
      <w:numFmt w:val="bullet"/>
      <w:lvlText w:val="o"/>
      <w:lvlJc w:val="left"/>
      <w:pPr>
        <w:tabs>
          <w:tab w:val="num" w:pos="7524"/>
        </w:tabs>
        <w:ind w:left="7524" w:hanging="360"/>
      </w:pPr>
      <w:rPr>
        <w:rFonts w:ascii="Courier New" w:hAnsi="Courier New" w:hint="default"/>
      </w:rPr>
    </w:lvl>
    <w:lvl w:ilvl="8" w:tplc="04150005" w:tentative="1">
      <w:start w:val="1"/>
      <w:numFmt w:val="bullet"/>
      <w:lvlText w:val=""/>
      <w:lvlJc w:val="left"/>
      <w:pPr>
        <w:tabs>
          <w:tab w:val="num" w:pos="8244"/>
        </w:tabs>
        <w:ind w:left="8244" w:hanging="360"/>
      </w:pPr>
      <w:rPr>
        <w:rFonts w:ascii="Wingdings" w:hAnsi="Wingdings" w:hint="default"/>
      </w:rPr>
    </w:lvl>
  </w:abstractNum>
  <w:abstractNum w:abstractNumId="33" w15:restartNumberingAfterBreak="0">
    <w:nsid w:val="4FE8348A"/>
    <w:multiLevelType w:val="hybridMultilevel"/>
    <w:tmpl w:val="0B8659B0"/>
    <w:lvl w:ilvl="0" w:tplc="C3A2BC36">
      <w:start w:val="1"/>
      <w:numFmt w:val="decimal"/>
      <w:lvlText w:val="1.%1"/>
      <w:lvlJc w:val="left"/>
      <w:pPr>
        <w:ind w:left="1637" w:hanging="360"/>
      </w:pPr>
      <w:rPr>
        <w:rFonts w:ascii="Calibri" w:hAnsi="Calibri" w:cs="Arial" w:hint="default"/>
        <w:b/>
        <w:i w:val="0"/>
      </w:rPr>
    </w:lvl>
    <w:lvl w:ilvl="1" w:tplc="F2ECF68E">
      <w:start w:val="1"/>
      <w:numFmt w:val="decimal"/>
      <w:lvlText w:val="1.4.%2."/>
      <w:lvlJc w:val="left"/>
      <w:pPr>
        <w:ind w:left="1440" w:hanging="360"/>
      </w:pPr>
      <w:rPr>
        <w:rFonts w:cs="Times New Roman" w:hint="default"/>
      </w:rPr>
    </w:lvl>
    <w:lvl w:ilvl="2" w:tplc="86F4C450">
      <w:start w:val="1"/>
      <w:numFmt w:val="decimal"/>
      <w:lvlText w:val="%3."/>
      <w:lvlJc w:val="right"/>
      <w:pPr>
        <w:ind w:left="2160"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5AF5EFA"/>
    <w:multiLevelType w:val="hybridMultilevel"/>
    <w:tmpl w:val="ED0CA4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7A6347F"/>
    <w:multiLevelType w:val="multilevel"/>
    <w:tmpl w:val="3BEC2DAC"/>
    <w:styleLink w:val="WWNum20"/>
    <w:lvl w:ilvl="0">
      <w:numFmt w:val="bullet"/>
      <w:lvlText w:val=""/>
      <w:lvlJc w:val="left"/>
      <w:rPr>
        <w:rFonts w:ascii="Symbol" w:hAnsi="Symbol"/>
        <w:caps w:val="0"/>
        <w:smallCaps w:val="0"/>
        <w:dstrike/>
        <w:vanish w:val="0"/>
        <w:color w:val="00000A"/>
        <w:position w:val="0"/>
        <w:sz w:val="24"/>
        <w:vertAlign w:val="baselin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5B4E7CDC"/>
    <w:multiLevelType w:val="multilevel"/>
    <w:tmpl w:val="07A0F9B2"/>
    <w:lvl w:ilvl="0">
      <w:start w:val="2"/>
      <w:numFmt w:val="decimal"/>
      <w:lvlText w:val="%1"/>
      <w:lvlJc w:val="left"/>
      <w:pPr>
        <w:ind w:left="435" w:hanging="435"/>
      </w:pPr>
      <w:rPr>
        <w:rFonts w:cs="Times New Roman" w:hint="default"/>
      </w:rPr>
    </w:lvl>
    <w:lvl w:ilvl="1">
      <w:start w:val="8"/>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296557F"/>
    <w:multiLevelType w:val="hybridMultilevel"/>
    <w:tmpl w:val="70CE2D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329768C"/>
    <w:multiLevelType w:val="hybridMultilevel"/>
    <w:tmpl w:val="EB4A0D64"/>
    <w:lvl w:ilvl="0" w:tplc="24648AD0">
      <w:start w:val="1"/>
      <w:numFmt w:val="decimal"/>
      <w:pStyle w:val="Nagwek2"/>
      <w:lvlText w:val="%1.0"/>
      <w:lvlJc w:val="left"/>
      <w:pPr>
        <w:ind w:left="720" w:hanging="360"/>
      </w:pPr>
      <w:rPr>
        <w:rFonts w:ascii="Calibri" w:hAnsi="Calibri" w:cs="Arial" w:hint="default"/>
        <w:b/>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6EE0BA8"/>
    <w:multiLevelType w:val="hybridMultilevel"/>
    <w:tmpl w:val="F8184B76"/>
    <w:lvl w:ilvl="0" w:tplc="6DB893AE">
      <w:start w:val="1"/>
      <w:numFmt w:val="decimal"/>
      <w:pStyle w:val="Nagwek3"/>
      <w:lvlText w:val="1.%1"/>
      <w:lvlJc w:val="left"/>
      <w:pPr>
        <w:ind w:left="644" w:hanging="360"/>
      </w:pPr>
      <w:rPr>
        <w:rFonts w:ascii="Calibri" w:hAnsi="Calibri" w:cs="Arial" w:hint="default"/>
        <w:b/>
        <w:i w:val="0"/>
        <w:sz w:val="22"/>
        <w:szCs w:val="22"/>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40" w15:restartNumberingAfterBreak="0">
    <w:nsid w:val="68416347"/>
    <w:multiLevelType w:val="hybridMultilevel"/>
    <w:tmpl w:val="6AA4AEA6"/>
    <w:lvl w:ilvl="0" w:tplc="3FB8CFB8">
      <w:start w:val="2"/>
      <w:numFmt w:val="upperRoman"/>
      <w:pStyle w:val="Nagwek1"/>
      <w:lvlText w:val="%1."/>
      <w:lvlJc w:val="left"/>
      <w:pPr>
        <w:ind w:left="720" w:hanging="360"/>
      </w:pPr>
      <w:rPr>
        <w:rFonts w:cs="Times New Roman" w:hint="default"/>
        <w:b/>
        <w:i w:val="0"/>
        <w:sz w:val="24"/>
        <w:szCs w:val="24"/>
      </w:rPr>
    </w:lvl>
    <w:lvl w:ilvl="1" w:tplc="35C07B76">
      <w:start w:val="1"/>
      <w:numFmt w:val="decimal"/>
      <w:lvlText w:val="3.%2"/>
      <w:lvlJc w:val="left"/>
      <w:pPr>
        <w:ind w:left="1440" w:hanging="360"/>
      </w:pPr>
      <w:rPr>
        <w:rFonts w:ascii="Arial" w:hAnsi="Arial" w:cs="Arial" w:hint="default"/>
        <w:b/>
        <w:i w:val="0"/>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A6E3EEB"/>
    <w:multiLevelType w:val="hybridMultilevel"/>
    <w:tmpl w:val="823804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414F6"/>
    <w:multiLevelType w:val="hybridMultilevel"/>
    <w:tmpl w:val="B9707CD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66C6C46"/>
    <w:multiLevelType w:val="multilevel"/>
    <w:tmpl w:val="FBFCB280"/>
    <w:lvl w:ilvl="0">
      <w:start w:val="2"/>
      <w:numFmt w:val="decimal"/>
      <w:lvlText w:val="%1"/>
      <w:lvlJc w:val="left"/>
      <w:pPr>
        <w:ind w:left="435" w:hanging="435"/>
      </w:pPr>
      <w:rPr>
        <w:rFonts w:cs="Times New Roman" w:hint="default"/>
      </w:rPr>
    </w:lvl>
    <w:lvl w:ilvl="1">
      <w:start w:val="9"/>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73C0634"/>
    <w:multiLevelType w:val="hybridMultilevel"/>
    <w:tmpl w:val="69A07CC6"/>
    <w:lvl w:ilvl="0" w:tplc="5F606914">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78120B75"/>
    <w:multiLevelType w:val="hybridMultilevel"/>
    <w:tmpl w:val="620CE28A"/>
    <w:lvl w:ilvl="0" w:tplc="04150003">
      <w:start w:val="1"/>
      <w:numFmt w:val="bullet"/>
      <w:lvlText w:val="o"/>
      <w:lvlJc w:val="left"/>
      <w:pPr>
        <w:tabs>
          <w:tab w:val="num" w:pos="720"/>
        </w:tabs>
        <w:ind w:left="72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7"/>
  </w:num>
  <w:num w:numId="3">
    <w:abstractNumId w:val="39"/>
  </w:num>
  <w:num w:numId="4">
    <w:abstractNumId w:val="35"/>
  </w:num>
  <w:num w:numId="5">
    <w:abstractNumId w:val="20"/>
  </w:num>
  <w:num w:numId="6">
    <w:abstractNumId w:val="26"/>
  </w:num>
  <w:num w:numId="7">
    <w:abstractNumId w:val="44"/>
  </w:num>
  <w:num w:numId="8">
    <w:abstractNumId w:val="38"/>
  </w:num>
  <w:num w:numId="9">
    <w:abstractNumId w:val="29"/>
  </w:num>
  <w:num w:numId="10">
    <w:abstractNumId w:val="33"/>
  </w:num>
  <w:num w:numId="11">
    <w:abstractNumId w:val="21"/>
  </w:num>
  <w:num w:numId="12">
    <w:abstractNumId w:val="19"/>
  </w:num>
  <w:num w:numId="13">
    <w:abstractNumId w:val="24"/>
  </w:num>
  <w:num w:numId="14">
    <w:abstractNumId w:val="41"/>
  </w:num>
  <w:num w:numId="15">
    <w:abstractNumId w:val="31"/>
  </w:num>
  <w:num w:numId="16">
    <w:abstractNumId w:val="12"/>
  </w:num>
  <w:num w:numId="17">
    <w:abstractNumId w:val="11"/>
  </w:num>
  <w:num w:numId="18">
    <w:abstractNumId w:val="15"/>
  </w:num>
  <w:num w:numId="19">
    <w:abstractNumId w:val="28"/>
  </w:num>
  <w:num w:numId="20">
    <w:abstractNumId w:val="43"/>
  </w:num>
  <w:num w:numId="21">
    <w:abstractNumId w:val="36"/>
  </w:num>
  <w:num w:numId="22">
    <w:abstractNumId w:val="18"/>
  </w:num>
  <w:num w:numId="23">
    <w:abstractNumId w:val="32"/>
  </w:num>
  <w:num w:numId="24">
    <w:abstractNumId w:val="23"/>
  </w:num>
  <w:num w:numId="25">
    <w:abstractNumId w:val="22"/>
  </w:num>
  <w:num w:numId="26">
    <w:abstractNumId w:val="13"/>
  </w:num>
  <w:num w:numId="27">
    <w:abstractNumId w:val="45"/>
  </w:num>
  <w:num w:numId="28">
    <w:abstractNumId w:val="37"/>
  </w:num>
  <w:num w:numId="29">
    <w:abstractNumId w:val="42"/>
  </w:num>
  <w:num w:numId="30">
    <w:abstractNumId w:val="27"/>
  </w:num>
  <w:num w:numId="31">
    <w:abstractNumId w:val="16"/>
  </w:num>
  <w:num w:numId="32">
    <w:abstractNumId w:val="14"/>
  </w:num>
  <w:num w:numId="33">
    <w:abstractNumId w:val="30"/>
  </w:num>
  <w:num w:numId="34">
    <w:abstractNumId w:val="34"/>
  </w:num>
  <w:num w:numId="35">
    <w:abstractNumId w:val="25"/>
  </w:num>
  <w:num w:numId="36">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78"/>
    <w:rsid w:val="00000D30"/>
    <w:rsid w:val="00000EB3"/>
    <w:rsid w:val="000011FC"/>
    <w:rsid w:val="00002178"/>
    <w:rsid w:val="00002844"/>
    <w:rsid w:val="00002C9F"/>
    <w:rsid w:val="00003244"/>
    <w:rsid w:val="00003ABB"/>
    <w:rsid w:val="000049C9"/>
    <w:rsid w:val="00005773"/>
    <w:rsid w:val="00007B40"/>
    <w:rsid w:val="00010B3F"/>
    <w:rsid w:val="00010C80"/>
    <w:rsid w:val="00011287"/>
    <w:rsid w:val="00011AF5"/>
    <w:rsid w:val="00013566"/>
    <w:rsid w:val="000140B2"/>
    <w:rsid w:val="000147C8"/>
    <w:rsid w:val="00014BD8"/>
    <w:rsid w:val="00016051"/>
    <w:rsid w:val="00017965"/>
    <w:rsid w:val="00017ED5"/>
    <w:rsid w:val="0002008E"/>
    <w:rsid w:val="00020A54"/>
    <w:rsid w:val="00020ECE"/>
    <w:rsid w:val="00020F4C"/>
    <w:rsid w:val="000212CF"/>
    <w:rsid w:val="00022424"/>
    <w:rsid w:val="00023686"/>
    <w:rsid w:val="000236EF"/>
    <w:rsid w:val="00026F19"/>
    <w:rsid w:val="0002730D"/>
    <w:rsid w:val="00034648"/>
    <w:rsid w:val="00036418"/>
    <w:rsid w:val="00040CEF"/>
    <w:rsid w:val="00040F05"/>
    <w:rsid w:val="000414FF"/>
    <w:rsid w:val="000454D2"/>
    <w:rsid w:val="00045A12"/>
    <w:rsid w:val="00045A96"/>
    <w:rsid w:val="000470F5"/>
    <w:rsid w:val="000471FA"/>
    <w:rsid w:val="00047524"/>
    <w:rsid w:val="00047FCD"/>
    <w:rsid w:val="00053845"/>
    <w:rsid w:val="00055BE1"/>
    <w:rsid w:val="00056E3C"/>
    <w:rsid w:val="00057991"/>
    <w:rsid w:val="0006320F"/>
    <w:rsid w:val="00063D0F"/>
    <w:rsid w:val="000642CE"/>
    <w:rsid w:val="00070313"/>
    <w:rsid w:val="00071937"/>
    <w:rsid w:val="000719B2"/>
    <w:rsid w:val="00073093"/>
    <w:rsid w:val="0007613B"/>
    <w:rsid w:val="00080437"/>
    <w:rsid w:val="000808C9"/>
    <w:rsid w:val="00080926"/>
    <w:rsid w:val="00080B77"/>
    <w:rsid w:val="0008170F"/>
    <w:rsid w:val="00081D65"/>
    <w:rsid w:val="00083230"/>
    <w:rsid w:val="00083663"/>
    <w:rsid w:val="000855C2"/>
    <w:rsid w:val="00087178"/>
    <w:rsid w:val="00087A85"/>
    <w:rsid w:val="00090A82"/>
    <w:rsid w:val="000922EB"/>
    <w:rsid w:val="00094078"/>
    <w:rsid w:val="0009739E"/>
    <w:rsid w:val="000A0BBA"/>
    <w:rsid w:val="000A1640"/>
    <w:rsid w:val="000A1E0E"/>
    <w:rsid w:val="000A2524"/>
    <w:rsid w:val="000A30CA"/>
    <w:rsid w:val="000A32EF"/>
    <w:rsid w:val="000A4D0C"/>
    <w:rsid w:val="000A4F7B"/>
    <w:rsid w:val="000A6C93"/>
    <w:rsid w:val="000A7ACC"/>
    <w:rsid w:val="000A7D4F"/>
    <w:rsid w:val="000B0DEF"/>
    <w:rsid w:val="000B151D"/>
    <w:rsid w:val="000B1B21"/>
    <w:rsid w:val="000B2019"/>
    <w:rsid w:val="000B2B12"/>
    <w:rsid w:val="000B2EF1"/>
    <w:rsid w:val="000B3225"/>
    <w:rsid w:val="000B5140"/>
    <w:rsid w:val="000B6367"/>
    <w:rsid w:val="000B6E19"/>
    <w:rsid w:val="000B6F14"/>
    <w:rsid w:val="000B7647"/>
    <w:rsid w:val="000B7CCE"/>
    <w:rsid w:val="000C1835"/>
    <w:rsid w:val="000C1E1A"/>
    <w:rsid w:val="000C2097"/>
    <w:rsid w:val="000C21AE"/>
    <w:rsid w:val="000D0DDA"/>
    <w:rsid w:val="000D1DCE"/>
    <w:rsid w:val="000D5718"/>
    <w:rsid w:val="000D5835"/>
    <w:rsid w:val="000E147F"/>
    <w:rsid w:val="000E157A"/>
    <w:rsid w:val="000E334C"/>
    <w:rsid w:val="000E34C7"/>
    <w:rsid w:val="000E5917"/>
    <w:rsid w:val="000F4B12"/>
    <w:rsid w:val="000F61EF"/>
    <w:rsid w:val="001024A4"/>
    <w:rsid w:val="00102AE0"/>
    <w:rsid w:val="00102AFC"/>
    <w:rsid w:val="001035E9"/>
    <w:rsid w:val="001055EA"/>
    <w:rsid w:val="00105FE3"/>
    <w:rsid w:val="00106576"/>
    <w:rsid w:val="00112CBC"/>
    <w:rsid w:val="00113C99"/>
    <w:rsid w:val="00115957"/>
    <w:rsid w:val="00116289"/>
    <w:rsid w:val="00124803"/>
    <w:rsid w:val="00127BE0"/>
    <w:rsid w:val="00127FA9"/>
    <w:rsid w:val="0013093D"/>
    <w:rsid w:val="00130C17"/>
    <w:rsid w:val="001312D9"/>
    <w:rsid w:val="00131A08"/>
    <w:rsid w:val="001332C3"/>
    <w:rsid w:val="001403E5"/>
    <w:rsid w:val="00140CC7"/>
    <w:rsid w:val="00143A7E"/>
    <w:rsid w:val="00146528"/>
    <w:rsid w:val="001474D8"/>
    <w:rsid w:val="00153E5C"/>
    <w:rsid w:val="00155506"/>
    <w:rsid w:val="0015670C"/>
    <w:rsid w:val="00156E59"/>
    <w:rsid w:val="00157B6B"/>
    <w:rsid w:val="00162756"/>
    <w:rsid w:val="00163286"/>
    <w:rsid w:val="001640D4"/>
    <w:rsid w:val="00165154"/>
    <w:rsid w:val="00165743"/>
    <w:rsid w:val="00165E53"/>
    <w:rsid w:val="00165F17"/>
    <w:rsid w:val="001673DF"/>
    <w:rsid w:val="001679E8"/>
    <w:rsid w:val="00171158"/>
    <w:rsid w:val="00171581"/>
    <w:rsid w:val="001725BE"/>
    <w:rsid w:val="00172964"/>
    <w:rsid w:val="00172DFD"/>
    <w:rsid w:val="00174349"/>
    <w:rsid w:val="00175A30"/>
    <w:rsid w:val="00175D99"/>
    <w:rsid w:val="00176357"/>
    <w:rsid w:val="00176887"/>
    <w:rsid w:val="00177763"/>
    <w:rsid w:val="00177817"/>
    <w:rsid w:val="00181269"/>
    <w:rsid w:val="00181AFD"/>
    <w:rsid w:val="00183551"/>
    <w:rsid w:val="001851D4"/>
    <w:rsid w:val="001859F4"/>
    <w:rsid w:val="00185D9E"/>
    <w:rsid w:val="00187819"/>
    <w:rsid w:val="001941EA"/>
    <w:rsid w:val="001957B6"/>
    <w:rsid w:val="001972D2"/>
    <w:rsid w:val="001A28B5"/>
    <w:rsid w:val="001A3B30"/>
    <w:rsid w:val="001A661F"/>
    <w:rsid w:val="001A701E"/>
    <w:rsid w:val="001B0414"/>
    <w:rsid w:val="001B2627"/>
    <w:rsid w:val="001B4618"/>
    <w:rsid w:val="001B5991"/>
    <w:rsid w:val="001B5DC9"/>
    <w:rsid w:val="001B6AA5"/>
    <w:rsid w:val="001B6ED9"/>
    <w:rsid w:val="001B78FE"/>
    <w:rsid w:val="001C08A6"/>
    <w:rsid w:val="001C372B"/>
    <w:rsid w:val="001C4DAF"/>
    <w:rsid w:val="001C521F"/>
    <w:rsid w:val="001D0002"/>
    <w:rsid w:val="001D08DE"/>
    <w:rsid w:val="001D2449"/>
    <w:rsid w:val="001D30E8"/>
    <w:rsid w:val="001D4007"/>
    <w:rsid w:val="001D469E"/>
    <w:rsid w:val="001D4D2B"/>
    <w:rsid w:val="001D60E6"/>
    <w:rsid w:val="001D6419"/>
    <w:rsid w:val="001E2572"/>
    <w:rsid w:val="001E31D8"/>
    <w:rsid w:val="001F13BA"/>
    <w:rsid w:val="001F4B54"/>
    <w:rsid w:val="001F5A43"/>
    <w:rsid w:val="00200467"/>
    <w:rsid w:val="00202A1F"/>
    <w:rsid w:val="00204681"/>
    <w:rsid w:val="0020549C"/>
    <w:rsid w:val="00205821"/>
    <w:rsid w:val="0020620C"/>
    <w:rsid w:val="00206F61"/>
    <w:rsid w:val="00210997"/>
    <w:rsid w:val="00211074"/>
    <w:rsid w:val="00211AC2"/>
    <w:rsid w:val="0021236D"/>
    <w:rsid w:val="00212C80"/>
    <w:rsid w:val="0021382C"/>
    <w:rsid w:val="002166F3"/>
    <w:rsid w:val="00216AA7"/>
    <w:rsid w:val="00220BC1"/>
    <w:rsid w:val="0022168A"/>
    <w:rsid w:val="00221CA7"/>
    <w:rsid w:val="002253A9"/>
    <w:rsid w:val="002255B4"/>
    <w:rsid w:val="00227656"/>
    <w:rsid w:val="00227E38"/>
    <w:rsid w:val="00232C65"/>
    <w:rsid w:val="00232E1F"/>
    <w:rsid w:val="00233330"/>
    <w:rsid w:val="002334D0"/>
    <w:rsid w:val="00233D04"/>
    <w:rsid w:val="00234970"/>
    <w:rsid w:val="00241A9C"/>
    <w:rsid w:val="00241F62"/>
    <w:rsid w:val="002456B1"/>
    <w:rsid w:val="00245C47"/>
    <w:rsid w:val="00245C80"/>
    <w:rsid w:val="00251CF9"/>
    <w:rsid w:val="00251E35"/>
    <w:rsid w:val="002520BB"/>
    <w:rsid w:val="002545C9"/>
    <w:rsid w:val="00254C00"/>
    <w:rsid w:val="00254F34"/>
    <w:rsid w:val="0025579F"/>
    <w:rsid w:val="00257495"/>
    <w:rsid w:val="0026269D"/>
    <w:rsid w:val="0026320E"/>
    <w:rsid w:val="00263CB7"/>
    <w:rsid w:val="0026441F"/>
    <w:rsid w:val="00264586"/>
    <w:rsid w:val="0026466A"/>
    <w:rsid w:val="00266CEC"/>
    <w:rsid w:val="00270068"/>
    <w:rsid w:val="002708A3"/>
    <w:rsid w:val="00270C0F"/>
    <w:rsid w:val="00271362"/>
    <w:rsid w:val="00272056"/>
    <w:rsid w:val="002736F6"/>
    <w:rsid w:val="00273D6B"/>
    <w:rsid w:val="00275C72"/>
    <w:rsid w:val="00275EF3"/>
    <w:rsid w:val="002760BD"/>
    <w:rsid w:val="0027638D"/>
    <w:rsid w:val="0027640D"/>
    <w:rsid w:val="0027661F"/>
    <w:rsid w:val="002801B7"/>
    <w:rsid w:val="0028030B"/>
    <w:rsid w:val="002825DD"/>
    <w:rsid w:val="00284497"/>
    <w:rsid w:val="00284B4C"/>
    <w:rsid w:val="00284CA6"/>
    <w:rsid w:val="00284CD1"/>
    <w:rsid w:val="00284F38"/>
    <w:rsid w:val="002852B6"/>
    <w:rsid w:val="002867BD"/>
    <w:rsid w:val="002867ED"/>
    <w:rsid w:val="00287C4B"/>
    <w:rsid w:val="0029133B"/>
    <w:rsid w:val="00291532"/>
    <w:rsid w:val="00291B1E"/>
    <w:rsid w:val="002933B3"/>
    <w:rsid w:val="00296399"/>
    <w:rsid w:val="002A05ED"/>
    <w:rsid w:val="002A0B4C"/>
    <w:rsid w:val="002A1F21"/>
    <w:rsid w:val="002A37E8"/>
    <w:rsid w:val="002A5210"/>
    <w:rsid w:val="002A52A9"/>
    <w:rsid w:val="002A5AEB"/>
    <w:rsid w:val="002A6D2F"/>
    <w:rsid w:val="002A7D2E"/>
    <w:rsid w:val="002B2547"/>
    <w:rsid w:val="002B2624"/>
    <w:rsid w:val="002B5368"/>
    <w:rsid w:val="002B62EF"/>
    <w:rsid w:val="002B65C3"/>
    <w:rsid w:val="002C1ED8"/>
    <w:rsid w:val="002C23B4"/>
    <w:rsid w:val="002C3308"/>
    <w:rsid w:val="002C3607"/>
    <w:rsid w:val="002C3A84"/>
    <w:rsid w:val="002C5740"/>
    <w:rsid w:val="002C62A4"/>
    <w:rsid w:val="002D018B"/>
    <w:rsid w:val="002D0DD0"/>
    <w:rsid w:val="002D24B4"/>
    <w:rsid w:val="002D42F5"/>
    <w:rsid w:val="002D6E27"/>
    <w:rsid w:val="002D72D6"/>
    <w:rsid w:val="002D73E3"/>
    <w:rsid w:val="002E000B"/>
    <w:rsid w:val="002E1AB8"/>
    <w:rsid w:val="002E1E48"/>
    <w:rsid w:val="002E370B"/>
    <w:rsid w:val="002E3881"/>
    <w:rsid w:val="002E3F45"/>
    <w:rsid w:val="002E437D"/>
    <w:rsid w:val="002E4C6D"/>
    <w:rsid w:val="002E4D7C"/>
    <w:rsid w:val="002E650E"/>
    <w:rsid w:val="002E6B78"/>
    <w:rsid w:val="002E6BD4"/>
    <w:rsid w:val="002E713D"/>
    <w:rsid w:val="002F2B6A"/>
    <w:rsid w:val="002F2F70"/>
    <w:rsid w:val="002F3C9C"/>
    <w:rsid w:val="002F5599"/>
    <w:rsid w:val="002F59C9"/>
    <w:rsid w:val="002F688C"/>
    <w:rsid w:val="002F6F96"/>
    <w:rsid w:val="002F7495"/>
    <w:rsid w:val="00300E32"/>
    <w:rsid w:val="00301F08"/>
    <w:rsid w:val="00303655"/>
    <w:rsid w:val="00304BFA"/>
    <w:rsid w:val="00304EC6"/>
    <w:rsid w:val="0030501D"/>
    <w:rsid w:val="00305CDE"/>
    <w:rsid w:val="003066E4"/>
    <w:rsid w:val="00310C47"/>
    <w:rsid w:val="00310CCE"/>
    <w:rsid w:val="003111B1"/>
    <w:rsid w:val="00311515"/>
    <w:rsid w:val="00311D04"/>
    <w:rsid w:val="00313C7D"/>
    <w:rsid w:val="00313F03"/>
    <w:rsid w:val="003158A6"/>
    <w:rsid w:val="00315D90"/>
    <w:rsid w:val="00316B70"/>
    <w:rsid w:val="00320404"/>
    <w:rsid w:val="00321421"/>
    <w:rsid w:val="00321B50"/>
    <w:rsid w:val="00322219"/>
    <w:rsid w:val="00324705"/>
    <w:rsid w:val="00324CCA"/>
    <w:rsid w:val="00326D07"/>
    <w:rsid w:val="00326FAF"/>
    <w:rsid w:val="00327235"/>
    <w:rsid w:val="003307A6"/>
    <w:rsid w:val="00330C2C"/>
    <w:rsid w:val="00330EB5"/>
    <w:rsid w:val="003315F3"/>
    <w:rsid w:val="00331D3C"/>
    <w:rsid w:val="003320F2"/>
    <w:rsid w:val="003325FA"/>
    <w:rsid w:val="00332EC1"/>
    <w:rsid w:val="003369DB"/>
    <w:rsid w:val="00340C79"/>
    <w:rsid w:val="00343A01"/>
    <w:rsid w:val="0034709F"/>
    <w:rsid w:val="003501B8"/>
    <w:rsid w:val="00350A87"/>
    <w:rsid w:val="00351513"/>
    <w:rsid w:val="00351955"/>
    <w:rsid w:val="00352656"/>
    <w:rsid w:val="003532AE"/>
    <w:rsid w:val="00353EB8"/>
    <w:rsid w:val="00354F30"/>
    <w:rsid w:val="0035769E"/>
    <w:rsid w:val="00357EAF"/>
    <w:rsid w:val="00360483"/>
    <w:rsid w:val="00363EB8"/>
    <w:rsid w:val="0036520D"/>
    <w:rsid w:val="003674C0"/>
    <w:rsid w:val="00367EEC"/>
    <w:rsid w:val="00371686"/>
    <w:rsid w:val="003729F7"/>
    <w:rsid w:val="00373459"/>
    <w:rsid w:val="00373ACC"/>
    <w:rsid w:val="00373B96"/>
    <w:rsid w:val="00373DE1"/>
    <w:rsid w:val="003741B0"/>
    <w:rsid w:val="00374D7D"/>
    <w:rsid w:val="00374D9D"/>
    <w:rsid w:val="003762BF"/>
    <w:rsid w:val="00376D89"/>
    <w:rsid w:val="00377026"/>
    <w:rsid w:val="00380C12"/>
    <w:rsid w:val="0038192D"/>
    <w:rsid w:val="003835D0"/>
    <w:rsid w:val="003853E4"/>
    <w:rsid w:val="0038544E"/>
    <w:rsid w:val="00385EE5"/>
    <w:rsid w:val="00387A8D"/>
    <w:rsid w:val="00390088"/>
    <w:rsid w:val="00390B36"/>
    <w:rsid w:val="00390C7A"/>
    <w:rsid w:val="00392AA7"/>
    <w:rsid w:val="0039340A"/>
    <w:rsid w:val="003934C0"/>
    <w:rsid w:val="00393671"/>
    <w:rsid w:val="00397961"/>
    <w:rsid w:val="003A1A84"/>
    <w:rsid w:val="003A23B0"/>
    <w:rsid w:val="003A28B0"/>
    <w:rsid w:val="003A32D5"/>
    <w:rsid w:val="003A33B5"/>
    <w:rsid w:val="003A4AC4"/>
    <w:rsid w:val="003A72F1"/>
    <w:rsid w:val="003B284B"/>
    <w:rsid w:val="003B3112"/>
    <w:rsid w:val="003B3FA7"/>
    <w:rsid w:val="003B4395"/>
    <w:rsid w:val="003B447C"/>
    <w:rsid w:val="003B4968"/>
    <w:rsid w:val="003B5C8D"/>
    <w:rsid w:val="003B7E6F"/>
    <w:rsid w:val="003C39DD"/>
    <w:rsid w:val="003C5F7F"/>
    <w:rsid w:val="003C76C3"/>
    <w:rsid w:val="003D00B0"/>
    <w:rsid w:val="003D1710"/>
    <w:rsid w:val="003D26B1"/>
    <w:rsid w:val="003D3238"/>
    <w:rsid w:val="003D607D"/>
    <w:rsid w:val="003E0635"/>
    <w:rsid w:val="003E0E5D"/>
    <w:rsid w:val="003E17DA"/>
    <w:rsid w:val="003E1812"/>
    <w:rsid w:val="003E2D38"/>
    <w:rsid w:val="003E3F07"/>
    <w:rsid w:val="003E4C87"/>
    <w:rsid w:val="003E75D8"/>
    <w:rsid w:val="003F10E0"/>
    <w:rsid w:val="003F294E"/>
    <w:rsid w:val="003F2B9D"/>
    <w:rsid w:val="003F414E"/>
    <w:rsid w:val="004007BC"/>
    <w:rsid w:val="00401007"/>
    <w:rsid w:val="00402E25"/>
    <w:rsid w:val="00405260"/>
    <w:rsid w:val="00407295"/>
    <w:rsid w:val="0041112E"/>
    <w:rsid w:val="004119DF"/>
    <w:rsid w:val="00412F88"/>
    <w:rsid w:val="004139BA"/>
    <w:rsid w:val="00415A5C"/>
    <w:rsid w:val="00416902"/>
    <w:rsid w:val="0041731B"/>
    <w:rsid w:val="00417713"/>
    <w:rsid w:val="004220EA"/>
    <w:rsid w:val="004222BB"/>
    <w:rsid w:val="00423243"/>
    <w:rsid w:val="0042459A"/>
    <w:rsid w:val="0042566E"/>
    <w:rsid w:val="0042613C"/>
    <w:rsid w:val="004263CD"/>
    <w:rsid w:val="00427141"/>
    <w:rsid w:val="00431D89"/>
    <w:rsid w:val="0043285F"/>
    <w:rsid w:val="00433931"/>
    <w:rsid w:val="00435347"/>
    <w:rsid w:val="00435641"/>
    <w:rsid w:val="00435728"/>
    <w:rsid w:val="004359C8"/>
    <w:rsid w:val="00436782"/>
    <w:rsid w:val="004370BB"/>
    <w:rsid w:val="00440080"/>
    <w:rsid w:val="00440CAD"/>
    <w:rsid w:val="004421D9"/>
    <w:rsid w:val="00442E14"/>
    <w:rsid w:val="00444A7E"/>
    <w:rsid w:val="00445ADD"/>
    <w:rsid w:val="00450185"/>
    <w:rsid w:val="004501AB"/>
    <w:rsid w:val="004507C5"/>
    <w:rsid w:val="0045468A"/>
    <w:rsid w:val="00454FDE"/>
    <w:rsid w:val="0045556A"/>
    <w:rsid w:val="00455AE7"/>
    <w:rsid w:val="004562F3"/>
    <w:rsid w:val="004565DC"/>
    <w:rsid w:val="0045781D"/>
    <w:rsid w:val="00461F1D"/>
    <w:rsid w:val="00463593"/>
    <w:rsid w:val="00464697"/>
    <w:rsid w:val="004656AB"/>
    <w:rsid w:val="00466084"/>
    <w:rsid w:val="004675FD"/>
    <w:rsid w:val="0047044C"/>
    <w:rsid w:val="004704C2"/>
    <w:rsid w:val="00471C9D"/>
    <w:rsid w:val="00474D73"/>
    <w:rsid w:val="0047541E"/>
    <w:rsid w:val="00475529"/>
    <w:rsid w:val="004766B2"/>
    <w:rsid w:val="0048032A"/>
    <w:rsid w:val="00481471"/>
    <w:rsid w:val="00482438"/>
    <w:rsid w:val="004828D2"/>
    <w:rsid w:val="004833FF"/>
    <w:rsid w:val="004839F2"/>
    <w:rsid w:val="00487774"/>
    <w:rsid w:val="004903C4"/>
    <w:rsid w:val="00491AC0"/>
    <w:rsid w:val="004929B0"/>
    <w:rsid w:val="00492F40"/>
    <w:rsid w:val="00495398"/>
    <w:rsid w:val="0049677A"/>
    <w:rsid w:val="004A115D"/>
    <w:rsid w:val="004A1CD8"/>
    <w:rsid w:val="004A1D59"/>
    <w:rsid w:val="004A1F9B"/>
    <w:rsid w:val="004A63A1"/>
    <w:rsid w:val="004B02CF"/>
    <w:rsid w:val="004B034A"/>
    <w:rsid w:val="004B0C04"/>
    <w:rsid w:val="004B1892"/>
    <w:rsid w:val="004B19CF"/>
    <w:rsid w:val="004B2A86"/>
    <w:rsid w:val="004B369B"/>
    <w:rsid w:val="004B781F"/>
    <w:rsid w:val="004B7F0A"/>
    <w:rsid w:val="004C087A"/>
    <w:rsid w:val="004C1200"/>
    <w:rsid w:val="004C12B7"/>
    <w:rsid w:val="004C1C1C"/>
    <w:rsid w:val="004C1FF6"/>
    <w:rsid w:val="004C26A1"/>
    <w:rsid w:val="004C338F"/>
    <w:rsid w:val="004C340B"/>
    <w:rsid w:val="004C423F"/>
    <w:rsid w:val="004C548F"/>
    <w:rsid w:val="004C5699"/>
    <w:rsid w:val="004C5776"/>
    <w:rsid w:val="004C74C5"/>
    <w:rsid w:val="004C7E1F"/>
    <w:rsid w:val="004D2BAA"/>
    <w:rsid w:val="004D2C63"/>
    <w:rsid w:val="004D3E8A"/>
    <w:rsid w:val="004D42AA"/>
    <w:rsid w:val="004D493D"/>
    <w:rsid w:val="004D5E39"/>
    <w:rsid w:val="004D736E"/>
    <w:rsid w:val="004D7BED"/>
    <w:rsid w:val="004E2FD0"/>
    <w:rsid w:val="004E344F"/>
    <w:rsid w:val="004E37B8"/>
    <w:rsid w:val="004E4182"/>
    <w:rsid w:val="004E47DF"/>
    <w:rsid w:val="004E4ADC"/>
    <w:rsid w:val="004E577C"/>
    <w:rsid w:val="004E644C"/>
    <w:rsid w:val="004E6D36"/>
    <w:rsid w:val="004F16CF"/>
    <w:rsid w:val="004F2AEA"/>
    <w:rsid w:val="004F398E"/>
    <w:rsid w:val="004F3F22"/>
    <w:rsid w:val="004F4489"/>
    <w:rsid w:val="004F4A0D"/>
    <w:rsid w:val="004F4F05"/>
    <w:rsid w:val="004F5112"/>
    <w:rsid w:val="004F51FC"/>
    <w:rsid w:val="004F5DDC"/>
    <w:rsid w:val="005022E4"/>
    <w:rsid w:val="00502A31"/>
    <w:rsid w:val="00502EEC"/>
    <w:rsid w:val="005052B5"/>
    <w:rsid w:val="00506478"/>
    <w:rsid w:val="00506832"/>
    <w:rsid w:val="00506C0C"/>
    <w:rsid w:val="00507054"/>
    <w:rsid w:val="0051023B"/>
    <w:rsid w:val="00510BB6"/>
    <w:rsid w:val="005151B3"/>
    <w:rsid w:val="00520965"/>
    <w:rsid w:val="00521F7B"/>
    <w:rsid w:val="00524B81"/>
    <w:rsid w:val="00526843"/>
    <w:rsid w:val="00526A01"/>
    <w:rsid w:val="00526F94"/>
    <w:rsid w:val="00530B26"/>
    <w:rsid w:val="00530DE4"/>
    <w:rsid w:val="00531A6B"/>
    <w:rsid w:val="00531D65"/>
    <w:rsid w:val="0053221C"/>
    <w:rsid w:val="00534170"/>
    <w:rsid w:val="005341E9"/>
    <w:rsid w:val="00535591"/>
    <w:rsid w:val="00535EC6"/>
    <w:rsid w:val="005369CB"/>
    <w:rsid w:val="0053722D"/>
    <w:rsid w:val="00537448"/>
    <w:rsid w:val="00537AFC"/>
    <w:rsid w:val="005404D9"/>
    <w:rsid w:val="00540506"/>
    <w:rsid w:val="00542578"/>
    <w:rsid w:val="005425B3"/>
    <w:rsid w:val="00542DB4"/>
    <w:rsid w:val="005439FA"/>
    <w:rsid w:val="00546DB1"/>
    <w:rsid w:val="0055053A"/>
    <w:rsid w:val="00551802"/>
    <w:rsid w:val="00551D22"/>
    <w:rsid w:val="0055233F"/>
    <w:rsid w:val="00552664"/>
    <w:rsid w:val="00552E9A"/>
    <w:rsid w:val="005539E7"/>
    <w:rsid w:val="005546D4"/>
    <w:rsid w:val="005551AD"/>
    <w:rsid w:val="005551EE"/>
    <w:rsid w:val="005564A0"/>
    <w:rsid w:val="00557789"/>
    <w:rsid w:val="0056010D"/>
    <w:rsid w:val="005618CD"/>
    <w:rsid w:val="00565563"/>
    <w:rsid w:val="00566267"/>
    <w:rsid w:val="0056669F"/>
    <w:rsid w:val="00566C97"/>
    <w:rsid w:val="00566E67"/>
    <w:rsid w:val="005708FF"/>
    <w:rsid w:val="00571552"/>
    <w:rsid w:val="00572110"/>
    <w:rsid w:val="005731D0"/>
    <w:rsid w:val="00573340"/>
    <w:rsid w:val="005733CB"/>
    <w:rsid w:val="005739FF"/>
    <w:rsid w:val="00576F7C"/>
    <w:rsid w:val="00580E1A"/>
    <w:rsid w:val="00580F3D"/>
    <w:rsid w:val="00581299"/>
    <w:rsid w:val="0058302F"/>
    <w:rsid w:val="0058332B"/>
    <w:rsid w:val="0058439D"/>
    <w:rsid w:val="00584E4F"/>
    <w:rsid w:val="005859F2"/>
    <w:rsid w:val="0059124E"/>
    <w:rsid w:val="00591AD8"/>
    <w:rsid w:val="005922B3"/>
    <w:rsid w:val="00593B95"/>
    <w:rsid w:val="00594DBC"/>
    <w:rsid w:val="005964CD"/>
    <w:rsid w:val="005966BD"/>
    <w:rsid w:val="005971E8"/>
    <w:rsid w:val="005A0155"/>
    <w:rsid w:val="005A2A16"/>
    <w:rsid w:val="005A5822"/>
    <w:rsid w:val="005A79AF"/>
    <w:rsid w:val="005A7C20"/>
    <w:rsid w:val="005B0C5A"/>
    <w:rsid w:val="005B10D4"/>
    <w:rsid w:val="005B6CF5"/>
    <w:rsid w:val="005C05A6"/>
    <w:rsid w:val="005C07C0"/>
    <w:rsid w:val="005C082E"/>
    <w:rsid w:val="005C1D68"/>
    <w:rsid w:val="005C2428"/>
    <w:rsid w:val="005C2687"/>
    <w:rsid w:val="005C2E2E"/>
    <w:rsid w:val="005C2FAD"/>
    <w:rsid w:val="005C39D4"/>
    <w:rsid w:val="005C4D02"/>
    <w:rsid w:val="005C52BC"/>
    <w:rsid w:val="005C6C1B"/>
    <w:rsid w:val="005C6DD6"/>
    <w:rsid w:val="005D1A16"/>
    <w:rsid w:val="005D458F"/>
    <w:rsid w:val="005D4B09"/>
    <w:rsid w:val="005D4F8C"/>
    <w:rsid w:val="005D5EBC"/>
    <w:rsid w:val="005D695E"/>
    <w:rsid w:val="005D6971"/>
    <w:rsid w:val="005D6BEB"/>
    <w:rsid w:val="005E214B"/>
    <w:rsid w:val="005E2AB7"/>
    <w:rsid w:val="005E3385"/>
    <w:rsid w:val="005E3AD4"/>
    <w:rsid w:val="005E54E3"/>
    <w:rsid w:val="005E7085"/>
    <w:rsid w:val="005E7E70"/>
    <w:rsid w:val="005E7EF8"/>
    <w:rsid w:val="005F097E"/>
    <w:rsid w:val="005F0CC5"/>
    <w:rsid w:val="005F1513"/>
    <w:rsid w:val="005F175A"/>
    <w:rsid w:val="005F209B"/>
    <w:rsid w:val="005F2457"/>
    <w:rsid w:val="005F28D9"/>
    <w:rsid w:val="005F60AC"/>
    <w:rsid w:val="005F652D"/>
    <w:rsid w:val="005F6AFF"/>
    <w:rsid w:val="0060001A"/>
    <w:rsid w:val="006017C6"/>
    <w:rsid w:val="00601E63"/>
    <w:rsid w:val="006037A5"/>
    <w:rsid w:val="006041F9"/>
    <w:rsid w:val="0060553F"/>
    <w:rsid w:val="00605947"/>
    <w:rsid w:val="00611B50"/>
    <w:rsid w:val="00612F89"/>
    <w:rsid w:val="00614760"/>
    <w:rsid w:val="00614BA4"/>
    <w:rsid w:val="00616490"/>
    <w:rsid w:val="0061702F"/>
    <w:rsid w:val="006176D5"/>
    <w:rsid w:val="00620BB7"/>
    <w:rsid w:val="00622BE0"/>
    <w:rsid w:val="00624F12"/>
    <w:rsid w:val="00625330"/>
    <w:rsid w:val="0062646C"/>
    <w:rsid w:val="00627179"/>
    <w:rsid w:val="00633707"/>
    <w:rsid w:val="00633CD1"/>
    <w:rsid w:val="006348BA"/>
    <w:rsid w:val="006351B5"/>
    <w:rsid w:val="006359AF"/>
    <w:rsid w:val="00636572"/>
    <w:rsid w:val="006366BD"/>
    <w:rsid w:val="00637C86"/>
    <w:rsid w:val="00641252"/>
    <w:rsid w:val="00641716"/>
    <w:rsid w:val="006440A6"/>
    <w:rsid w:val="006457ED"/>
    <w:rsid w:val="0064645D"/>
    <w:rsid w:val="006466BA"/>
    <w:rsid w:val="006478C8"/>
    <w:rsid w:val="00652D1C"/>
    <w:rsid w:val="00653858"/>
    <w:rsid w:val="00656CBA"/>
    <w:rsid w:val="0065704D"/>
    <w:rsid w:val="00657928"/>
    <w:rsid w:val="00657CFA"/>
    <w:rsid w:val="00657D86"/>
    <w:rsid w:val="00657FBE"/>
    <w:rsid w:val="006603AB"/>
    <w:rsid w:val="00662C5E"/>
    <w:rsid w:val="00663072"/>
    <w:rsid w:val="00664A2F"/>
    <w:rsid w:val="00665AE6"/>
    <w:rsid w:val="006669A8"/>
    <w:rsid w:val="00667193"/>
    <w:rsid w:val="0066755C"/>
    <w:rsid w:val="0066761D"/>
    <w:rsid w:val="006712D8"/>
    <w:rsid w:val="006744C8"/>
    <w:rsid w:val="00674A45"/>
    <w:rsid w:val="00674E92"/>
    <w:rsid w:val="00676A47"/>
    <w:rsid w:val="00682284"/>
    <w:rsid w:val="00682D44"/>
    <w:rsid w:val="00683BC7"/>
    <w:rsid w:val="00685A16"/>
    <w:rsid w:val="00686783"/>
    <w:rsid w:val="00686838"/>
    <w:rsid w:val="006910ED"/>
    <w:rsid w:val="00691426"/>
    <w:rsid w:val="006916ED"/>
    <w:rsid w:val="00692720"/>
    <w:rsid w:val="00693AAA"/>
    <w:rsid w:val="00693B43"/>
    <w:rsid w:val="006952EB"/>
    <w:rsid w:val="00695450"/>
    <w:rsid w:val="00696FC4"/>
    <w:rsid w:val="00697AB2"/>
    <w:rsid w:val="00697FDF"/>
    <w:rsid w:val="006A052C"/>
    <w:rsid w:val="006A0992"/>
    <w:rsid w:val="006A3D94"/>
    <w:rsid w:val="006A43D8"/>
    <w:rsid w:val="006A7C10"/>
    <w:rsid w:val="006B1AEC"/>
    <w:rsid w:val="006B20AE"/>
    <w:rsid w:val="006B2C70"/>
    <w:rsid w:val="006B2C92"/>
    <w:rsid w:val="006B444A"/>
    <w:rsid w:val="006B4C95"/>
    <w:rsid w:val="006B7989"/>
    <w:rsid w:val="006C0265"/>
    <w:rsid w:val="006C0584"/>
    <w:rsid w:val="006C0CC3"/>
    <w:rsid w:val="006C2731"/>
    <w:rsid w:val="006C2C57"/>
    <w:rsid w:val="006C468F"/>
    <w:rsid w:val="006C4B5E"/>
    <w:rsid w:val="006C4B74"/>
    <w:rsid w:val="006C4BED"/>
    <w:rsid w:val="006C4DEB"/>
    <w:rsid w:val="006C5A86"/>
    <w:rsid w:val="006C6F71"/>
    <w:rsid w:val="006C74D4"/>
    <w:rsid w:val="006C7BE8"/>
    <w:rsid w:val="006D01C3"/>
    <w:rsid w:val="006D02CB"/>
    <w:rsid w:val="006D0BBA"/>
    <w:rsid w:val="006D28AF"/>
    <w:rsid w:val="006D36AC"/>
    <w:rsid w:val="006D483F"/>
    <w:rsid w:val="006D617C"/>
    <w:rsid w:val="006D649F"/>
    <w:rsid w:val="006D65E7"/>
    <w:rsid w:val="006D71F3"/>
    <w:rsid w:val="006E08F2"/>
    <w:rsid w:val="006E1937"/>
    <w:rsid w:val="006E2992"/>
    <w:rsid w:val="006E4D1B"/>
    <w:rsid w:val="006E5F73"/>
    <w:rsid w:val="006E6157"/>
    <w:rsid w:val="006E6845"/>
    <w:rsid w:val="006F1E65"/>
    <w:rsid w:val="006F3485"/>
    <w:rsid w:val="006F4CF0"/>
    <w:rsid w:val="006F4EF2"/>
    <w:rsid w:val="006F51F5"/>
    <w:rsid w:val="006F57BD"/>
    <w:rsid w:val="006F5F42"/>
    <w:rsid w:val="006F7A97"/>
    <w:rsid w:val="006F7F83"/>
    <w:rsid w:val="007014DA"/>
    <w:rsid w:val="00702D36"/>
    <w:rsid w:val="007038B6"/>
    <w:rsid w:val="007040B5"/>
    <w:rsid w:val="007046E4"/>
    <w:rsid w:val="00705C0B"/>
    <w:rsid w:val="0070684C"/>
    <w:rsid w:val="007070BC"/>
    <w:rsid w:val="007115C3"/>
    <w:rsid w:val="00711FAD"/>
    <w:rsid w:val="0071280A"/>
    <w:rsid w:val="007132C1"/>
    <w:rsid w:val="0071638C"/>
    <w:rsid w:val="00716555"/>
    <w:rsid w:val="00717C8E"/>
    <w:rsid w:val="00717CDC"/>
    <w:rsid w:val="007215FC"/>
    <w:rsid w:val="00721C37"/>
    <w:rsid w:val="00723B4C"/>
    <w:rsid w:val="00723C2A"/>
    <w:rsid w:val="00724D3C"/>
    <w:rsid w:val="00725276"/>
    <w:rsid w:val="00725D4B"/>
    <w:rsid w:val="0073011E"/>
    <w:rsid w:val="0073185D"/>
    <w:rsid w:val="007325E1"/>
    <w:rsid w:val="00732EFF"/>
    <w:rsid w:val="00733A45"/>
    <w:rsid w:val="0073412F"/>
    <w:rsid w:val="007348C6"/>
    <w:rsid w:val="007363E1"/>
    <w:rsid w:val="00742E09"/>
    <w:rsid w:val="00744D61"/>
    <w:rsid w:val="00747077"/>
    <w:rsid w:val="00750800"/>
    <w:rsid w:val="00751974"/>
    <w:rsid w:val="00751C3D"/>
    <w:rsid w:val="0075242E"/>
    <w:rsid w:val="00753FEA"/>
    <w:rsid w:val="00754A05"/>
    <w:rsid w:val="00756433"/>
    <w:rsid w:val="0076138F"/>
    <w:rsid w:val="00762DA0"/>
    <w:rsid w:val="00762FB7"/>
    <w:rsid w:val="00764E88"/>
    <w:rsid w:val="0076698F"/>
    <w:rsid w:val="0076762D"/>
    <w:rsid w:val="00770632"/>
    <w:rsid w:val="00771188"/>
    <w:rsid w:val="00775C7F"/>
    <w:rsid w:val="007800E2"/>
    <w:rsid w:val="00780381"/>
    <w:rsid w:val="00780F1B"/>
    <w:rsid w:val="007814B2"/>
    <w:rsid w:val="0078163E"/>
    <w:rsid w:val="00781F6E"/>
    <w:rsid w:val="007831E1"/>
    <w:rsid w:val="00784C48"/>
    <w:rsid w:val="00784C70"/>
    <w:rsid w:val="00785346"/>
    <w:rsid w:val="00785BF8"/>
    <w:rsid w:val="00786903"/>
    <w:rsid w:val="00791066"/>
    <w:rsid w:val="0079120C"/>
    <w:rsid w:val="007914D2"/>
    <w:rsid w:val="00792E33"/>
    <w:rsid w:val="007930A8"/>
    <w:rsid w:val="0079371F"/>
    <w:rsid w:val="00793AED"/>
    <w:rsid w:val="007946D2"/>
    <w:rsid w:val="00795B08"/>
    <w:rsid w:val="00796253"/>
    <w:rsid w:val="00796D53"/>
    <w:rsid w:val="007A1E9C"/>
    <w:rsid w:val="007A48BC"/>
    <w:rsid w:val="007A49C3"/>
    <w:rsid w:val="007A4BE7"/>
    <w:rsid w:val="007A509E"/>
    <w:rsid w:val="007A5C92"/>
    <w:rsid w:val="007A63C4"/>
    <w:rsid w:val="007A701B"/>
    <w:rsid w:val="007B068A"/>
    <w:rsid w:val="007B19A2"/>
    <w:rsid w:val="007B1A2E"/>
    <w:rsid w:val="007B3026"/>
    <w:rsid w:val="007B30EE"/>
    <w:rsid w:val="007B383F"/>
    <w:rsid w:val="007B63BF"/>
    <w:rsid w:val="007B73E0"/>
    <w:rsid w:val="007B7E1F"/>
    <w:rsid w:val="007C0ED5"/>
    <w:rsid w:val="007C2123"/>
    <w:rsid w:val="007C2304"/>
    <w:rsid w:val="007C23FB"/>
    <w:rsid w:val="007C50F5"/>
    <w:rsid w:val="007C57C6"/>
    <w:rsid w:val="007D18CD"/>
    <w:rsid w:val="007D1B55"/>
    <w:rsid w:val="007D3D15"/>
    <w:rsid w:val="007D4AED"/>
    <w:rsid w:val="007D5136"/>
    <w:rsid w:val="007D52C3"/>
    <w:rsid w:val="007D5468"/>
    <w:rsid w:val="007D599D"/>
    <w:rsid w:val="007D70F0"/>
    <w:rsid w:val="007D733C"/>
    <w:rsid w:val="007D77C4"/>
    <w:rsid w:val="007D7866"/>
    <w:rsid w:val="007D7D01"/>
    <w:rsid w:val="007E032D"/>
    <w:rsid w:val="007E08D1"/>
    <w:rsid w:val="007E238E"/>
    <w:rsid w:val="007E2C02"/>
    <w:rsid w:val="007E4869"/>
    <w:rsid w:val="007E5B4F"/>
    <w:rsid w:val="007E7BAB"/>
    <w:rsid w:val="007F0AFC"/>
    <w:rsid w:val="007F3CC9"/>
    <w:rsid w:val="007F5854"/>
    <w:rsid w:val="007F5F4E"/>
    <w:rsid w:val="007F6F34"/>
    <w:rsid w:val="007F7952"/>
    <w:rsid w:val="007F7B1F"/>
    <w:rsid w:val="00802047"/>
    <w:rsid w:val="00804AD1"/>
    <w:rsid w:val="008053CB"/>
    <w:rsid w:val="00807F0C"/>
    <w:rsid w:val="00810B29"/>
    <w:rsid w:val="008118DD"/>
    <w:rsid w:val="008120FF"/>
    <w:rsid w:val="008161C8"/>
    <w:rsid w:val="0082092F"/>
    <w:rsid w:val="00820CAA"/>
    <w:rsid w:val="00820E0F"/>
    <w:rsid w:val="00822260"/>
    <w:rsid w:val="00822C77"/>
    <w:rsid w:val="00822F07"/>
    <w:rsid w:val="0082329B"/>
    <w:rsid w:val="00823C24"/>
    <w:rsid w:val="00823C64"/>
    <w:rsid w:val="008252AA"/>
    <w:rsid w:val="00827EDB"/>
    <w:rsid w:val="0083054C"/>
    <w:rsid w:val="0083110C"/>
    <w:rsid w:val="00833A92"/>
    <w:rsid w:val="008349A1"/>
    <w:rsid w:val="00836985"/>
    <w:rsid w:val="00836FCB"/>
    <w:rsid w:val="0083718A"/>
    <w:rsid w:val="008374A3"/>
    <w:rsid w:val="00840D74"/>
    <w:rsid w:val="00842551"/>
    <w:rsid w:val="0084329B"/>
    <w:rsid w:val="008441BD"/>
    <w:rsid w:val="00845ECD"/>
    <w:rsid w:val="008466EC"/>
    <w:rsid w:val="00847230"/>
    <w:rsid w:val="008517B6"/>
    <w:rsid w:val="00852D66"/>
    <w:rsid w:val="00854132"/>
    <w:rsid w:val="00855BF9"/>
    <w:rsid w:val="00856A3D"/>
    <w:rsid w:val="00857B5E"/>
    <w:rsid w:val="008618C7"/>
    <w:rsid w:val="00862CB7"/>
    <w:rsid w:val="008648E6"/>
    <w:rsid w:val="00866C98"/>
    <w:rsid w:val="008673B7"/>
    <w:rsid w:val="00870C22"/>
    <w:rsid w:val="008718FC"/>
    <w:rsid w:val="0087240C"/>
    <w:rsid w:val="00873365"/>
    <w:rsid w:val="0087717B"/>
    <w:rsid w:val="00880AE8"/>
    <w:rsid w:val="008835A9"/>
    <w:rsid w:val="00883FBA"/>
    <w:rsid w:val="00884335"/>
    <w:rsid w:val="008844AB"/>
    <w:rsid w:val="008879C0"/>
    <w:rsid w:val="00890057"/>
    <w:rsid w:val="008917D4"/>
    <w:rsid w:val="00892238"/>
    <w:rsid w:val="00892375"/>
    <w:rsid w:val="00892606"/>
    <w:rsid w:val="00892E55"/>
    <w:rsid w:val="008A0035"/>
    <w:rsid w:val="008A025B"/>
    <w:rsid w:val="008A2146"/>
    <w:rsid w:val="008A279F"/>
    <w:rsid w:val="008A2CB3"/>
    <w:rsid w:val="008A3AA1"/>
    <w:rsid w:val="008A46CC"/>
    <w:rsid w:val="008A5A13"/>
    <w:rsid w:val="008B0B0E"/>
    <w:rsid w:val="008B0BFA"/>
    <w:rsid w:val="008B0CF2"/>
    <w:rsid w:val="008B0CFE"/>
    <w:rsid w:val="008B1602"/>
    <w:rsid w:val="008B1E8D"/>
    <w:rsid w:val="008B4D98"/>
    <w:rsid w:val="008B7002"/>
    <w:rsid w:val="008B723A"/>
    <w:rsid w:val="008C084C"/>
    <w:rsid w:val="008C2C47"/>
    <w:rsid w:val="008C2EAB"/>
    <w:rsid w:val="008C3613"/>
    <w:rsid w:val="008C3B40"/>
    <w:rsid w:val="008C4854"/>
    <w:rsid w:val="008C5849"/>
    <w:rsid w:val="008C5EB3"/>
    <w:rsid w:val="008C65D8"/>
    <w:rsid w:val="008C7395"/>
    <w:rsid w:val="008D04BC"/>
    <w:rsid w:val="008D0585"/>
    <w:rsid w:val="008D05D2"/>
    <w:rsid w:val="008D0E6C"/>
    <w:rsid w:val="008D140F"/>
    <w:rsid w:val="008D1A09"/>
    <w:rsid w:val="008D3CCC"/>
    <w:rsid w:val="008D3D99"/>
    <w:rsid w:val="008D6323"/>
    <w:rsid w:val="008D7606"/>
    <w:rsid w:val="008E04D3"/>
    <w:rsid w:val="008E0907"/>
    <w:rsid w:val="008E1875"/>
    <w:rsid w:val="008E1CC5"/>
    <w:rsid w:val="008E317A"/>
    <w:rsid w:val="008E4EAF"/>
    <w:rsid w:val="008E6835"/>
    <w:rsid w:val="008E71E3"/>
    <w:rsid w:val="008F0AFF"/>
    <w:rsid w:val="008F1453"/>
    <w:rsid w:val="008F1BD0"/>
    <w:rsid w:val="008F2AA3"/>
    <w:rsid w:val="008F30B2"/>
    <w:rsid w:val="008F7B5A"/>
    <w:rsid w:val="009001E3"/>
    <w:rsid w:val="00903F06"/>
    <w:rsid w:val="009104B4"/>
    <w:rsid w:val="009109E3"/>
    <w:rsid w:val="00912D08"/>
    <w:rsid w:val="00916F7F"/>
    <w:rsid w:val="009174BB"/>
    <w:rsid w:val="0092329F"/>
    <w:rsid w:val="009240F9"/>
    <w:rsid w:val="00924193"/>
    <w:rsid w:val="00924D6B"/>
    <w:rsid w:val="00930660"/>
    <w:rsid w:val="009309CE"/>
    <w:rsid w:val="00931A83"/>
    <w:rsid w:val="00931FB0"/>
    <w:rsid w:val="00932E9D"/>
    <w:rsid w:val="0093442B"/>
    <w:rsid w:val="00935D51"/>
    <w:rsid w:val="009416CC"/>
    <w:rsid w:val="00941C66"/>
    <w:rsid w:val="00942457"/>
    <w:rsid w:val="009426AA"/>
    <w:rsid w:val="00943B06"/>
    <w:rsid w:val="00946316"/>
    <w:rsid w:val="009464CD"/>
    <w:rsid w:val="00946D24"/>
    <w:rsid w:val="00947832"/>
    <w:rsid w:val="00951008"/>
    <w:rsid w:val="009514C3"/>
    <w:rsid w:val="00953045"/>
    <w:rsid w:val="00954196"/>
    <w:rsid w:val="00954F4D"/>
    <w:rsid w:val="00955443"/>
    <w:rsid w:val="00957BA8"/>
    <w:rsid w:val="00964261"/>
    <w:rsid w:val="009668DA"/>
    <w:rsid w:val="009678E6"/>
    <w:rsid w:val="00974B76"/>
    <w:rsid w:val="00976933"/>
    <w:rsid w:val="0097713C"/>
    <w:rsid w:val="0097764E"/>
    <w:rsid w:val="0098023E"/>
    <w:rsid w:val="00980F85"/>
    <w:rsid w:val="00981602"/>
    <w:rsid w:val="00984390"/>
    <w:rsid w:val="0098630F"/>
    <w:rsid w:val="00990CBD"/>
    <w:rsid w:val="00990EA9"/>
    <w:rsid w:val="0099189B"/>
    <w:rsid w:val="00995C81"/>
    <w:rsid w:val="00995CF2"/>
    <w:rsid w:val="009A1128"/>
    <w:rsid w:val="009A1CA0"/>
    <w:rsid w:val="009A20F3"/>
    <w:rsid w:val="009A263C"/>
    <w:rsid w:val="009A27F7"/>
    <w:rsid w:val="009A3D3F"/>
    <w:rsid w:val="009A3D93"/>
    <w:rsid w:val="009A496D"/>
    <w:rsid w:val="009A5057"/>
    <w:rsid w:val="009A5AD7"/>
    <w:rsid w:val="009A68E8"/>
    <w:rsid w:val="009A6AFF"/>
    <w:rsid w:val="009A750F"/>
    <w:rsid w:val="009B003B"/>
    <w:rsid w:val="009B0DBD"/>
    <w:rsid w:val="009B1ED6"/>
    <w:rsid w:val="009B3CC4"/>
    <w:rsid w:val="009B3E3A"/>
    <w:rsid w:val="009B516B"/>
    <w:rsid w:val="009B621B"/>
    <w:rsid w:val="009C100B"/>
    <w:rsid w:val="009C1B97"/>
    <w:rsid w:val="009C1D78"/>
    <w:rsid w:val="009C4AE7"/>
    <w:rsid w:val="009C614E"/>
    <w:rsid w:val="009C7E4B"/>
    <w:rsid w:val="009D0B09"/>
    <w:rsid w:val="009D0FD9"/>
    <w:rsid w:val="009D1455"/>
    <w:rsid w:val="009D15B8"/>
    <w:rsid w:val="009D4FE2"/>
    <w:rsid w:val="009D6CD8"/>
    <w:rsid w:val="009D6FB6"/>
    <w:rsid w:val="009E111E"/>
    <w:rsid w:val="009E25AC"/>
    <w:rsid w:val="009E2A2B"/>
    <w:rsid w:val="009E2F9C"/>
    <w:rsid w:val="009E350B"/>
    <w:rsid w:val="009E51CB"/>
    <w:rsid w:val="009E56A1"/>
    <w:rsid w:val="009E74C2"/>
    <w:rsid w:val="009E7EDA"/>
    <w:rsid w:val="009F1C19"/>
    <w:rsid w:val="009F34C9"/>
    <w:rsid w:val="009F34E6"/>
    <w:rsid w:val="009F3D53"/>
    <w:rsid w:val="009F6B01"/>
    <w:rsid w:val="009F6E6D"/>
    <w:rsid w:val="00A008A3"/>
    <w:rsid w:val="00A00FBE"/>
    <w:rsid w:val="00A02726"/>
    <w:rsid w:val="00A03BD6"/>
    <w:rsid w:val="00A05166"/>
    <w:rsid w:val="00A05974"/>
    <w:rsid w:val="00A06BCB"/>
    <w:rsid w:val="00A06C2C"/>
    <w:rsid w:val="00A130F2"/>
    <w:rsid w:val="00A148EC"/>
    <w:rsid w:val="00A15285"/>
    <w:rsid w:val="00A16178"/>
    <w:rsid w:val="00A161DA"/>
    <w:rsid w:val="00A178E7"/>
    <w:rsid w:val="00A2038F"/>
    <w:rsid w:val="00A209EB"/>
    <w:rsid w:val="00A21200"/>
    <w:rsid w:val="00A21EE8"/>
    <w:rsid w:val="00A21F6A"/>
    <w:rsid w:val="00A229BD"/>
    <w:rsid w:val="00A23F07"/>
    <w:rsid w:val="00A26544"/>
    <w:rsid w:val="00A3143C"/>
    <w:rsid w:val="00A321CD"/>
    <w:rsid w:val="00A33883"/>
    <w:rsid w:val="00A34463"/>
    <w:rsid w:val="00A3613D"/>
    <w:rsid w:val="00A3628E"/>
    <w:rsid w:val="00A37170"/>
    <w:rsid w:val="00A37466"/>
    <w:rsid w:val="00A4034B"/>
    <w:rsid w:val="00A41C14"/>
    <w:rsid w:val="00A423FC"/>
    <w:rsid w:val="00A42F3B"/>
    <w:rsid w:val="00A443B3"/>
    <w:rsid w:val="00A478B9"/>
    <w:rsid w:val="00A47FE9"/>
    <w:rsid w:val="00A50A2D"/>
    <w:rsid w:val="00A50D67"/>
    <w:rsid w:val="00A51F3B"/>
    <w:rsid w:val="00A53E5D"/>
    <w:rsid w:val="00A604A0"/>
    <w:rsid w:val="00A61DA2"/>
    <w:rsid w:val="00A64D32"/>
    <w:rsid w:val="00A65486"/>
    <w:rsid w:val="00A67D2B"/>
    <w:rsid w:val="00A67EED"/>
    <w:rsid w:val="00A7040C"/>
    <w:rsid w:val="00A720B3"/>
    <w:rsid w:val="00A72D3D"/>
    <w:rsid w:val="00A73166"/>
    <w:rsid w:val="00A750A6"/>
    <w:rsid w:val="00A756BC"/>
    <w:rsid w:val="00A75EFE"/>
    <w:rsid w:val="00A75FCE"/>
    <w:rsid w:val="00A760E7"/>
    <w:rsid w:val="00A77289"/>
    <w:rsid w:val="00A776F5"/>
    <w:rsid w:val="00A77932"/>
    <w:rsid w:val="00A77DC1"/>
    <w:rsid w:val="00A804AC"/>
    <w:rsid w:val="00A80A00"/>
    <w:rsid w:val="00A81C73"/>
    <w:rsid w:val="00A82757"/>
    <w:rsid w:val="00A829DF"/>
    <w:rsid w:val="00A8359D"/>
    <w:rsid w:val="00A84A27"/>
    <w:rsid w:val="00A84A31"/>
    <w:rsid w:val="00A85027"/>
    <w:rsid w:val="00A9135D"/>
    <w:rsid w:val="00A914E1"/>
    <w:rsid w:val="00A91B17"/>
    <w:rsid w:val="00A93199"/>
    <w:rsid w:val="00A9348D"/>
    <w:rsid w:val="00A93806"/>
    <w:rsid w:val="00A94EDD"/>
    <w:rsid w:val="00A94FF8"/>
    <w:rsid w:val="00AA07D0"/>
    <w:rsid w:val="00AA289C"/>
    <w:rsid w:val="00AA2D29"/>
    <w:rsid w:val="00AA71CA"/>
    <w:rsid w:val="00AA775F"/>
    <w:rsid w:val="00AB01E0"/>
    <w:rsid w:val="00AB095C"/>
    <w:rsid w:val="00AB0E6C"/>
    <w:rsid w:val="00AB151A"/>
    <w:rsid w:val="00AB1616"/>
    <w:rsid w:val="00AB1D0C"/>
    <w:rsid w:val="00AB2F23"/>
    <w:rsid w:val="00AC314E"/>
    <w:rsid w:val="00AC46DA"/>
    <w:rsid w:val="00AC6146"/>
    <w:rsid w:val="00AC6649"/>
    <w:rsid w:val="00AC6B3F"/>
    <w:rsid w:val="00AC6EF7"/>
    <w:rsid w:val="00AC718D"/>
    <w:rsid w:val="00AD190A"/>
    <w:rsid w:val="00AD3B7F"/>
    <w:rsid w:val="00AD7ABC"/>
    <w:rsid w:val="00AE36AD"/>
    <w:rsid w:val="00AE5C40"/>
    <w:rsid w:val="00AE5EB4"/>
    <w:rsid w:val="00AE75CD"/>
    <w:rsid w:val="00AE7B61"/>
    <w:rsid w:val="00AE7E3A"/>
    <w:rsid w:val="00AF07E9"/>
    <w:rsid w:val="00AF128F"/>
    <w:rsid w:val="00AF2AE8"/>
    <w:rsid w:val="00AF2BD0"/>
    <w:rsid w:val="00AF3A16"/>
    <w:rsid w:val="00AF4C27"/>
    <w:rsid w:val="00AF6319"/>
    <w:rsid w:val="00AF69C9"/>
    <w:rsid w:val="00AF69E1"/>
    <w:rsid w:val="00AF6EBD"/>
    <w:rsid w:val="00AF7385"/>
    <w:rsid w:val="00B00394"/>
    <w:rsid w:val="00B01C10"/>
    <w:rsid w:val="00B0368B"/>
    <w:rsid w:val="00B12655"/>
    <w:rsid w:val="00B127EB"/>
    <w:rsid w:val="00B1379F"/>
    <w:rsid w:val="00B15137"/>
    <w:rsid w:val="00B15194"/>
    <w:rsid w:val="00B165F9"/>
    <w:rsid w:val="00B207FC"/>
    <w:rsid w:val="00B21497"/>
    <w:rsid w:val="00B22121"/>
    <w:rsid w:val="00B224C5"/>
    <w:rsid w:val="00B22BC4"/>
    <w:rsid w:val="00B22C38"/>
    <w:rsid w:val="00B23245"/>
    <w:rsid w:val="00B23E57"/>
    <w:rsid w:val="00B242DC"/>
    <w:rsid w:val="00B25D5E"/>
    <w:rsid w:val="00B27053"/>
    <w:rsid w:val="00B27C3E"/>
    <w:rsid w:val="00B27DBE"/>
    <w:rsid w:val="00B30AFD"/>
    <w:rsid w:val="00B30CC6"/>
    <w:rsid w:val="00B327B1"/>
    <w:rsid w:val="00B3341A"/>
    <w:rsid w:val="00B336F1"/>
    <w:rsid w:val="00B35439"/>
    <w:rsid w:val="00B37ED5"/>
    <w:rsid w:val="00B37EFF"/>
    <w:rsid w:val="00B40795"/>
    <w:rsid w:val="00B4149A"/>
    <w:rsid w:val="00B442FB"/>
    <w:rsid w:val="00B44DA1"/>
    <w:rsid w:val="00B45EDD"/>
    <w:rsid w:val="00B45F35"/>
    <w:rsid w:val="00B479AB"/>
    <w:rsid w:val="00B47FCA"/>
    <w:rsid w:val="00B51DFD"/>
    <w:rsid w:val="00B52632"/>
    <w:rsid w:val="00B52C5A"/>
    <w:rsid w:val="00B545C7"/>
    <w:rsid w:val="00B54D40"/>
    <w:rsid w:val="00B56E2C"/>
    <w:rsid w:val="00B57918"/>
    <w:rsid w:val="00B67746"/>
    <w:rsid w:val="00B7001F"/>
    <w:rsid w:val="00B70603"/>
    <w:rsid w:val="00B73ED5"/>
    <w:rsid w:val="00B740E9"/>
    <w:rsid w:val="00B74CFA"/>
    <w:rsid w:val="00B7525D"/>
    <w:rsid w:val="00B76C44"/>
    <w:rsid w:val="00B77C22"/>
    <w:rsid w:val="00B8638B"/>
    <w:rsid w:val="00B8673A"/>
    <w:rsid w:val="00B8705C"/>
    <w:rsid w:val="00B87F8A"/>
    <w:rsid w:val="00B9101D"/>
    <w:rsid w:val="00B9102D"/>
    <w:rsid w:val="00BA08C9"/>
    <w:rsid w:val="00BA2E1F"/>
    <w:rsid w:val="00BA478A"/>
    <w:rsid w:val="00BA575D"/>
    <w:rsid w:val="00BA5E6F"/>
    <w:rsid w:val="00BA6559"/>
    <w:rsid w:val="00BA65CA"/>
    <w:rsid w:val="00BA7D96"/>
    <w:rsid w:val="00BB06F8"/>
    <w:rsid w:val="00BB0B57"/>
    <w:rsid w:val="00BB1111"/>
    <w:rsid w:val="00BB1254"/>
    <w:rsid w:val="00BB1406"/>
    <w:rsid w:val="00BB29E9"/>
    <w:rsid w:val="00BB5B31"/>
    <w:rsid w:val="00BB608D"/>
    <w:rsid w:val="00BB7261"/>
    <w:rsid w:val="00BB78D2"/>
    <w:rsid w:val="00BC2017"/>
    <w:rsid w:val="00BC222F"/>
    <w:rsid w:val="00BC329A"/>
    <w:rsid w:val="00BC39E9"/>
    <w:rsid w:val="00BC3B1C"/>
    <w:rsid w:val="00BC6913"/>
    <w:rsid w:val="00BC79BB"/>
    <w:rsid w:val="00BD0E27"/>
    <w:rsid w:val="00BD22D3"/>
    <w:rsid w:val="00BD41F0"/>
    <w:rsid w:val="00BD4268"/>
    <w:rsid w:val="00BD7938"/>
    <w:rsid w:val="00BE1082"/>
    <w:rsid w:val="00BE13D9"/>
    <w:rsid w:val="00BE22E0"/>
    <w:rsid w:val="00BE2568"/>
    <w:rsid w:val="00BE2D99"/>
    <w:rsid w:val="00BE7A12"/>
    <w:rsid w:val="00BF1FD3"/>
    <w:rsid w:val="00BF260C"/>
    <w:rsid w:val="00BF3250"/>
    <w:rsid w:val="00BF3AA0"/>
    <w:rsid w:val="00BF5601"/>
    <w:rsid w:val="00BF583E"/>
    <w:rsid w:val="00BF6123"/>
    <w:rsid w:val="00BF79D8"/>
    <w:rsid w:val="00BF7C41"/>
    <w:rsid w:val="00C021E9"/>
    <w:rsid w:val="00C028DE"/>
    <w:rsid w:val="00C047EE"/>
    <w:rsid w:val="00C04AA5"/>
    <w:rsid w:val="00C050B4"/>
    <w:rsid w:val="00C05D90"/>
    <w:rsid w:val="00C07C6C"/>
    <w:rsid w:val="00C105EE"/>
    <w:rsid w:val="00C10E4E"/>
    <w:rsid w:val="00C132B0"/>
    <w:rsid w:val="00C136AA"/>
    <w:rsid w:val="00C15423"/>
    <w:rsid w:val="00C15562"/>
    <w:rsid w:val="00C15F42"/>
    <w:rsid w:val="00C16888"/>
    <w:rsid w:val="00C16F9B"/>
    <w:rsid w:val="00C17869"/>
    <w:rsid w:val="00C17A0B"/>
    <w:rsid w:val="00C17BE9"/>
    <w:rsid w:val="00C20F55"/>
    <w:rsid w:val="00C2245E"/>
    <w:rsid w:val="00C2250C"/>
    <w:rsid w:val="00C24B62"/>
    <w:rsid w:val="00C26832"/>
    <w:rsid w:val="00C31D00"/>
    <w:rsid w:val="00C32B94"/>
    <w:rsid w:val="00C34CC1"/>
    <w:rsid w:val="00C36019"/>
    <w:rsid w:val="00C4039C"/>
    <w:rsid w:val="00C40C83"/>
    <w:rsid w:val="00C418C0"/>
    <w:rsid w:val="00C4340F"/>
    <w:rsid w:val="00C43503"/>
    <w:rsid w:val="00C4354D"/>
    <w:rsid w:val="00C4406A"/>
    <w:rsid w:val="00C448C4"/>
    <w:rsid w:val="00C44B4D"/>
    <w:rsid w:val="00C466C7"/>
    <w:rsid w:val="00C47478"/>
    <w:rsid w:val="00C50CBF"/>
    <w:rsid w:val="00C51837"/>
    <w:rsid w:val="00C55BBF"/>
    <w:rsid w:val="00C60754"/>
    <w:rsid w:val="00C6124C"/>
    <w:rsid w:val="00C61A72"/>
    <w:rsid w:val="00C62D23"/>
    <w:rsid w:val="00C636DE"/>
    <w:rsid w:val="00C63B06"/>
    <w:rsid w:val="00C63B19"/>
    <w:rsid w:val="00C657D7"/>
    <w:rsid w:val="00C669C6"/>
    <w:rsid w:val="00C716D4"/>
    <w:rsid w:val="00C74033"/>
    <w:rsid w:val="00C744DC"/>
    <w:rsid w:val="00C7475F"/>
    <w:rsid w:val="00C74EEE"/>
    <w:rsid w:val="00C75BD6"/>
    <w:rsid w:val="00C76884"/>
    <w:rsid w:val="00C807B5"/>
    <w:rsid w:val="00C82123"/>
    <w:rsid w:val="00C82DAA"/>
    <w:rsid w:val="00C83CA1"/>
    <w:rsid w:val="00C849B7"/>
    <w:rsid w:val="00C84C69"/>
    <w:rsid w:val="00C84F18"/>
    <w:rsid w:val="00C84FCF"/>
    <w:rsid w:val="00C86C96"/>
    <w:rsid w:val="00C904E8"/>
    <w:rsid w:val="00C968CB"/>
    <w:rsid w:val="00CA2DA8"/>
    <w:rsid w:val="00CA3862"/>
    <w:rsid w:val="00CA46C6"/>
    <w:rsid w:val="00CA653B"/>
    <w:rsid w:val="00CB0FCF"/>
    <w:rsid w:val="00CB16EB"/>
    <w:rsid w:val="00CB37F7"/>
    <w:rsid w:val="00CB5AA5"/>
    <w:rsid w:val="00CC14A7"/>
    <w:rsid w:val="00CC2915"/>
    <w:rsid w:val="00CC46C2"/>
    <w:rsid w:val="00CC5AFD"/>
    <w:rsid w:val="00CC77F9"/>
    <w:rsid w:val="00CD3006"/>
    <w:rsid w:val="00CD3BCE"/>
    <w:rsid w:val="00CD3DEA"/>
    <w:rsid w:val="00CD4A40"/>
    <w:rsid w:val="00CD62FA"/>
    <w:rsid w:val="00CD69FF"/>
    <w:rsid w:val="00CE035A"/>
    <w:rsid w:val="00CE05A1"/>
    <w:rsid w:val="00CE1523"/>
    <w:rsid w:val="00CE18C7"/>
    <w:rsid w:val="00CE3D85"/>
    <w:rsid w:val="00CE4017"/>
    <w:rsid w:val="00CE4641"/>
    <w:rsid w:val="00CE4E0D"/>
    <w:rsid w:val="00CE53DA"/>
    <w:rsid w:val="00CE5E87"/>
    <w:rsid w:val="00CF4E96"/>
    <w:rsid w:val="00CF5048"/>
    <w:rsid w:val="00CF6B1A"/>
    <w:rsid w:val="00CF7B6D"/>
    <w:rsid w:val="00CF7BCF"/>
    <w:rsid w:val="00CF7CE7"/>
    <w:rsid w:val="00D0091D"/>
    <w:rsid w:val="00D00F50"/>
    <w:rsid w:val="00D0429E"/>
    <w:rsid w:val="00D045CA"/>
    <w:rsid w:val="00D04C58"/>
    <w:rsid w:val="00D06480"/>
    <w:rsid w:val="00D07AE5"/>
    <w:rsid w:val="00D1025C"/>
    <w:rsid w:val="00D118EE"/>
    <w:rsid w:val="00D12E4E"/>
    <w:rsid w:val="00D13200"/>
    <w:rsid w:val="00D13B67"/>
    <w:rsid w:val="00D13FD8"/>
    <w:rsid w:val="00D14700"/>
    <w:rsid w:val="00D14BB6"/>
    <w:rsid w:val="00D155C8"/>
    <w:rsid w:val="00D15604"/>
    <w:rsid w:val="00D16794"/>
    <w:rsid w:val="00D167B4"/>
    <w:rsid w:val="00D16AFB"/>
    <w:rsid w:val="00D17745"/>
    <w:rsid w:val="00D229CE"/>
    <w:rsid w:val="00D23575"/>
    <w:rsid w:val="00D23697"/>
    <w:rsid w:val="00D2382D"/>
    <w:rsid w:val="00D25715"/>
    <w:rsid w:val="00D26544"/>
    <w:rsid w:val="00D3080B"/>
    <w:rsid w:val="00D3137B"/>
    <w:rsid w:val="00D32D98"/>
    <w:rsid w:val="00D34D7D"/>
    <w:rsid w:val="00D36682"/>
    <w:rsid w:val="00D36ED6"/>
    <w:rsid w:val="00D403B1"/>
    <w:rsid w:val="00D4062A"/>
    <w:rsid w:val="00D4088A"/>
    <w:rsid w:val="00D417EB"/>
    <w:rsid w:val="00D41932"/>
    <w:rsid w:val="00D4317F"/>
    <w:rsid w:val="00D43AC6"/>
    <w:rsid w:val="00D43E47"/>
    <w:rsid w:val="00D465FF"/>
    <w:rsid w:val="00D467CD"/>
    <w:rsid w:val="00D5069C"/>
    <w:rsid w:val="00D50AED"/>
    <w:rsid w:val="00D52D38"/>
    <w:rsid w:val="00D54FFE"/>
    <w:rsid w:val="00D562F8"/>
    <w:rsid w:val="00D5656A"/>
    <w:rsid w:val="00D57104"/>
    <w:rsid w:val="00D57337"/>
    <w:rsid w:val="00D57774"/>
    <w:rsid w:val="00D57791"/>
    <w:rsid w:val="00D57907"/>
    <w:rsid w:val="00D601DC"/>
    <w:rsid w:val="00D61016"/>
    <w:rsid w:val="00D63852"/>
    <w:rsid w:val="00D6456C"/>
    <w:rsid w:val="00D6534D"/>
    <w:rsid w:val="00D673E6"/>
    <w:rsid w:val="00D71CE0"/>
    <w:rsid w:val="00D72447"/>
    <w:rsid w:val="00D72D59"/>
    <w:rsid w:val="00D72E8E"/>
    <w:rsid w:val="00D740A7"/>
    <w:rsid w:val="00D74325"/>
    <w:rsid w:val="00D74333"/>
    <w:rsid w:val="00D80416"/>
    <w:rsid w:val="00D8328B"/>
    <w:rsid w:val="00D83C13"/>
    <w:rsid w:val="00D83EBA"/>
    <w:rsid w:val="00D84B60"/>
    <w:rsid w:val="00D86933"/>
    <w:rsid w:val="00D87DD5"/>
    <w:rsid w:val="00D92D95"/>
    <w:rsid w:val="00D93305"/>
    <w:rsid w:val="00D93BEF"/>
    <w:rsid w:val="00D963BA"/>
    <w:rsid w:val="00D96601"/>
    <w:rsid w:val="00DA08C7"/>
    <w:rsid w:val="00DA1C81"/>
    <w:rsid w:val="00DA2F69"/>
    <w:rsid w:val="00DA3941"/>
    <w:rsid w:val="00DA76A6"/>
    <w:rsid w:val="00DB01B9"/>
    <w:rsid w:val="00DB3C27"/>
    <w:rsid w:val="00DB3D2B"/>
    <w:rsid w:val="00DB47C4"/>
    <w:rsid w:val="00DB5873"/>
    <w:rsid w:val="00DB5CE2"/>
    <w:rsid w:val="00DB6248"/>
    <w:rsid w:val="00DC417C"/>
    <w:rsid w:val="00DC4A8C"/>
    <w:rsid w:val="00DC533A"/>
    <w:rsid w:val="00DC6EB7"/>
    <w:rsid w:val="00DC7B6D"/>
    <w:rsid w:val="00DC7DAC"/>
    <w:rsid w:val="00DD217B"/>
    <w:rsid w:val="00DD47C4"/>
    <w:rsid w:val="00DD5200"/>
    <w:rsid w:val="00DD5B5D"/>
    <w:rsid w:val="00DD5BCB"/>
    <w:rsid w:val="00DD6B8A"/>
    <w:rsid w:val="00DD7257"/>
    <w:rsid w:val="00DD7437"/>
    <w:rsid w:val="00DE099A"/>
    <w:rsid w:val="00DE0CFE"/>
    <w:rsid w:val="00DE1154"/>
    <w:rsid w:val="00DE15FF"/>
    <w:rsid w:val="00DE23B8"/>
    <w:rsid w:val="00DE2452"/>
    <w:rsid w:val="00DE2D08"/>
    <w:rsid w:val="00DE4458"/>
    <w:rsid w:val="00DE4F59"/>
    <w:rsid w:val="00DE6D0C"/>
    <w:rsid w:val="00DF1541"/>
    <w:rsid w:val="00DF2981"/>
    <w:rsid w:val="00DF708B"/>
    <w:rsid w:val="00DF70A5"/>
    <w:rsid w:val="00DF7529"/>
    <w:rsid w:val="00DF7957"/>
    <w:rsid w:val="00E0066F"/>
    <w:rsid w:val="00E03511"/>
    <w:rsid w:val="00E065D7"/>
    <w:rsid w:val="00E071E0"/>
    <w:rsid w:val="00E117CF"/>
    <w:rsid w:val="00E12673"/>
    <w:rsid w:val="00E13200"/>
    <w:rsid w:val="00E13671"/>
    <w:rsid w:val="00E158E7"/>
    <w:rsid w:val="00E15A62"/>
    <w:rsid w:val="00E15C77"/>
    <w:rsid w:val="00E1648C"/>
    <w:rsid w:val="00E16831"/>
    <w:rsid w:val="00E17ABD"/>
    <w:rsid w:val="00E17B1B"/>
    <w:rsid w:val="00E20E6B"/>
    <w:rsid w:val="00E212CE"/>
    <w:rsid w:val="00E230F5"/>
    <w:rsid w:val="00E23466"/>
    <w:rsid w:val="00E241DA"/>
    <w:rsid w:val="00E244F4"/>
    <w:rsid w:val="00E263B3"/>
    <w:rsid w:val="00E26BEA"/>
    <w:rsid w:val="00E27B6E"/>
    <w:rsid w:val="00E3215D"/>
    <w:rsid w:val="00E3286E"/>
    <w:rsid w:val="00E36588"/>
    <w:rsid w:val="00E377BB"/>
    <w:rsid w:val="00E37E81"/>
    <w:rsid w:val="00E4004A"/>
    <w:rsid w:val="00E42531"/>
    <w:rsid w:val="00E46ACB"/>
    <w:rsid w:val="00E47B8D"/>
    <w:rsid w:val="00E47BAD"/>
    <w:rsid w:val="00E47DE6"/>
    <w:rsid w:val="00E500C7"/>
    <w:rsid w:val="00E51317"/>
    <w:rsid w:val="00E51E39"/>
    <w:rsid w:val="00E54454"/>
    <w:rsid w:val="00E55AA3"/>
    <w:rsid w:val="00E55FC7"/>
    <w:rsid w:val="00E56358"/>
    <w:rsid w:val="00E5664B"/>
    <w:rsid w:val="00E60849"/>
    <w:rsid w:val="00E618DD"/>
    <w:rsid w:val="00E62579"/>
    <w:rsid w:val="00E628BB"/>
    <w:rsid w:val="00E64F49"/>
    <w:rsid w:val="00E651C3"/>
    <w:rsid w:val="00E652DF"/>
    <w:rsid w:val="00E65704"/>
    <w:rsid w:val="00E65929"/>
    <w:rsid w:val="00E6610F"/>
    <w:rsid w:val="00E6689D"/>
    <w:rsid w:val="00E6779F"/>
    <w:rsid w:val="00E7003E"/>
    <w:rsid w:val="00E709C6"/>
    <w:rsid w:val="00E70C33"/>
    <w:rsid w:val="00E70D67"/>
    <w:rsid w:val="00E71FBF"/>
    <w:rsid w:val="00E74200"/>
    <w:rsid w:val="00E75821"/>
    <w:rsid w:val="00E807F4"/>
    <w:rsid w:val="00E81C01"/>
    <w:rsid w:val="00E84198"/>
    <w:rsid w:val="00E855AA"/>
    <w:rsid w:val="00E87C27"/>
    <w:rsid w:val="00E915B6"/>
    <w:rsid w:val="00E91E1A"/>
    <w:rsid w:val="00E95CAF"/>
    <w:rsid w:val="00E97900"/>
    <w:rsid w:val="00EA1306"/>
    <w:rsid w:val="00EA1C90"/>
    <w:rsid w:val="00EA4BBF"/>
    <w:rsid w:val="00EA4EC1"/>
    <w:rsid w:val="00EA50AD"/>
    <w:rsid w:val="00EA6BE9"/>
    <w:rsid w:val="00EA7857"/>
    <w:rsid w:val="00EB0088"/>
    <w:rsid w:val="00EB33F4"/>
    <w:rsid w:val="00EB56E6"/>
    <w:rsid w:val="00EB5D42"/>
    <w:rsid w:val="00EB6AD0"/>
    <w:rsid w:val="00EB774C"/>
    <w:rsid w:val="00EC06F8"/>
    <w:rsid w:val="00EC1FFE"/>
    <w:rsid w:val="00EC4881"/>
    <w:rsid w:val="00EC5EA2"/>
    <w:rsid w:val="00EC65C9"/>
    <w:rsid w:val="00EC7E9D"/>
    <w:rsid w:val="00EC7F7F"/>
    <w:rsid w:val="00ED1843"/>
    <w:rsid w:val="00ED1A91"/>
    <w:rsid w:val="00ED3F30"/>
    <w:rsid w:val="00ED5EA9"/>
    <w:rsid w:val="00ED6002"/>
    <w:rsid w:val="00ED67EB"/>
    <w:rsid w:val="00ED72E9"/>
    <w:rsid w:val="00EE4681"/>
    <w:rsid w:val="00EE5ADD"/>
    <w:rsid w:val="00EE65FA"/>
    <w:rsid w:val="00EE6E6A"/>
    <w:rsid w:val="00EE711B"/>
    <w:rsid w:val="00EE763E"/>
    <w:rsid w:val="00EF014C"/>
    <w:rsid w:val="00EF02CB"/>
    <w:rsid w:val="00EF3332"/>
    <w:rsid w:val="00EF6DC1"/>
    <w:rsid w:val="00F013E3"/>
    <w:rsid w:val="00F030C7"/>
    <w:rsid w:val="00F036BD"/>
    <w:rsid w:val="00F042AB"/>
    <w:rsid w:val="00F05FA0"/>
    <w:rsid w:val="00F07611"/>
    <w:rsid w:val="00F076C2"/>
    <w:rsid w:val="00F10494"/>
    <w:rsid w:val="00F104BC"/>
    <w:rsid w:val="00F117FE"/>
    <w:rsid w:val="00F124CA"/>
    <w:rsid w:val="00F1291C"/>
    <w:rsid w:val="00F130CF"/>
    <w:rsid w:val="00F13197"/>
    <w:rsid w:val="00F13264"/>
    <w:rsid w:val="00F13F43"/>
    <w:rsid w:val="00F14142"/>
    <w:rsid w:val="00F143C3"/>
    <w:rsid w:val="00F143E8"/>
    <w:rsid w:val="00F14B8E"/>
    <w:rsid w:val="00F15FC6"/>
    <w:rsid w:val="00F173BF"/>
    <w:rsid w:val="00F1787D"/>
    <w:rsid w:val="00F20EE8"/>
    <w:rsid w:val="00F21FDB"/>
    <w:rsid w:val="00F2400C"/>
    <w:rsid w:val="00F256D4"/>
    <w:rsid w:val="00F305B6"/>
    <w:rsid w:val="00F31F62"/>
    <w:rsid w:val="00F32F2D"/>
    <w:rsid w:val="00F34888"/>
    <w:rsid w:val="00F35993"/>
    <w:rsid w:val="00F35C90"/>
    <w:rsid w:val="00F40C91"/>
    <w:rsid w:val="00F41940"/>
    <w:rsid w:val="00F453B2"/>
    <w:rsid w:val="00F46D30"/>
    <w:rsid w:val="00F46DD1"/>
    <w:rsid w:val="00F47865"/>
    <w:rsid w:val="00F47BCB"/>
    <w:rsid w:val="00F50837"/>
    <w:rsid w:val="00F51ED8"/>
    <w:rsid w:val="00F52E15"/>
    <w:rsid w:val="00F546D9"/>
    <w:rsid w:val="00F5588E"/>
    <w:rsid w:val="00F568B6"/>
    <w:rsid w:val="00F60731"/>
    <w:rsid w:val="00F60750"/>
    <w:rsid w:val="00F60D87"/>
    <w:rsid w:val="00F60E4C"/>
    <w:rsid w:val="00F610F2"/>
    <w:rsid w:val="00F61594"/>
    <w:rsid w:val="00F61A29"/>
    <w:rsid w:val="00F64CB2"/>
    <w:rsid w:val="00F64DD4"/>
    <w:rsid w:val="00F6609A"/>
    <w:rsid w:val="00F66DB0"/>
    <w:rsid w:val="00F70208"/>
    <w:rsid w:val="00F72F69"/>
    <w:rsid w:val="00F72F93"/>
    <w:rsid w:val="00F75EE0"/>
    <w:rsid w:val="00F808BD"/>
    <w:rsid w:val="00F80A0F"/>
    <w:rsid w:val="00F8486C"/>
    <w:rsid w:val="00F856A9"/>
    <w:rsid w:val="00F874C2"/>
    <w:rsid w:val="00F912E1"/>
    <w:rsid w:val="00F918E6"/>
    <w:rsid w:val="00F92646"/>
    <w:rsid w:val="00F926EA"/>
    <w:rsid w:val="00F93A07"/>
    <w:rsid w:val="00F955A1"/>
    <w:rsid w:val="00F95BF5"/>
    <w:rsid w:val="00F95E9A"/>
    <w:rsid w:val="00F977A0"/>
    <w:rsid w:val="00F97D88"/>
    <w:rsid w:val="00FA4019"/>
    <w:rsid w:val="00FA5C57"/>
    <w:rsid w:val="00FB229A"/>
    <w:rsid w:val="00FB3C82"/>
    <w:rsid w:val="00FB4843"/>
    <w:rsid w:val="00FB4ECA"/>
    <w:rsid w:val="00FB5D34"/>
    <w:rsid w:val="00FB6233"/>
    <w:rsid w:val="00FB700A"/>
    <w:rsid w:val="00FB7048"/>
    <w:rsid w:val="00FB7BA6"/>
    <w:rsid w:val="00FC0CF5"/>
    <w:rsid w:val="00FC1932"/>
    <w:rsid w:val="00FC27DA"/>
    <w:rsid w:val="00FC3680"/>
    <w:rsid w:val="00FC45AE"/>
    <w:rsid w:val="00FC7DE5"/>
    <w:rsid w:val="00FC7EEB"/>
    <w:rsid w:val="00FD0103"/>
    <w:rsid w:val="00FD0329"/>
    <w:rsid w:val="00FD38FB"/>
    <w:rsid w:val="00FD3DF2"/>
    <w:rsid w:val="00FD5B2C"/>
    <w:rsid w:val="00FD6CA6"/>
    <w:rsid w:val="00FE3F9E"/>
    <w:rsid w:val="00FE4387"/>
    <w:rsid w:val="00FE6E64"/>
    <w:rsid w:val="00FF0A53"/>
    <w:rsid w:val="00FF2F4B"/>
    <w:rsid w:val="00FF333D"/>
    <w:rsid w:val="00FF3995"/>
    <w:rsid w:val="00FF3AE7"/>
    <w:rsid w:val="00FF5F4D"/>
    <w:rsid w:val="00FF72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6DDDE"/>
  <w15:docId w15:val="{BAFAF4D6-AE8F-4B73-A2A3-56060CE0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1E3"/>
    <w:pPr>
      <w:spacing w:after="100" w:line="276" w:lineRule="auto"/>
      <w:ind w:left="567"/>
      <w:jc w:val="both"/>
    </w:pPr>
    <w:rPr>
      <w:lang w:eastAsia="en-US"/>
    </w:rPr>
  </w:style>
  <w:style w:type="paragraph" w:styleId="Nagwek1">
    <w:name w:val="heading 1"/>
    <w:basedOn w:val="Normalny"/>
    <w:next w:val="Normalny"/>
    <w:link w:val="Nagwek1Znak"/>
    <w:uiPriority w:val="99"/>
    <w:qFormat/>
    <w:rsid w:val="00C4039C"/>
    <w:pPr>
      <w:keepNext/>
      <w:keepLines/>
      <w:numPr>
        <w:numId w:val="1"/>
      </w:numPr>
      <w:spacing w:before="480"/>
      <w:outlineLvl w:val="0"/>
    </w:pPr>
    <w:rPr>
      <w:rFonts w:eastAsia="Times New Roman"/>
      <w:b/>
      <w:bCs/>
      <w:sz w:val="28"/>
      <w:szCs w:val="28"/>
    </w:rPr>
  </w:style>
  <w:style w:type="paragraph" w:styleId="Nagwek2">
    <w:name w:val="heading 2"/>
    <w:basedOn w:val="Normalny"/>
    <w:next w:val="Normalny"/>
    <w:link w:val="Nagwek2Znak"/>
    <w:uiPriority w:val="99"/>
    <w:qFormat/>
    <w:rsid w:val="00C26832"/>
    <w:pPr>
      <w:keepNext/>
      <w:keepLines/>
      <w:numPr>
        <w:numId w:val="8"/>
      </w:numPr>
      <w:spacing w:before="200"/>
      <w:outlineLvl w:val="1"/>
    </w:pPr>
    <w:rPr>
      <w:rFonts w:eastAsia="Times New Roman"/>
      <w:b/>
      <w:bCs/>
      <w:sz w:val="24"/>
      <w:szCs w:val="26"/>
    </w:rPr>
  </w:style>
  <w:style w:type="paragraph" w:styleId="Nagwek3">
    <w:name w:val="heading 3"/>
    <w:basedOn w:val="Normalny"/>
    <w:next w:val="Normalny"/>
    <w:link w:val="Nagwek3Znak"/>
    <w:uiPriority w:val="99"/>
    <w:qFormat/>
    <w:rsid w:val="00C26832"/>
    <w:pPr>
      <w:keepNext/>
      <w:keepLines/>
      <w:numPr>
        <w:numId w:val="3"/>
      </w:numPr>
      <w:spacing w:before="200"/>
      <w:outlineLvl w:val="2"/>
    </w:pPr>
    <w:rPr>
      <w:rFonts w:eastAsia="Times New Roman"/>
      <w:b/>
      <w:bCs/>
    </w:rPr>
  </w:style>
  <w:style w:type="paragraph" w:styleId="Nagwek4">
    <w:name w:val="heading 4"/>
    <w:basedOn w:val="Normalny"/>
    <w:next w:val="Normalny"/>
    <w:link w:val="Nagwek4Znak"/>
    <w:uiPriority w:val="99"/>
    <w:qFormat/>
    <w:rsid w:val="006351B5"/>
    <w:pPr>
      <w:keepNext/>
      <w:keepLines/>
      <w:numPr>
        <w:numId w:val="2"/>
      </w:numPr>
      <w:spacing w:before="120" w:after="120"/>
      <w:ind w:left="357" w:hanging="357"/>
      <w:outlineLvl w:val="3"/>
    </w:pPr>
    <w:rPr>
      <w:rFonts w:eastAsia="Times New Roman"/>
      <w:b/>
      <w:bCs/>
      <w:iCs/>
    </w:rPr>
  </w:style>
  <w:style w:type="paragraph" w:styleId="Nagwek5">
    <w:name w:val="heading 5"/>
    <w:basedOn w:val="Normalny"/>
    <w:next w:val="Normalny"/>
    <w:link w:val="Nagwek5Znak"/>
    <w:uiPriority w:val="99"/>
    <w:qFormat/>
    <w:rsid w:val="00C26832"/>
    <w:pPr>
      <w:keepNext/>
      <w:keepLines/>
      <w:spacing w:before="200"/>
      <w:outlineLvl w:val="4"/>
    </w:pPr>
    <w:rPr>
      <w:rFonts w:eastAsia="Times New Roman"/>
    </w:rPr>
  </w:style>
  <w:style w:type="paragraph" w:styleId="Nagwek7">
    <w:name w:val="heading 7"/>
    <w:basedOn w:val="Normalny"/>
    <w:next w:val="Normalny"/>
    <w:link w:val="Nagwek7Znak"/>
    <w:uiPriority w:val="99"/>
    <w:qFormat/>
    <w:rsid w:val="008D140F"/>
    <w:pPr>
      <w:spacing w:before="240" w:after="60" w:line="240" w:lineRule="auto"/>
      <w:ind w:left="0"/>
      <w:jc w:val="left"/>
      <w:outlineLvl w:val="6"/>
    </w:pPr>
    <w:rPr>
      <w:rFonts w:eastAsia="Times New Roman"/>
      <w:sz w:val="24"/>
      <w:szCs w:val="24"/>
      <w:lang w:eastAsia="pl-PL"/>
    </w:rPr>
  </w:style>
  <w:style w:type="paragraph" w:styleId="Nagwek9">
    <w:name w:val="heading 9"/>
    <w:basedOn w:val="Normalny"/>
    <w:next w:val="Normalny"/>
    <w:link w:val="Nagwek9Znak"/>
    <w:qFormat/>
    <w:locked/>
    <w:rsid w:val="00EA4BBF"/>
    <w:pPr>
      <w:spacing w:before="240" w:after="60" w:line="240" w:lineRule="auto"/>
      <w:ind w:left="0"/>
      <w:jc w:val="left"/>
      <w:outlineLvl w:val="8"/>
    </w:pPr>
    <w:rPr>
      <w:rFonts w:ascii="Arial" w:eastAsia="Times New Roman" w:hAnsi="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4039C"/>
    <w:rPr>
      <w:rFonts w:eastAsia="Times New Roman"/>
      <w:b/>
      <w:bCs/>
      <w:sz w:val="28"/>
      <w:szCs w:val="28"/>
      <w:lang w:eastAsia="en-US"/>
    </w:rPr>
  </w:style>
  <w:style w:type="character" w:customStyle="1" w:styleId="Nagwek2Znak">
    <w:name w:val="Nagłówek 2 Znak"/>
    <w:basedOn w:val="Domylnaczcionkaakapitu"/>
    <w:link w:val="Nagwek2"/>
    <w:uiPriority w:val="99"/>
    <w:locked/>
    <w:rsid w:val="00C26832"/>
    <w:rPr>
      <w:rFonts w:eastAsia="Times New Roman"/>
      <w:b/>
      <w:bCs/>
      <w:sz w:val="24"/>
      <w:szCs w:val="26"/>
      <w:lang w:eastAsia="en-US"/>
    </w:rPr>
  </w:style>
  <w:style w:type="character" w:customStyle="1" w:styleId="Nagwek3Znak">
    <w:name w:val="Nagłówek 3 Znak"/>
    <w:basedOn w:val="Domylnaczcionkaakapitu"/>
    <w:link w:val="Nagwek3"/>
    <w:uiPriority w:val="99"/>
    <w:locked/>
    <w:rsid w:val="00C26832"/>
    <w:rPr>
      <w:rFonts w:eastAsia="Times New Roman"/>
      <w:b/>
      <w:bCs/>
      <w:lang w:eastAsia="en-US"/>
    </w:rPr>
  </w:style>
  <w:style w:type="character" w:customStyle="1" w:styleId="Nagwek4Znak">
    <w:name w:val="Nagłówek 4 Znak"/>
    <w:basedOn w:val="Domylnaczcionkaakapitu"/>
    <w:link w:val="Nagwek4"/>
    <w:uiPriority w:val="99"/>
    <w:locked/>
    <w:rsid w:val="006351B5"/>
    <w:rPr>
      <w:rFonts w:eastAsia="Times New Roman"/>
      <w:b/>
      <w:bCs/>
      <w:iCs/>
      <w:lang w:eastAsia="en-US"/>
    </w:rPr>
  </w:style>
  <w:style w:type="character" w:customStyle="1" w:styleId="Nagwek5Znak">
    <w:name w:val="Nagłówek 5 Znak"/>
    <w:basedOn w:val="Domylnaczcionkaakapitu"/>
    <w:link w:val="Nagwek5"/>
    <w:uiPriority w:val="99"/>
    <w:locked/>
    <w:rsid w:val="00C26832"/>
    <w:rPr>
      <w:rFonts w:eastAsia="Times New Roman" w:cs="Times New Roman"/>
    </w:rPr>
  </w:style>
  <w:style w:type="character" w:customStyle="1" w:styleId="Nagwek7Znak">
    <w:name w:val="Nagłówek 7 Znak"/>
    <w:basedOn w:val="Domylnaczcionkaakapitu"/>
    <w:link w:val="Nagwek7"/>
    <w:uiPriority w:val="99"/>
    <w:semiHidden/>
    <w:locked/>
    <w:rsid w:val="008D140F"/>
    <w:rPr>
      <w:rFonts w:eastAsia="Times New Roman" w:cs="Times New Roman"/>
      <w:sz w:val="24"/>
      <w:szCs w:val="24"/>
    </w:rPr>
  </w:style>
  <w:style w:type="paragraph" w:styleId="Akapitzlist">
    <w:name w:val="List Paragraph"/>
    <w:basedOn w:val="Normalny"/>
    <w:link w:val="AkapitzlistZnak"/>
    <w:uiPriority w:val="99"/>
    <w:qFormat/>
    <w:rsid w:val="00A42F3B"/>
    <w:pPr>
      <w:ind w:left="720"/>
      <w:contextualSpacing/>
    </w:pPr>
  </w:style>
  <w:style w:type="paragraph" w:styleId="Spistreci2">
    <w:name w:val="toc 2"/>
    <w:basedOn w:val="Normalny"/>
    <w:next w:val="Normalny"/>
    <w:autoRedefine/>
    <w:uiPriority w:val="39"/>
    <w:rsid w:val="00354F30"/>
    <w:pPr>
      <w:tabs>
        <w:tab w:val="left" w:pos="880"/>
        <w:tab w:val="right" w:leader="dot" w:pos="9062"/>
      </w:tabs>
      <w:ind w:left="220"/>
    </w:pPr>
    <w:rPr>
      <w:rFonts w:cs="Arial"/>
      <w:b/>
      <w:noProof/>
      <w:sz w:val="24"/>
      <w:szCs w:val="24"/>
    </w:rPr>
  </w:style>
  <w:style w:type="paragraph" w:styleId="Spistreci1">
    <w:name w:val="toc 1"/>
    <w:basedOn w:val="Normalny"/>
    <w:next w:val="Normalny"/>
    <w:autoRedefine/>
    <w:uiPriority w:val="39"/>
    <w:rsid w:val="00047FCD"/>
    <w:pPr>
      <w:tabs>
        <w:tab w:val="left" w:pos="567"/>
        <w:tab w:val="left" w:pos="1100"/>
        <w:tab w:val="right" w:leader="dot" w:pos="9062"/>
      </w:tabs>
      <w:ind w:hanging="567"/>
      <w:jc w:val="center"/>
    </w:pPr>
    <w:rPr>
      <w:rFonts w:cs="Arial"/>
      <w:b/>
      <w:noProof/>
      <w:sz w:val="24"/>
      <w:szCs w:val="24"/>
    </w:rPr>
  </w:style>
  <w:style w:type="paragraph" w:styleId="Spistreci3">
    <w:name w:val="toc 3"/>
    <w:basedOn w:val="Normalny"/>
    <w:next w:val="Normalny"/>
    <w:autoRedefine/>
    <w:uiPriority w:val="39"/>
    <w:rsid w:val="00A21EE8"/>
    <w:pPr>
      <w:ind w:left="440"/>
    </w:pPr>
  </w:style>
  <w:style w:type="paragraph" w:styleId="Spistreci4">
    <w:name w:val="toc 4"/>
    <w:basedOn w:val="Normalny"/>
    <w:next w:val="Normalny"/>
    <w:autoRedefine/>
    <w:uiPriority w:val="39"/>
    <w:rsid w:val="00A21EE8"/>
    <w:pPr>
      <w:ind w:left="660"/>
    </w:pPr>
  </w:style>
  <w:style w:type="character" w:styleId="Hipercze">
    <w:name w:val="Hyperlink"/>
    <w:basedOn w:val="Domylnaczcionkaakapitu"/>
    <w:uiPriority w:val="99"/>
    <w:rsid w:val="00A21EE8"/>
    <w:rPr>
      <w:rFonts w:cs="Times New Roman"/>
      <w:color w:val="0000FF"/>
      <w:u w:val="single"/>
    </w:rPr>
  </w:style>
  <w:style w:type="paragraph" w:styleId="Nagwekspisutreci">
    <w:name w:val="TOC Heading"/>
    <w:basedOn w:val="Nagwek1"/>
    <w:next w:val="Normalny"/>
    <w:uiPriority w:val="99"/>
    <w:qFormat/>
    <w:rsid w:val="00327235"/>
    <w:pPr>
      <w:numPr>
        <w:numId w:val="0"/>
      </w:numPr>
      <w:outlineLvl w:val="9"/>
    </w:pPr>
    <w:rPr>
      <w:rFonts w:ascii="Cambria" w:hAnsi="Cambria"/>
      <w:color w:val="365F91"/>
    </w:rPr>
  </w:style>
  <w:style w:type="paragraph" w:styleId="Spistreci5">
    <w:name w:val="toc 5"/>
    <w:basedOn w:val="Normalny"/>
    <w:next w:val="Normalny"/>
    <w:autoRedefine/>
    <w:uiPriority w:val="99"/>
    <w:rsid w:val="00327235"/>
    <w:pPr>
      <w:ind w:left="880"/>
    </w:pPr>
    <w:rPr>
      <w:rFonts w:eastAsia="Times New Roman"/>
      <w:lang w:eastAsia="pl-PL"/>
    </w:rPr>
  </w:style>
  <w:style w:type="paragraph" w:styleId="Spistreci6">
    <w:name w:val="toc 6"/>
    <w:basedOn w:val="Normalny"/>
    <w:next w:val="Normalny"/>
    <w:autoRedefine/>
    <w:uiPriority w:val="99"/>
    <w:rsid w:val="00327235"/>
    <w:pPr>
      <w:ind w:left="1100"/>
    </w:pPr>
    <w:rPr>
      <w:rFonts w:eastAsia="Times New Roman"/>
      <w:lang w:eastAsia="pl-PL"/>
    </w:rPr>
  </w:style>
  <w:style w:type="paragraph" w:styleId="Spistreci7">
    <w:name w:val="toc 7"/>
    <w:basedOn w:val="Normalny"/>
    <w:next w:val="Normalny"/>
    <w:autoRedefine/>
    <w:uiPriority w:val="99"/>
    <w:rsid w:val="00327235"/>
    <w:pPr>
      <w:ind w:left="1320"/>
    </w:pPr>
    <w:rPr>
      <w:rFonts w:eastAsia="Times New Roman"/>
      <w:lang w:eastAsia="pl-PL"/>
    </w:rPr>
  </w:style>
  <w:style w:type="paragraph" w:styleId="Spistreci8">
    <w:name w:val="toc 8"/>
    <w:basedOn w:val="Normalny"/>
    <w:next w:val="Normalny"/>
    <w:autoRedefine/>
    <w:uiPriority w:val="99"/>
    <w:rsid w:val="00327235"/>
    <w:pPr>
      <w:ind w:left="1540"/>
    </w:pPr>
    <w:rPr>
      <w:rFonts w:eastAsia="Times New Roman"/>
      <w:lang w:eastAsia="pl-PL"/>
    </w:rPr>
  </w:style>
  <w:style w:type="paragraph" w:styleId="Spistreci9">
    <w:name w:val="toc 9"/>
    <w:basedOn w:val="Normalny"/>
    <w:next w:val="Normalny"/>
    <w:autoRedefine/>
    <w:uiPriority w:val="99"/>
    <w:rsid w:val="00327235"/>
    <w:pPr>
      <w:ind w:left="1760"/>
    </w:pPr>
    <w:rPr>
      <w:rFonts w:eastAsia="Times New Roman"/>
      <w:lang w:eastAsia="pl-PL"/>
    </w:rPr>
  </w:style>
  <w:style w:type="paragraph" w:styleId="Nagwek">
    <w:name w:val="header"/>
    <w:basedOn w:val="Normalny"/>
    <w:link w:val="NagwekZnak"/>
    <w:uiPriority w:val="99"/>
    <w:rsid w:val="00C26832"/>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C26832"/>
    <w:rPr>
      <w:rFonts w:cs="Times New Roman"/>
    </w:rPr>
  </w:style>
  <w:style w:type="paragraph" w:styleId="Stopka">
    <w:name w:val="footer"/>
    <w:basedOn w:val="Normalny"/>
    <w:link w:val="StopkaZnak"/>
    <w:uiPriority w:val="99"/>
    <w:rsid w:val="00C26832"/>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C26832"/>
    <w:rPr>
      <w:rFonts w:cs="Times New Roman"/>
    </w:rPr>
  </w:style>
  <w:style w:type="character" w:styleId="UyteHipercze">
    <w:name w:val="FollowedHyperlink"/>
    <w:basedOn w:val="Domylnaczcionkaakapitu"/>
    <w:uiPriority w:val="99"/>
    <w:semiHidden/>
    <w:rsid w:val="00C26832"/>
    <w:rPr>
      <w:rFonts w:cs="Times New Roman"/>
      <w:color w:val="800080"/>
      <w:u w:val="single"/>
    </w:rPr>
  </w:style>
  <w:style w:type="paragraph" w:styleId="Tekstpodstawowy">
    <w:name w:val="Body Text"/>
    <w:basedOn w:val="Normalny"/>
    <w:link w:val="TekstpodstawowyZnak"/>
    <w:uiPriority w:val="99"/>
    <w:rsid w:val="008E71E3"/>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8E71E3"/>
    <w:rPr>
      <w:rFonts w:ascii="Times New Roman" w:hAnsi="Times New Roman" w:cs="Times New Roman"/>
      <w:sz w:val="24"/>
      <w:szCs w:val="24"/>
    </w:rPr>
  </w:style>
  <w:style w:type="paragraph" w:styleId="Tekstpodstawowywcity">
    <w:name w:val="Body Text Indent"/>
    <w:basedOn w:val="Normalny"/>
    <w:link w:val="TekstpodstawowywcityZnak"/>
    <w:uiPriority w:val="99"/>
    <w:semiHidden/>
    <w:rsid w:val="00373DE1"/>
    <w:pPr>
      <w:spacing w:after="120" w:line="240" w:lineRule="auto"/>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locked/>
    <w:rsid w:val="00373DE1"/>
    <w:rPr>
      <w:rFonts w:ascii="Times New Roman" w:hAnsi="Times New Roman" w:cs="Times New Roman"/>
      <w:sz w:val="24"/>
      <w:szCs w:val="24"/>
    </w:rPr>
  </w:style>
  <w:style w:type="paragraph" w:customStyle="1" w:styleId="NA">
    <w:name w:val="N/A"/>
    <w:basedOn w:val="Normalny"/>
    <w:uiPriority w:val="99"/>
    <w:rsid w:val="00373DE1"/>
    <w:pPr>
      <w:tabs>
        <w:tab w:val="left" w:pos="9000"/>
        <w:tab w:val="right" w:pos="9360"/>
      </w:tabs>
      <w:suppressAutoHyphens/>
      <w:spacing w:line="240" w:lineRule="auto"/>
      <w:jc w:val="left"/>
    </w:pPr>
    <w:rPr>
      <w:rFonts w:ascii="Times New Roman" w:eastAsia="Times New Roman" w:hAnsi="Times New Roman"/>
      <w:sz w:val="24"/>
      <w:szCs w:val="20"/>
      <w:lang w:val="en-US" w:eastAsia="pl-PL"/>
    </w:rPr>
  </w:style>
  <w:style w:type="character" w:customStyle="1" w:styleId="artykul">
    <w:name w:val="artykul"/>
    <w:basedOn w:val="Domylnaczcionkaakapitu"/>
    <w:uiPriority w:val="99"/>
    <w:rsid w:val="00373DE1"/>
    <w:rPr>
      <w:rFonts w:cs="Times New Roman"/>
      <w:color w:val="7D7D7D"/>
      <w:sz w:val="17"/>
      <w:szCs w:val="17"/>
    </w:rPr>
  </w:style>
  <w:style w:type="character" w:customStyle="1" w:styleId="FontStyle80">
    <w:name w:val="Font Style80"/>
    <w:basedOn w:val="Domylnaczcionkaakapitu"/>
    <w:uiPriority w:val="99"/>
    <w:rsid w:val="00373DE1"/>
    <w:rPr>
      <w:rFonts w:ascii="Times New Roman" w:hAnsi="Times New Roman" w:cs="Times New Roman"/>
      <w:color w:val="000000"/>
      <w:sz w:val="22"/>
      <w:szCs w:val="22"/>
    </w:rPr>
  </w:style>
  <w:style w:type="paragraph" w:styleId="Tekstpodstawowywcity2">
    <w:name w:val="Body Text Indent 2"/>
    <w:basedOn w:val="Normalny"/>
    <w:link w:val="Tekstpodstawowywcity2Znak"/>
    <w:uiPriority w:val="99"/>
    <w:rsid w:val="000B2019"/>
    <w:pPr>
      <w:spacing w:after="120"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locked/>
    <w:rsid w:val="000B2019"/>
    <w:rPr>
      <w:rFonts w:ascii="Times New Roman" w:hAnsi="Times New Roman" w:cs="Times New Roman"/>
      <w:sz w:val="24"/>
      <w:szCs w:val="24"/>
    </w:rPr>
  </w:style>
  <w:style w:type="paragraph" w:styleId="NormalnyWeb">
    <w:name w:val="Normal (Web)"/>
    <w:basedOn w:val="Normalny"/>
    <w:uiPriority w:val="99"/>
    <w:rsid w:val="00AA775F"/>
    <w:pPr>
      <w:spacing w:line="240" w:lineRule="auto"/>
      <w:jc w:val="left"/>
    </w:pPr>
    <w:rPr>
      <w:rFonts w:ascii="Times New Roman" w:eastAsia="Times New Roman" w:hAnsi="Times New Roman"/>
      <w:sz w:val="24"/>
      <w:szCs w:val="24"/>
      <w:lang w:eastAsia="pl-PL"/>
    </w:rPr>
  </w:style>
  <w:style w:type="paragraph" w:customStyle="1" w:styleId="Tekstpodstawowywcity21">
    <w:name w:val="Tekst podstawowy wcięty 21"/>
    <w:basedOn w:val="Normalny"/>
    <w:uiPriority w:val="99"/>
    <w:rsid w:val="00AA775F"/>
    <w:pPr>
      <w:widowControl w:val="0"/>
      <w:suppressAutoHyphens/>
      <w:spacing w:line="240" w:lineRule="auto"/>
      <w:ind w:left="1440"/>
      <w:jc w:val="left"/>
    </w:pPr>
    <w:rPr>
      <w:rFonts w:ascii="Times New Roman" w:eastAsia="Times New Roman" w:hAnsi="Times New Roman"/>
      <w:sz w:val="24"/>
      <w:szCs w:val="20"/>
      <w:lang w:eastAsia="ar-SA"/>
    </w:rPr>
  </w:style>
  <w:style w:type="paragraph" w:customStyle="1" w:styleId="Tekstpodstawowy21">
    <w:name w:val="Tekst podstawowy 21"/>
    <w:basedOn w:val="Normalny"/>
    <w:uiPriority w:val="99"/>
    <w:rsid w:val="00AA775F"/>
    <w:pPr>
      <w:widowControl w:val="0"/>
      <w:tabs>
        <w:tab w:val="left" w:pos="1418"/>
      </w:tabs>
      <w:suppressAutoHyphens/>
      <w:spacing w:line="240" w:lineRule="auto"/>
    </w:pPr>
    <w:rPr>
      <w:rFonts w:ascii="Times New Roman" w:eastAsia="Times New Roman" w:hAnsi="Times New Roman"/>
      <w:sz w:val="24"/>
      <w:szCs w:val="20"/>
      <w:lang w:eastAsia="ar-SA"/>
    </w:rPr>
  </w:style>
  <w:style w:type="paragraph" w:customStyle="1" w:styleId="Tekstpodstawowy31">
    <w:name w:val="Tekst podstawowy 31"/>
    <w:basedOn w:val="Normalny"/>
    <w:uiPriority w:val="99"/>
    <w:rsid w:val="00AA775F"/>
    <w:pPr>
      <w:widowControl w:val="0"/>
      <w:tabs>
        <w:tab w:val="left" w:pos="1134"/>
        <w:tab w:val="left" w:pos="1701"/>
        <w:tab w:val="left" w:pos="2127"/>
        <w:tab w:val="right" w:leader="dot" w:pos="8505"/>
      </w:tabs>
      <w:suppressAutoHyphens/>
      <w:spacing w:line="240" w:lineRule="auto"/>
      <w:jc w:val="left"/>
    </w:pPr>
    <w:rPr>
      <w:rFonts w:ascii="Times New Roman" w:eastAsia="Times New Roman" w:hAnsi="Times New Roman"/>
      <w:sz w:val="24"/>
      <w:szCs w:val="20"/>
      <w:lang w:eastAsia="ar-SA"/>
    </w:rPr>
  </w:style>
  <w:style w:type="paragraph" w:styleId="Tekstdymka">
    <w:name w:val="Balloon Text"/>
    <w:basedOn w:val="Normalny"/>
    <w:link w:val="TekstdymkaZnak"/>
    <w:uiPriority w:val="99"/>
    <w:semiHidden/>
    <w:rsid w:val="00321B5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21B50"/>
    <w:rPr>
      <w:rFonts w:ascii="Tahoma" w:hAnsi="Tahoma" w:cs="Tahoma"/>
      <w:sz w:val="16"/>
      <w:szCs w:val="16"/>
      <w:lang w:eastAsia="en-US"/>
    </w:rPr>
  </w:style>
  <w:style w:type="paragraph" w:customStyle="1" w:styleId="PROTECTNORMALNY">
    <w:name w:val="PROTECT_NORMALNY"/>
    <w:basedOn w:val="Normalny"/>
    <w:link w:val="PROTECTNORMALNYZnak"/>
    <w:uiPriority w:val="99"/>
    <w:rsid w:val="00AF6EBD"/>
    <w:pPr>
      <w:autoSpaceDE w:val="0"/>
      <w:autoSpaceDN w:val="0"/>
      <w:adjustRightInd w:val="0"/>
      <w:spacing w:after="120" w:line="240" w:lineRule="auto"/>
      <w:ind w:left="0"/>
    </w:pPr>
    <w:rPr>
      <w:rFonts w:ascii="Arial" w:eastAsia="Times New Roman" w:hAnsi="Arial" w:cs="Arial"/>
      <w:szCs w:val="24"/>
      <w:lang w:eastAsia="pl-PL"/>
    </w:rPr>
  </w:style>
  <w:style w:type="character" w:customStyle="1" w:styleId="PROTECTNORMALNYZnak">
    <w:name w:val="PROTECT_NORMALNY Znak"/>
    <w:basedOn w:val="Domylnaczcionkaakapitu"/>
    <w:link w:val="PROTECTNORMALNY"/>
    <w:uiPriority w:val="99"/>
    <w:locked/>
    <w:rsid w:val="00AF6EBD"/>
    <w:rPr>
      <w:rFonts w:ascii="Arial" w:hAnsi="Arial" w:cs="Arial"/>
      <w:sz w:val="24"/>
      <w:szCs w:val="24"/>
    </w:rPr>
  </w:style>
  <w:style w:type="paragraph" w:customStyle="1" w:styleId="StylPROTECTNORMALNYPierwszywiersz127cm">
    <w:name w:val="Styl PROTECT_NORMALNY + Pierwszy wiersz:  127 cm"/>
    <w:basedOn w:val="PROTECTNORMALNY"/>
    <w:uiPriority w:val="99"/>
    <w:rsid w:val="00AF6EBD"/>
    <w:pPr>
      <w:ind w:firstLine="720"/>
    </w:pPr>
    <w:rPr>
      <w:rFonts w:cs="Times New Roman"/>
      <w:szCs w:val="20"/>
    </w:rPr>
  </w:style>
  <w:style w:type="paragraph" w:styleId="Tekstpodstawowywcity3">
    <w:name w:val="Body Text Indent 3"/>
    <w:basedOn w:val="Normalny"/>
    <w:link w:val="Tekstpodstawowywcity3Znak"/>
    <w:uiPriority w:val="99"/>
    <w:semiHidden/>
    <w:rsid w:val="007348C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7348C6"/>
    <w:rPr>
      <w:rFonts w:cs="Times New Roman"/>
      <w:sz w:val="16"/>
      <w:szCs w:val="16"/>
      <w:lang w:eastAsia="en-US"/>
    </w:rPr>
  </w:style>
  <w:style w:type="paragraph" w:customStyle="1" w:styleId="Artur">
    <w:name w:val="Artur"/>
    <w:basedOn w:val="Normalny"/>
    <w:uiPriority w:val="99"/>
    <w:rsid w:val="00FB3C82"/>
    <w:pPr>
      <w:spacing w:after="0" w:line="240" w:lineRule="auto"/>
      <w:ind w:left="0"/>
      <w:jc w:val="left"/>
    </w:pPr>
    <w:rPr>
      <w:rFonts w:ascii="USALight" w:eastAsia="Times New Roman" w:hAnsi="USALight"/>
      <w:sz w:val="24"/>
      <w:szCs w:val="20"/>
      <w:lang w:eastAsia="pl-PL"/>
    </w:rPr>
  </w:style>
  <w:style w:type="paragraph" w:customStyle="1" w:styleId="specyfikacja">
    <w:name w:val="specyfikacja"/>
    <w:basedOn w:val="Normalny"/>
    <w:uiPriority w:val="99"/>
    <w:rsid w:val="00FB3C82"/>
    <w:pPr>
      <w:spacing w:after="120" w:line="240" w:lineRule="auto"/>
      <w:ind w:left="0"/>
      <w:jc w:val="left"/>
    </w:pPr>
    <w:rPr>
      <w:rFonts w:ascii="Times New Roman" w:eastAsia="Times New Roman" w:hAnsi="Times New Roman"/>
      <w:szCs w:val="20"/>
      <w:lang w:eastAsia="pl-PL"/>
    </w:rPr>
  </w:style>
  <w:style w:type="paragraph" w:customStyle="1" w:styleId="Standard">
    <w:name w:val="Standard"/>
    <w:uiPriority w:val="99"/>
    <w:rsid w:val="00EB5D42"/>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paragraph" w:customStyle="1" w:styleId="Heading31">
    <w:name w:val="Heading 31"/>
    <w:basedOn w:val="Standard"/>
    <w:next w:val="Normalny"/>
    <w:uiPriority w:val="99"/>
    <w:rsid w:val="00EB5D42"/>
    <w:pPr>
      <w:tabs>
        <w:tab w:val="right" w:pos="8277"/>
      </w:tabs>
      <w:spacing w:before="28" w:after="28"/>
      <w:ind w:left="57"/>
      <w:jc w:val="both"/>
      <w:outlineLvl w:val="2"/>
    </w:pPr>
    <w:rPr>
      <w:b/>
      <w:sz w:val="28"/>
      <w:szCs w:val="28"/>
      <w:lang w:eastAsia="en-US"/>
    </w:rPr>
  </w:style>
  <w:style w:type="paragraph" w:customStyle="1" w:styleId="Heading61">
    <w:name w:val="Heading 61"/>
    <w:next w:val="Normalny"/>
    <w:uiPriority w:val="99"/>
    <w:rsid w:val="00EB5D42"/>
    <w:pPr>
      <w:widowControl w:val="0"/>
      <w:tabs>
        <w:tab w:val="right" w:pos="8504"/>
      </w:tabs>
      <w:suppressAutoHyphens/>
      <w:autoSpaceDN w:val="0"/>
      <w:ind w:left="284" w:hanging="284"/>
      <w:jc w:val="both"/>
      <w:textAlignment w:val="baseline"/>
      <w:outlineLvl w:val="5"/>
    </w:pPr>
    <w:rPr>
      <w:rFonts w:ascii="Arial Narrow" w:eastAsia="SimSun" w:hAnsi="Arial Narrow" w:cs="HelveticaNeueCELT-Light"/>
      <w:bCs/>
      <w:kern w:val="3"/>
      <w:sz w:val="24"/>
      <w:szCs w:val="24"/>
      <w:lang w:eastAsia="en-US" w:bidi="hi-IN"/>
    </w:rPr>
  </w:style>
  <w:style w:type="paragraph" w:styleId="Bezodstpw">
    <w:name w:val="No Spacing"/>
    <w:uiPriority w:val="99"/>
    <w:qFormat/>
    <w:rsid w:val="00EB5D42"/>
    <w:pPr>
      <w:suppressAutoHyphens/>
      <w:autoSpaceDN w:val="0"/>
      <w:textAlignment w:val="baseline"/>
    </w:pPr>
    <w:rPr>
      <w:rFonts w:ascii="Times New Roman" w:eastAsia="SimSun" w:hAnsi="Times New Roman" w:cs="Mangal"/>
      <w:kern w:val="3"/>
      <w:sz w:val="24"/>
      <w:szCs w:val="24"/>
      <w:lang w:eastAsia="zh-CN" w:bidi="hi-IN"/>
    </w:rPr>
  </w:style>
  <w:style w:type="character" w:styleId="Pogrubienie">
    <w:name w:val="Strong"/>
    <w:basedOn w:val="Domylnaczcionkaakapitu"/>
    <w:uiPriority w:val="99"/>
    <w:qFormat/>
    <w:rsid w:val="00291B1E"/>
    <w:rPr>
      <w:rFonts w:cs="Times New Roman"/>
      <w:b/>
      <w:bCs/>
    </w:rPr>
  </w:style>
  <w:style w:type="paragraph" w:customStyle="1" w:styleId="Default">
    <w:name w:val="Default"/>
    <w:rsid w:val="006F7A97"/>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99"/>
    <w:rsid w:val="00537A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0091D"/>
    <w:pPr>
      <w:spacing w:after="200"/>
      <w:ind w:left="720"/>
      <w:contextualSpacing/>
      <w:jc w:val="left"/>
    </w:pPr>
    <w:rPr>
      <w:rFonts w:eastAsia="Times New Roman"/>
    </w:rPr>
  </w:style>
  <w:style w:type="paragraph" w:styleId="Tekstpodstawowy2">
    <w:name w:val="Body Text 2"/>
    <w:basedOn w:val="Normalny"/>
    <w:link w:val="Tekstpodstawowy2Znak"/>
    <w:uiPriority w:val="99"/>
    <w:rsid w:val="0061702F"/>
    <w:pPr>
      <w:spacing w:after="120" w:line="480" w:lineRule="auto"/>
      <w:ind w:left="0"/>
      <w:jc w:val="left"/>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61702F"/>
    <w:rPr>
      <w:rFonts w:ascii="Times New Roman" w:hAnsi="Times New Roman" w:cs="Times New Roman"/>
      <w:sz w:val="24"/>
      <w:szCs w:val="24"/>
    </w:rPr>
  </w:style>
  <w:style w:type="character" w:customStyle="1" w:styleId="labelastextbox1">
    <w:name w:val="labelastextbox1"/>
    <w:uiPriority w:val="99"/>
    <w:rsid w:val="00DD7437"/>
    <w:rPr>
      <w:b/>
      <w:color w:val="097CC9"/>
    </w:rPr>
  </w:style>
  <w:style w:type="paragraph" w:styleId="Tekstprzypisukocowego">
    <w:name w:val="endnote text"/>
    <w:basedOn w:val="Normalny"/>
    <w:link w:val="TekstprzypisukocowegoZnak"/>
    <w:uiPriority w:val="99"/>
    <w:semiHidden/>
    <w:rsid w:val="00751C3D"/>
    <w:rPr>
      <w:sz w:val="20"/>
      <w:szCs w:val="20"/>
    </w:rPr>
  </w:style>
  <w:style w:type="character" w:customStyle="1" w:styleId="TekstprzypisukocowegoZnak">
    <w:name w:val="Tekst przypisu końcowego Znak"/>
    <w:basedOn w:val="Domylnaczcionkaakapitu"/>
    <w:link w:val="Tekstprzypisukocowego"/>
    <w:uiPriority w:val="99"/>
    <w:semiHidden/>
    <w:rsid w:val="00D04B08"/>
    <w:rPr>
      <w:sz w:val="20"/>
      <w:szCs w:val="20"/>
      <w:lang w:eastAsia="en-US"/>
    </w:rPr>
  </w:style>
  <w:style w:type="character" w:styleId="Odwoanieprzypisukocowego">
    <w:name w:val="endnote reference"/>
    <w:basedOn w:val="Domylnaczcionkaakapitu"/>
    <w:uiPriority w:val="99"/>
    <w:semiHidden/>
    <w:rsid w:val="00751C3D"/>
    <w:rPr>
      <w:rFonts w:cs="Times New Roman"/>
      <w:vertAlign w:val="superscript"/>
    </w:rPr>
  </w:style>
  <w:style w:type="character" w:customStyle="1" w:styleId="apple-converted-space">
    <w:name w:val="apple-converted-space"/>
    <w:basedOn w:val="Domylnaczcionkaakapitu"/>
    <w:uiPriority w:val="99"/>
    <w:rsid w:val="007D70F0"/>
    <w:rPr>
      <w:rFonts w:cs="Times New Roman"/>
    </w:rPr>
  </w:style>
  <w:style w:type="numbering" w:customStyle="1" w:styleId="WWNum20">
    <w:name w:val="WWNum20"/>
    <w:rsid w:val="00D04B08"/>
    <w:pPr>
      <w:numPr>
        <w:numId w:val="4"/>
      </w:numPr>
    </w:pPr>
  </w:style>
  <w:style w:type="paragraph" w:customStyle="1" w:styleId="xl63">
    <w:name w:val="xl63"/>
    <w:basedOn w:val="Normalny"/>
    <w:rsid w:val="00C17869"/>
    <w:pPr>
      <w:pBdr>
        <w:left w:val="single" w:sz="8" w:space="0" w:color="auto"/>
      </w:pBdr>
      <w:spacing w:before="100" w:beforeAutospacing="1" w:afterAutospacing="1" w:line="240" w:lineRule="auto"/>
      <w:ind w:left="0"/>
      <w:jc w:val="left"/>
    </w:pPr>
    <w:rPr>
      <w:rFonts w:eastAsia="Times New Roman" w:cs="Calibri"/>
      <w:sz w:val="20"/>
      <w:szCs w:val="20"/>
      <w:lang w:eastAsia="pl-PL"/>
    </w:rPr>
  </w:style>
  <w:style w:type="paragraph" w:customStyle="1" w:styleId="xl64">
    <w:name w:val="xl64"/>
    <w:basedOn w:val="Normalny"/>
    <w:rsid w:val="00C17869"/>
    <w:pPr>
      <w:spacing w:before="100" w:beforeAutospacing="1" w:afterAutospacing="1" w:line="240" w:lineRule="auto"/>
      <w:ind w:left="0"/>
      <w:jc w:val="left"/>
    </w:pPr>
    <w:rPr>
      <w:rFonts w:eastAsia="Times New Roman" w:cs="Calibri"/>
      <w:sz w:val="20"/>
      <w:szCs w:val="20"/>
      <w:lang w:eastAsia="pl-PL"/>
    </w:rPr>
  </w:style>
  <w:style w:type="paragraph" w:customStyle="1" w:styleId="xl65">
    <w:name w:val="xl65"/>
    <w:basedOn w:val="Normalny"/>
    <w:rsid w:val="00C17869"/>
    <w:pPr>
      <w:pBdr>
        <w:right w:val="single" w:sz="8" w:space="0" w:color="auto"/>
      </w:pBdr>
      <w:spacing w:before="100" w:beforeAutospacing="1" w:afterAutospacing="1" w:line="240" w:lineRule="auto"/>
      <w:ind w:left="0"/>
      <w:jc w:val="left"/>
    </w:pPr>
    <w:rPr>
      <w:rFonts w:eastAsia="Times New Roman" w:cs="Calibri"/>
      <w:sz w:val="20"/>
      <w:szCs w:val="20"/>
      <w:lang w:eastAsia="pl-PL"/>
    </w:rPr>
  </w:style>
  <w:style w:type="paragraph" w:customStyle="1" w:styleId="xl66">
    <w:name w:val="xl66"/>
    <w:basedOn w:val="Normalny"/>
    <w:rsid w:val="00C17869"/>
    <w:pPr>
      <w:pBdr>
        <w:top w:val="single" w:sz="8" w:space="0" w:color="auto"/>
        <w:left w:val="single" w:sz="8" w:space="0" w:color="auto"/>
      </w:pBdr>
      <w:spacing w:before="100" w:beforeAutospacing="1" w:afterAutospacing="1" w:line="240" w:lineRule="auto"/>
      <w:ind w:left="0"/>
      <w:jc w:val="left"/>
    </w:pPr>
    <w:rPr>
      <w:rFonts w:eastAsia="Times New Roman" w:cs="Calibri"/>
      <w:sz w:val="20"/>
      <w:szCs w:val="20"/>
      <w:lang w:eastAsia="pl-PL"/>
    </w:rPr>
  </w:style>
  <w:style w:type="paragraph" w:customStyle="1" w:styleId="xl67">
    <w:name w:val="xl67"/>
    <w:basedOn w:val="Normalny"/>
    <w:rsid w:val="00C17869"/>
    <w:pPr>
      <w:pBdr>
        <w:top w:val="single" w:sz="8" w:space="0" w:color="auto"/>
      </w:pBdr>
      <w:spacing w:before="100" w:beforeAutospacing="1" w:afterAutospacing="1" w:line="240" w:lineRule="auto"/>
      <w:ind w:left="0"/>
      <w:jc w:val="left"/>
    </w:pPr>
    <w:rPr>
      <w:rFonts w:eastAsia="Times New Roman" w:cs="Calibri"/>
      <w:sz w:val="20"/>
      <w:szCs w:val="20"/>
      <w:lang w:eastAsia="pl-PL"/>
    </w:rPr>
  </w:style>
  <w:style w:type="paragraph" w:customStyle="1" w:styleId="xl68">
    <w:name w:val="xl68"/>
    <w:basedOn w:val="Normalny"/>
    <w:rsid w:val="00C17869"/>
    <w:pPr>
      <w:pBdr>
        <w:top w:val="single" w:sz="8" w:space="0" w:color="auto"/>
        <w:right w:val="single" w:sz="8" w:space="0" w:color="auto"/>
      </w:pBdr>
      <w:spacing w:before="100" w:beforeAutospacing="1" w:afterAutospacing="1" w:line="240" w:lineRule="auto"/>
      <w:ind w:left="0"/>
      <w:jc w:val="left"/>
    </w:pPr>
    <w:rPr>
      <w:rFonts w:eastAsia="Times New Roman" w:cs="Calibri"/>
      <w:sz w:val="20"/>
      <w:szCs w:val="20"/>
      <w:lang w:eastAsia="pl-PL"/>
    </w:rPr>
  </w:style>
  <w:style w:type="paragraph" w:customStyle="1" w:styleId="xl69">
    <w:name w:val="xl69"/>
    <w:basedOn w:val="Normalny"/>
    <w:rsid w:val="00C17869"/>
    <w:pPr>
      <w:pBdr>
        <w:top w:val="single" w:sz="8" w:space="0" w:color="auto"/>
        <w:left w:val="single" w:sz="8" w:space="0" w:color="auto"/>
        <w:bottom w:val="single" w:sz="8" w:space="0" w:color="auto"/>
        <w:right w:val="single" w:sz="8" w:space="0" w:color="auto"/>
      </w:pBdr>
      <w:shd w:val="clear" w:color="000000" w:fill="00B0F0"/>
      <w:spacing w:before="100" w:beforeAutospacing="1" w:afterAutospacing="1" w:line="240" w:lineRule="auto"/>
      <w:ind w:left="0"/>
      <w:jc w:val="left"/>
    </w:pPr>
    <w:rPr>
      <w:rFonts w:eastAsia="Times New Roman" w:cs="Calibri"/>
      <w:b/>
      <w:bCs/>
      <w:color w:val="000000"/>
      <w:sz w:val="20"/>
      <w:szCs w:val="20"/>
      <w:lang w:eastAsia="pl-PL"/>
    </w:rPr>
  </w:style>
  <w:style w:type="paragraph" w:customStyle="1" w:styleId="xl70">
    <w:name w:val="xl70"/>
    <w:basedOn w:val="Normalny"/>
    <w:rsid w:val="00C17869"/>
    <w:pPr>
      <w:pBdr>
        <w:top w:val="single" w:sz="8" w:space="0" w:color="auto"/>
        <w:bottom w:val="single" w:sz="8" w:space="0" w:color="auto"/>
        <w:right w:val="single" w:sz="8" w:space="0" w:color="auto"/>
      </w:pBdr>
      <w:shd w:val="clear" w:color="000000" w:fill="00B0F0"/>
      <w:spacing w:before="100" w:beforeAutospacing="1" w:afterAutospacing="1" w:line="240" w:lineRule="auto"/>
      <w:ind w:left="0"/>
      <w:jc w:val="center"/>
    </w:pPr>
    <w:rPr>
      <w:rFonts w:eastAsia="Times New Roman" w:cs="Calibri"/>
      <w:b/>
      <w:bCs/>
      <w:color w:val="000000"/>
      <w:sz w:val="20"/>
      <w:szCs w:val="20"/>
      <w:lang w:eastAsia="pl-PL"/>
    </w:rPr>
  </w:style>
  <w:style w:type="paragraph" w:customStyle="1" w:styleId="xl71">
    <w:name w:val="xl71"/>
    <w:basedOn w:val="Normalny"/>
    <w:rsid w:val="00C17869"/>
    <w:pPr>
      <w:pBdr>
        <w:left w:val="single" w:sz="8" w:space="0" w:color="auto"/>
        <w:bottom w:val="single" w:sz="8" w:space="0" w:color="auto"/>
      </w:pBdr>
      <w:shd w:val="clear" w:color="000000" w:fill="FFFF00"/>
      <w:spacing w:before="100" w:beforeAutospacing="1" w:afterAutospacing="1" w:line="240" w:lineRule="auto"/>
      <w:ind w:left="0"/>
      <w:jc w:val="left"/>
    </w:pPr>
    <w:rPr>
      <w:rFonts w:eastAsia="Times New Roman" w:cs="Calibri"/>
      <w:b/>
      <w:bCs/>
      <w:color w:val="000000"/>
      <w:sz w:val="20"/>
      <w:szCs w:val="20"/>
      <w:lang w:eastAsia="pl-PL"/>
    </w:rPr>
  </w:style>
  <w:style w:type="paragraph" w:customStyle="1" w:styleId="xl72">
    <w:name w:val="xl72"/>
    <w:basedOn w:val="Normalny"/>
    <w:rsid w:val="00C17869"/>
    <w:pPr>
      <w:pBdr>
        <w:bottom w:val="single" w:sz="8" w:space="0" w:color="auto"/>
      </w:pBdr>
      <w:shd w:val="clear" w:color="000000" w:fill="FFFF00"/>
      <w:spacing w:before="100" w:beforeAutospacing="1" w:afterAutospacing="1" w:line="240" w:lineRule="auto"/>
      <w:ind w:left="0"/>
      <w:jc w:val="left"/>
    </w:pPr>
    <w:rPr>
      <w:rFonts w:eastAsia="Times New Roman" w:cs="Calibri"/>
      <w:color w:val="000000"/>
      <w:sz w:val="20"/>
      <w:szCs w:val="20"/>
      <w:lang w:eastAsia="pl-PL"/>
    </w:rPr>
  </w:style>
  <w:style w:type="paragraph" w:customStyle="1" w:styleId="xl73">
    <w:name w:val="xl73"/>
    <w:basedOn w:val="Normalny"/>
    <w:rsid w:val="00C17869"/>
    <w:pPr>
      <w:pBdr>
        <w:bottom w:val="single" w:sz="8" w:space="0" w:color="auto"/>
        <w:right w:val="single" w:sz="8" w:space="0" w:color="auto"/>
      </w:pBdr>
      <w:shd w:val="clear" w:color="000000" w:fill="FFFF00"/>
      <w:spacing w:before="100" w:beforeAutospacing="1" w:afterAutospacing="1" w:line="240" w:lineRule="auto"/>
      <w:ind w:left="0"/>
      <w:jc w:val="left"/>
    </w:pPr>
    <w:rPr>
      <w:rFonts w:eastAsia="Times New Roman" w:cs="Calibri"/>
      <w:color w:val="000000"/>
      <w:sz w:val="20"/>
      <w:szCs w:val="20"/>
      <w:lang w:eastAsia="pl-PL"/>
    </w:rPr>
  </w:style>
  <w:style w:type="paragraph" w:customStyle="1" w:styleId="xl74">
    <w:name w:val="xl74"/>
    <w:basedOn w:val="Normalny"/>
    <w:rsid w:val="00C17869"/>
    <w:pPr>
      <w:pBdr>
        <w:top w:val="single" w:sz="8" w:space="0" w:color="auto"/>
        <w:left w:val="single" w:sz="8" w:space="0" w:color="auto"/>
        <w:bottom w:val="single" w:sz="8" w:space="0" w:color="auto"/>
      </w:pBdr>
      <w:shd w:val="clear" w:color="000000" w:fill="FFFF00"/>
      <w:spacing w:before="100" w:beforeAutospacing="1" w:afterAutospacing="1" w:line="240" w:lineRule="auto"/>
      <w:ind w:left="0"/>
      <w:jc w:val="left"/>
    </w:pPr>
    <w:rPr>
      <w:rFonts w:eastAsia="Times New Roman" w:cs="Calibri"/>
      <w:b/>
      <w:bCs/>
      <w:color w:val="000000"/>
      <w:sz w:val="20"/>
      <w:szCs w:val="20"/>
      <w:lang w:eastAsia="pl-PL"/>
    </w:rPr>
  </w:style>
  <w:style w:type="paragraph" w:customStyle="1" w:styleId="xl75">
    <w:name w:val="xl75"/>
    <w:basedOn w:val="Normalny"/>
    <w:rsid w:val="00C17869"/>
    <w:pPr>
      <w:pBdr>
        <w:top w:val="single" w:sz="8" w:space="0" w:color="auto"/>
        <w:bottom w:val="single" w:sz="8" w:space="0" w:color="auto"/>
      </w:pBdr>
      <w:shd w:val="clear" w:color="000000" w:fill="FFFF00"/>
      <w:spacing w:before="100" w:beforeAutospacing="1" w:afterAutospacing="1" w:line="240" w:lineRule="auto"/>
      <w:ind w:left="0"/>
      <w:jc w:val="left"/>
    </w:pPr>
    <w:rPr>
      <w:rFonts w:eastAsia="Times New Roman" w:cs="Calibri"/>
      <w:color w:val="000000"/>
      <w:sz w:val="20"/>
      <w:szCs w:val="20"/>
      <w:lang w:eastAsia="pl-PL"/>
    </w:rPr>
  </w:style>
  <w:style w:type="paragraph" w:customStyle="1" w:styleId="xl76">
    <w:name w:val="xl76"/>
    <w:basedOn w:val="Normalny"/>
    <w:rsid w:val="00C17869"/>
    <w:pPr>
      <w:pBdr>
        <w:top w:val="single" w:sz="8" w:space="0" w:color="auto"/>
        <w:bottom w:val="single" w:sz="8" w:space="0" w:color="auto"/>
        <w:right w:val="single" w:sz="8" w:space="0" w:color="auto"/>
      </w:pBdr>
      <w:shd w:val="clear" w:color="000000" w:fill="FFFF00"/>
      <w:spacing w:before="100" w:beforeAutospacing="1" w:afterAutospacing="1" w:line="240" w:lineRule="auto"/>
      <w:ind w:left="0"/>
      <w:jc w:val="left"/>
    </w:pPr>
    <w:rPr>
      <w:rFonts w:eastAsia="Times New Roman" w:cs="Calibri"/>
      <w:color w:val="000000"/>
      <w:sz w:val="20"/>
      <w:szCs w:val="20"/>
      <w:lang w:eastAsia="pl-PL"/>
    </w:rPr>
  </w:style>
  <w:style w:type="paragraph" w:customStyle="1" w:styleId="xl77">
    <w:name w:val="xl77"/>
    <w:basedOn w:val="Normalny"/>
    <w:rsid w:val="00C17869"/>
    <w:pPr>
      <w:pBdr>
        <w:left w:val="single" w:sz="8" w:space="0" w:color="auto"/>
        <w:bottom w:val="single" w:sz="8" w:space="0" w:color="auto"/>
      </w:pBdr>
      <w:shd w:val="clear" w:color="000000" w:fill="92D050"/>
      <w:spacing w:before="100" w:beforeAutospacing="1" w:afterAutospacing="1" w:line="240" w:lineRule="auto"/>
      <w:ind w:left="0"/>
      <w:jc w:val="left"/>
    </w:pPr>
    <w:rPr>
      <w:rFonts w:ascii="Times New Roman" w:eastAsia="Times New Roman" w:hAnsi="Times New Roman"/>
      <w:sz w:val="24"/>
      <w:szCs w:val="24"/>
      <w:lang w:eastAsia="pl-PL"/>
    </w:rPr>
  </w:style>
  <w:style w:type="paragraph" w:customStyle="1" w:styleId="xl78">
    <w:name w:val="xl78"/>
    <w:basedOn w:val="Normalny"/>
    <w:rsid w:val="00C17869"/>
    <w:pPr>
      <w:pBdr>
        <w:bottom w:val="single" w:sz="8" w:space="0" w:color="auto"/>
      </w:pBdr>
      <w:shd w:val="clear" w:color="000000" w:fill="92D050"/>
      <w:spacing w:before="100" w:beforeAutospacing="1" w:afterAutospacing="1" w:line="240" w:lineRule="auto"/>
      <w:ind w:left="0"/>
      <w:jc w:val="right"/>
    </w:pPr>
    <w:rPr>
      <w:rFonts w:eastAsia="Times New Roman" w:cs="Calibri"/>
      <w:b/>
      <w:bCs/>
      <w:sz w:val="20"/>
      <w:szCs w:val="20"/>
      <w:lang w:eastAsia="pl-PL"/>
    </w:rPr>
  </w:style>
  <w:style w:type="paragraph" w:customStyle="1" w:styleId="xl79">
    <w:name w:val="xl79"/>
    <w:basedOn w:val="Normalny"/>
    <w:rsid w:val="00C17869"/>
    <w:pPr>
      <w:pBdr>
        <w:bottom w:val="single" w:sz="8" w:space="0" w:color="auto"/>
        <w:right w:val="single" w:sz="8" w:space="0" w:color="auto"/>
      </w:pBdr>
      <w:shd w:val="clear" w:color="000000" w:fill="92D050"/>
      <w:spacing w:before="100" w:beforeAutospacing="1" w:afterAutospacing="1" w:line="240" w:lineRule="auto"/>
      <w:ind w:left="0"/>
      <w:jc w:val="left"/>
    </w:pPr>
    <w:rPr>
      <w:rFonts w:eastAsia="Times New Roman" w:cs="Calibri"/>
      <w:b/>
      <w:bCs/>
      <w:sz w:val="20"/>
      <w:szCs w:val="20"/>
      <w:lang w:eastAsia="pl-PL"/>
    </w:rPr>
  </w:style>
  <w:style w:type="paragraph" w:customStyle="1" w:styleId="xl80">
    <w:name w:val="xl80"/>
    <w:basedOn w:val="Normalny"/>
    <w:rsid w:val="00C17869"/>
    <w:pPr>
      <w:pBdr>
        <w:left w:val="single" w:sz="8" w:space="0" w:color="auto"/>
        <w:bottom w:val="single" w:sz="8" w:space="0" w:color="auto"/>
      </w:pBdr>
      <w:shd w:val="clear" w:color="000000" w:fill="92D050"/>
      <w:spacing w:before="100" w:beforeAutospacing="1" w:afterAutospacing="1" w:line="240" w:lineRule="auto"/>
      <w:ind w:left="0"/>
      <w:jc w:val="left"/>
    </w:pPr>
    <w:rPr>
      <w:rFonts w:eastAsia="Times New Roman" w:cs="Calibri"/>
      <w:sz w:val="20"/>
      <w:szCs w:val="20"/>
      <w:lang w:eastAsia="pl-PL"/>
    </w:rPr>
  </w:style>
  <w:style w:type="paragraph" w:customStyle="1" w:styleId="xl81">
    <w:name w:val="xl81"/>
    <w:basedOn w:val="Normalny"/>
    <w:rsid w:val="00C17869"/>
    <w:pPr>
      <w:pBdr>
        <w:top w:val="single" w:sz="8" w:space="0" w:color="auto"/>
        <w:left w:val="single" w:sz="8" w:space="0" w:color="auto"/>
        <w:bottom w:val="single" w:sz="8" w:space="0" w:color="auto"/>
      </w:pBdr>
      <w:spacing w:before="100" w:beforeAutospacing="1" w:afterAutospacing="1" w:line="240" w:lineRule="auto"/>
      <w:ind w:left="0"/>
      <w:jc w:val="left"/>
    </w:pPr>
    <w:rPr>
      <w:rFonts w:eastAsia="Times New Roman" w:cs="Calibri"/>
      <w:sz w:val="20"/>
      <w:szCs w:val="20"/>
      <w:lang w:eastAsia="pl-PL"/>
    </w:rPr>
  </w:style>
  <w:style w:type="paragraph" w:customStyle="1" w:styleId="xl82">
    <w:name w:val="xl82"/>
    <w:basedOn w:val="Normalny"/>
    <w:rsid w:val="00C17869"/>
    <w:pPr>
      <w:pBdr>
        <w:top w:val="single" w:sz="8" w:space="0" w:color="auto"/>
        <w:bottom w:val="single" w:sz="8" w:space="0" w:color="auto"/>
      </w:pBdr>
      <w:spacing w:before="100" w:beforeAutospacing="1" w:afterAutospacing="1" w:line="240" w:lineRule="auto"/>
      <w:ind w:left="0"/>
      <w:jc w:val="left"/>
    </w:pPr>
    <w:rPr>
      <w:rFonts w:eastAsia="Times New Roman" w:cs="Calibri"/>
      <w:sz w:val="20"/>
      <w:szCs w:val="20"/>
      <w:lang w:eastAsia="pl-PL"/>
    </w:rPr>
  </w:style>
  <w:style w:type="paragraph" w:customStyle="1" w:styleId="xl83">
    <w:name w:val="xl83"/>
    <w:basedOn w:val="Normalny"/>
    <w:rsid w:val="00C17869"/>
    <w:pPr>
      <w:pBdr>
        <w:top w:val="single" w:sz="8" w:space="0" w:color="auto"/>
        <w:bottom w:val="single" w:sz="8" w:space="0" w:color="auto"/>
        <w:right w:val="single" w:sz="8" w:space="0" w:color="auto"/>
      </w:pBdr>
      <w:spacing w:before="100" w:beforeAutospacing="1" w:afterAutospacing="1" w:line="240" w:lineRule="auto"/>
      <w:ind w:left="0"/>
      <w:jc w:val="left"/>
    </w:pPr>
    <w:rPr>
      <w:rFonts w:eastAsia="Times New Roman" w:cs="Calibri"/>
      <w:sz w:val="20"/>
      <w:szCs w:val="20"/>
      <w:lang w:eastAsia="pl-PL"/>
    </w:rPr>
  </w:style>
  <w:style w:type="paragraph" w:customStyle="1" w:styleId="xl84">
    <w:name w:val="xl84"/>
    <w:basedOn w:val="Normalny"/>
    <w:rsid w:val="00C17869"/>
    <w:pPr>
      <w:pBdr>
        <w:top w:val="single" w:sz="8" w:space="0" w:color="auto"/>
        <w:left w:val="single" w:sz="8" w:space="0" w:color="auto"/>
        <w:bottom w:val="single" w:sz="8" w:space="0" w:color="auto"/>
      </w:pBdr>
      <w:shd w:val="clear" w:color="000000" w:fill="00B050"/>
      <w:spacing w:before="100" w:beforeAutospacing="1" w:afterAutospacing="1" w:line="240" w:lineRule="auto"/>
      <w:ind w:left="0"/>
      <w:jc w:val="left"/>
    </w:pPr>
    <w:rPr>
      <w:rFonts w:eastAsia="Times New Roman" w:cs="Calibri"/>
      <w:b/>
      <w:bCs/>
      <w:color w:val="000000"/>
      <w:sz w:val="20"/>
      <w:szCs w:val="20"/>
      <w:lang w:eastAsia="pl-PL"/>
    </w:rPr>
  </w:style>
  <w:style w:type="paragraph" w:customStyle="1" w:styleId="xl85">
    <w:name w:val="xl85"/>
    <w:basedOn w:val="Normalny"/>
    <w:rsid w:val="00C17869"/>
    <w:pPr>
      <w:pBdr>
        <w:top w:val="single" w:sz="8" w:space="0" w:color="auto"/>
        <w:bottom w:val="single" w:sz="8" w:space="0" w:color="auto"/>
      </w:pBdr>
      <w:shd w:val="clear" w:color="000000" w:fill="00B050"/>
      <w:spacing w:before="100" w:beforeAutospacing="1" w:afterAutospacing="1" w:line="240" w:lineRule="auto"/>
      <w:ind w:left="0"/>
      <w:jc w:val="right"/>
    </w:pPr>
    <w:rPr>
      <w:rFonts w:eastAsia="Times New Roman" w:cs="Calibri"/>
      <w:b/>
      <w:bCs/>
      <w:color w:val="000000"/>
      <w:sz w:val="20"/>
      <w:szCs w:val="20"/>
      <w:lang w:eastAsia="pl-PL"/>
    </w:rPr>
  </w:style>
  <w:style w:type="paragraph" w:customStyle="1" w:styleId="xl86">
    <w:name w:val="xl86"/>
    <w:basedOn w:val="Normalny"/>
    <w:rsid w:val="00C17869"/>
    <w:pPr>
      <w:pBdr>
        <w:top w:val="single" w:sz="8" w:space="0" w:color="auto"/>
        <w:bottom w:val="single" w:sz="8" w:space="0" w:color="auto"/>
        <w:right w:val="single" w:sz="8" w:space="0" w:color="auto"/>
      </w:pBdr>
      <w:shd w:val="clear" w:color="000000" w:fill="00B050"/>
      <w:spacing w:before="100" w:beforeAutospacing="1" w:afterAutospacing="1" w:line="240" w:lineRule="auto"/>
      <w:ind w:left="0"/>
      <w:jc w:val="right"/>
    </w:pPr>
    <w:rPr>
      <w:rFonts w:eastAsia="Times New Roman" w:cs="Calibri"/>
      <w:color w:val="000000"/>
      <w:sz w:val="20"/>
      <w:szCs w:val="20"/>
      <w:lang w:eastAsia="pl-PL"/>
    </w:rPr>
  </w:style>
  <w:style w:type="character" w:customStyle="1" w:styleId="Nagwek9Znak">
    <w:name w:val="Nagłówek 9 Znak"/>
    <w:basedOn w:val="Domylnaczcionkaakapitu"/>
    <w:link w:val="Nagwek9"/>
    <w:rsid w:val="00EA4BBF"/>
    <w:rPr>
      <w:rFonts w:ascii="Arial" w:eastAsia="Times New Roman" w:hAnsi="Arial"/>
    </w:rPr>
  </w:style>
  <w:style w:type="character" w:customStyle="1" w:styleId="AkapitzlistZnak">
    <w:name w:val="Akapit z listą Znak"/>
    <w:link w:val="Akapitzlist"/>
    <w:uiPriority w:val="34"/>
    <w:locked/>
    <w:rsid w:val="0095100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3221">
      <w:bodyDiv w:val="1"/>
      <w:marLeft w:val="0"/>
      <w:marRight w:val="0"/>
      <w:marTop w:val="0"/>
      <w:marBottom w:val="0"/>
      <w:divBdr>
        <w:top w:val="none" w:sz="0" w:space="0" w:color="auto"/>
        <w:left w:val="none" w:sz="0" w:space="0" w:color="auto"/>
        <w:bottom w:val="none" w:sz="0" w:space="0" w:color="auto"/>
        <w:right w:val="none" w:sz="0" w:space="0" w:color="auto"/>
      </w:divBdr>
    </w:div>
    <w:div w:id="668410475">
      <w:marLeft w:val="0"/>
      <w:marRight w:val="0"/>
      <w:marTop w:val="0"/>
      <w:marBottom w:val="0"/>
      <w:divBdr>
        <w:top w:val="none" w:sz="0" w:space="0" w:color="auto"/>
        <w:left w:val="none" w:sz="0" w:space="0" w:color="auto"/>
        <w:bottom w:val="none" w:sz="0" w:space="0" w:color="auto"/>
        <w:right w:val="none" w:sz="0" w:space="0" w:color="auto"/>
      </w:divBdr>
    </w:div>
    <w:div w:id="668410476">
      <w:marLeft w:val="0"/>
      <w:marRight w:val="0"/>
      <w:marTop w:val="0"/>
      <w:marBottom w:val="0"/>
      <w:divBdr>
        <w:top w:val="none" w:sz="0" w:space="0" w:color="auto"/>
        <w:left w:val="none" w:sz="0" w:space="0" w:color="auto"/>
        <w:bottom w:val="none" w:sz="0" w:space="0" w:color="auto"/>
        <w:right w:val="none" w:sz="0" w:space="0" w:color="auto"/>
      </w:divBdr>
    </w:div>
    <w:div w:id="668410477">
      <w:marLeft w:val="0"/>
      <w:marRight w:val="0"/>
      <w:marTop w:val="0"/>
      <w:marBottom w:val="0"/>
      <w:divBdr>
        <w:top w:val="none" w:sz="0" w:space="0" w:color="auto"/>
        <w:left w:val="none" w:sz="0" w:space="0" w:color="auto"/>
        <w:bottom w:val="none" w:sz="0" w:space="0" w:color="auto"/>
        <w:right w:val="none" w:sz="0" w:space="0" w:color="auto"/>
      </w:divBdr>
    </w:div>
    <w:div w:id="668410478">
      <w:marLeft w:val="0"/>
      <w:marRight w:val="0"/>
      <w:marTop w:val="0"/>
      <w:marBottom w:val="0"/>
      <w:divBdr>
        <w:top w:val="none" w:sz="0" w:space="0" w:color="auto"/>
        <w:left w:val="none" w:sz="0" w:space="0" w:color="auto"/>
        <w:bottom w:val="none" w:sz="0" w:space="0" w:color="auto"/>
        <w:right w:val="none" w:sz="0" w:space="0" w:color="auto"/>
      </w:divBdr>
    </w:div>
    <w:div w:id="668410479">
      <w:marLeft w:val="0"/>
      <w:marRight w:val="0"/>
      <w:marTop w:val="0"/>
      <w:marBottom w:val="0"/>
      <w:divBdr>
        <w:top w:val="none" w:sz="0" w:space="0" w:color="auto"/>
        <w:left w:val="none" w:sz="0" w:space="0" w:color="auto"/>
        <w:bottom w:val="none" w:sz="0" w:space="0" w:color="auto"/>
        <w:right w:val="none" w:sz="0" w:space="0" w:color="auto"/>
      </w:divBdr>
    </w:div>
    <w:div w:id="668410480">
      <w:marLeft w:val="0"/>
      <w:marRight w:val="0"/>
      <w:marTop w:val="0"/>
      <w:marBottom w:val="0"/>
      <w:divBdr>
        <w:top w:val="none" w:sz="0" w:space="0" w:color="auto"/>
        <w:left w:val="none" w:sz="0" w:space="0" w:color="auto"/>
        <w:bottom w:val="none" w:sz="0" w:space="0" w:color="auto"/>
        <w:right w:val="none" w:sz="0" w:space="0" w:color="auto"/>
      </w:divBdr>
    </w:div>
    <w:div w:id="668410481">
      <w:marLeft w:val="0"/>
      <w:marRight w:val="0"/>
      <w:marTop w:val="0"/>
      <w:marBottom w:val="0"/>
      <w:divBdr>
        <w:top w:val="none" w:sz="0" w:space="0" w:color="auto"/>
        <w:left w:val="none" w:sz="0" w:space="0" w:color="auto"/>
        <w:bottom w:val="none" w:sz="0" w:space="0" w:color="auto"/>
        <w:right w:val="none" w:sz="0" w:space="0" w:color="auto"/>
      </w:divBdr>
    </w:div>
    <w:div w:id="668410482">
      <w:marLeft w:val="0"/>
      <w:marRight w:val="0"/>
      <w:marTop w:val="0"/>
      <w:marBottom w:val="0"/>
      <w:divBdr>
        <w:top w:val="none" w:sz="0" w:space="0" w:color="auto"/>
        <w:left w:val="none" w:sz="0" w:space="0" w:color="auto"/>
        <w:bottom w:val="none" w:sz="0" w:space="0" w:color="auto"/>
        <w:right w:val="none" w:sz="0" w:space="0" w:color="auto"/>
      </w:divBdr>
    </w:div>
    <w:div w:id="668410483">
      <w:marLeft w:val="0"/>
      <w:marRight w:val="0"/>
      <w:marTop w:val="0"/>
      <w:marBottom w:val="0"/>
      <w:divBdr>
        <w:top w:val="none" w:sz="0" w:space="0" w:color="auto"/>
        <w:left w:val="none" w:sz="0" w:space="0" w:color="auto"/>
        <w:bottom w:val="none" w:sz="0" w:space="0" w:color="auto"/>
        <w:right w:val="none" w:sz="0" w:space="0" w:color="auto"/>
      </w:divBdr>
    </w:div>
    <w:div w:id="668410484">
      <w:marLeft w:val="0"/>
      <w:marRight w:val="0"/>
      <w:marTop w:val="0"/>
      <w:marBottom w:val="0"/>
      <w:divBdr>
        <w:top w:val="none" w:sz="0" w:space="0" w:color="auto"/>
        <w:left w:val="none" w:sz="0" w:space="0" w:color="auto"/>
        <w:bottom w:val="none" w:sz="0" w:space="0" w:color="auto"/>
        <w:right w:val="none" w:sz="0" w:space="0" w:color="auto"/>
      </w:divBdr>
    </w:div>
    <w:div w:id="668410485">
      <w:marLeft w:val="0"/>
      <w:marRight w:val="0"/>
      <w:marTop w:val="0"/>
      <w:marBottom w:val="0"/>
      <w:divBdr>
        <w:top w:val="none" w:sz="0" w:space="0" w:color="auto"/>
        <w:left w:val="none" w:sz="0" w:space="0" w:color="auto"/>
        <w:bottom w:val="none" w:sz="0" w:space="0" w:color="auto"/>
        <w:right w:val="none" w:sz="0" w:space="0" w:color="auto"/>
      </w:divBdr>
    </w:div>
    <w:div w:id="668410486">
      <w:marLeft w:val="0"/>
      <w:marRight w:val="0"/>
      <w:marTop w:val="0"/>
      <w:marBottom w:val="0"/>
      <w:divBdr>
        <w:top w:val="none" w:sz="0" w:space="0" w:color="auto"/>
        <w:left w:val="none" w:sz="0" w:space="0" w:color="auto"/>
        <w:bottom w:val="none" w:sz="0" w:space="0" w:color="auto"/>
        <w:right w:val="none" w:sz="0" w:space="0" w:color="auto"/>
      </w:divBdr>
    </w:div>
    <w:div w:id="668410487">
      <w:marLeft w:val="0"/>
      <w:marRight w:val="0"/>
      <w:marTop w:val="0"/>
      <w:marBottom w:val="0"/>
      <w:divBdr>
        <w:top w:val="none" w:sz="0" w:space="0" w:color="auto"/>
        <w:left w:val="none" w:sz="0" w:space="0" w:color="auto"/>
        <w:bottom w:val="none" w:sz="0" w:space="0" w:color="auto"/>
        <w:right w:val="none" w:sz="0" w:space="0" w:color="auto"/>
      </w:divBdr>
    </w:div>
    <w:div w:id="668410488">
      <w:marLeft w:val="0"/>
      <w:marRight w:val="0"/>
      <w:marTop w:val="0"/>
      <w:marBottom w:val="0"/>
      <w:divBdr>
        <w:top w:val="none" w:sz="0" w:space="0" w:color="auto"/>
        <w:left w:val="none" w:sz="0" w:space="0" w:color="auto"/>
        <w:bottom w:val="none" w:sz="0" w:space="0" w:color="auto"/>
        <w:right w:val="none" w:sz="0" w:space="0" w:color="auto"/>
      </w:divBdr>
    </w:div>
    <w:div w:id="668410489">
      <w:marLeft w:val="0"/>
      <w:marRight w:val="0"/>
      <w:marTop w:val="0"/>
      <w:marBottom w:val="0"/>
      <w:divBdr>
        <w:top w:val="none" w:sz="0" w:space="0" w:color="auto"/>
        <w:left w:val="none" w:sz="0" w:space="0" w:color="auto"/>
        <w:bottom w:val="none" w:sz="0" w:space="0" w:color="auto"/>
        <w:right w:val="none" w:sz="0" w:space="0" w:color="auto"/>
      </w:divBdr>
    </w:div>
    <w:div w:id="668410490">
      <w:marLeft w:val="0"/>
      <w:marRight w:val="0"/>
      <w:marTop w:val="0"/>
      <w:marBottom w:val="0"/>
      <w:divBdr>
        <w:top w:val="none" w:sz="0" w:space="0" w:color="auto"/>
        <w:left w:val="none" w:sz="0" w:space="0" w:color="auto"/>
        <w:bottom w:val="none" w:sz="0" w:space="0" w:color="auto"/>
        <w:right w:val="none" w:sz="0" w:space="0" w:color="auto"/>
      </w:divBdr>
    </w:div>
    <w:div w:id="668410491">
      <w:marLeft w:val="0"/>
      <w:marRight w:val="0"/>
      <w:marTop w:val="0"/>
      <w:marBottom w:val="0"/>
      <w:divBdr>
        <w:top w:val="none" w:sz="0" w:space="0" w:color="auto"/>
        <w:left w:val="none" w:sz="0" w:space="0" w:color="auto"/>
        <w:bottom w:val="none" w:sz="0" w:space="0" w:color="auto"/>
        <w:right w:val="none" w:sz="0" w:space="0" w:color="auto"/>
      </w:divBdr>
    </w:div>
    <w:div w:id="668410492">
      <w:marLeft w:val="0"/>
      <w:marRight w:val="0"/>
      <w:marTop w:val="0"/>
      <w:marBottom w:val="0"/>
      <w:divBdr>
        <w:top w:val="none" w:sz="0" w:space="0" w:color="auto"/>
        <w:left w:val="none" w:sz="0" w:space="0" w:color="auto"/>
        <w:bottom w:val="none" w:sz="0" w:space="0" w:color="auto"/>
        <w:right w:val="none" w:sz="0" w:space="0" w:color="auto"/>
      </w:divBdr>
    </w:div>
    <w:div w:id="668410493">
      <w:marLeft w:val="0"/>
      <w:marRight w:val="0"/>
      <w:marTop w:val="0"/>
      <w:marBottom w:val="0"/>
      <w:divBdr>
        <w:top w:val="none" w:sz="0" w:space="0" w:color="auto"/>
        <w:left w:val="none" w:sz="0" w:space="0" w:color="auto"/>
        <w:bottom w:val="none" w:sz="0" w:space="0" w:color="auto"/>
        <w:right w:val="none" w:sz="0" w:space="0" w:color="auto"/>
      </w:divBdr>
    </w:div>
    <w:div w:id="668410494">
      <w:marLeft w:val="0"/>
      <w:marRight w:val="0"/>
      <w:marTop w:val="0"/>
      <w:marBottom w:val="0"/>
      <w:divBdr>
        <w:top w:val="none" w:sz="0" w:space="0" w:color="auto"/>
        <w:left w:val="none" w:sz="0" w:space="0" w:color="auto"/>
        <w:bottom w:val="none" w:sz="0" w:space="0" w:color="auto"/>
        <w:right w:val="none" w:sz="0" w:space="0" w:color="auto"/>
      </w:divBdr>
    </w:div>
    <w:div w:id="668410495">
      <w:marLeft w:val="0"/>
      <w:marRight w:val="0"/>
      <w:marTop w:val="0"/>
      <w:marBottom w:val="0"/>
      <w:divBdr>
        <w:top w:val="none" w:sz="0" w:space="0" w:color="auto"/>
        <w:left w:val="none" w:sz="0" w:space="0" w:color="auto"/>
        <w:bottom w:val="none" w:sz="0" w:space="0" w:color="auto"/>
        <w:right w:val="none" w:sz="0" w:space="0" w:color="auto"/>
      </w:divBdr>
    </w:div>
    <w:div w:id="668410496">
      <w:marLeft w:val="0"/>
      <w:marRight w:val="0"/>
      <w:marTop w:val="0"/>
      <w:marBottom w:val="0"/>
      <w:divBdr>
        <w:top w:val="none" w:sz="0" w:space="0" w:color="auto"/>
        <w:left w:val="none" w:sz="0" w:space="0" w:color="auto"/>
        <w:bottom w:val="none" w:sz="0" w:space="0" w:color="auto"/>
        <w:right w:val="none" w:sz="0" w:space="0" w:color="auto"/>
      </w:divBdr>
    </w:div>
    <w:div w:id="668410497">
      <w:marLeft w:val="0"/>
      <w:marRight w:val="0"/>
      <w:marTop w:val="0"/>
      <w:marBottom w:val="0"/>
      <w:divBdr>
        <w:top w:val="none" w:sz="0" w:space="0" w:color="auto"/>
        <w:left w:val="none" w:sz="0" w:space="0" w:color="auto"/>
        <w:bottom w:val="none" w:sz="0" w:space="0" w:color="auto"/>
        <w:right w:val="none" w:sz="0" w:space="0" w:color="auto"/>
      </w:divBdr>
    </w:div>
    <w:div w:id="668410498">
      <w:marLeft w:val="0"/>
      <w:marRight w:val="0"/>
      <w:marTop w:val="0"/>
      <w:marBottom w:val="0"/>
      <w:divBdr>
        <w:top w:val="none" w:sz="0" w:space="0" w:color="auto"/>
        <w:left w:val="none" w:sz="0" w:space="0" w:color="auto"/>
        <w:bottom w:val="none" w:sz="0" w:space="0" w:color="auto"/>
        <w:right w:val="none" w:sz="0" w:space="0" w:color="auto"/>
      </w:divBdr>
    </w:div>
    <w:div w:id="668410499">
      <w:marLeft w:val="0"/>
      <w:marRight w:val="0"/>
      <w:marTop w:val="0"/>
      <w:marBottom w:val="0"/>
      <w:divBdr>
        <w:top w:val="none" w:sz="0" w:space="0" w:color="auto"/>
        <w:left w:val="none" w:sz="0" w:space="0" w:color="auto"/>
        <w:bottom w:val="none" w:sz="0" w:space="0" w:color="auto"/>
        <w:right w:val="none" w:sz="0" w:space="0" w:color="auto"/>
      </w:divBdr>
    </w:div>
    <w:div w:id="668410500">
      <w:marLeft w:val="0"/>
      <w:marRight w:val="0"/>
      <w:marTop w:val="0"/>
      <w:marBottom w:val="0"/>
      <w:divBdr>
        <w:top w:val="none" w:sz="0" w:space="0" w:color="auto"/>
        <w:left w:val="none" w:sz="0" w:space="0" w:color="auto"/>
        <w:bottom w:val="none" w:sz="0" w:space="0" w:color="auto"/>
        <w:right w:val="none" w:sz="0" w:space="0" w:color="auto"/>
      </w:divBdr>
    </w:div>
    <w:div w:id="668410501">
      <w:marLeft w:val="0"/>
      <w:marRight w:val="0"/>
      <w:marTop w:val="0"/>
      <w:marBottom w:val="0"/>
      <w:divBdr>
        <w:top w:val="none" w:sz="0" w:space="0" w:color="auto"/>
        <w:left w:val="none" w:sz="0" w:space="0" w:color="auto"/>
        <w:bottom w:val="none" w:sz="0" w:space="0" w:color="auto"/>
        <w:right w:val="none" w:sz="0" w:space="0" w:color="auto"/>
      </w:divBdr>
    </w:div>
    <w:div w:id="668410502">
      <w:marLeft w:val="0"/>
      <w:marRight w:val="0"/>
      <w:marTop w:val="0"/>
      <w:marBottom w:val="0"/>
      <w:divBdr>
        <w:top w:val="none" w:sz="0" w:space="0" w:color="auto"/>
        <w:left w:val="none" w:sz="0" w:space="0" w:color="auto"/>
        <w:bottom w:val="none" w:sz="0" w:space="0" w:color="auto"/>
        <w:right w:val="none" w:sz="0" w:space="0" w:color="auto"/>
      </w:divBdr>
    </w:div>
    <w:div w:id="668410503">
      <w:marLeft w:val="0"/>
      <w:marRight w:val="0"/>
      <w:marTop w:val="0"/>
      <w:marBottom w:val="0"/>
      <w:divBdr>
        <w:top w:val="none" w:sz="0" w:space="0" w:color="auto"/>
        <w:left w:val="none" w:sz="0" w:space="0" w:color="auto"/>
        <w:bottom w:val="none" w:sz="0" w:space="0" w:color="auto"/>
        <w:right w:val="none" w:sz="0" w:space="0" w:color="auto"/>
      </w:divBdr>
    </w:div>
    <w:div w:id="668410504">
      <w:marLeft w:val="0"/>
      <w:marRight w:val="0"/>
      <w:marTop w:val="0"/>
      <w:marBottom w:val="0"/>
      <w:divBdr>
        <w:top w:val="none" w:sz="0" w:space="0" w:color="auto"/>
        <w:left w:val="none" w:sz="0" w:space="0" w:color="auto"/>
        <w:bottom w:val="none" w:sz="0" w:space="0" w:color="auto"/>
        <w:right w:val="none" w:sz="0" w:space="0" w:color="auto"/>
      </w:divBdr>
    </w:div>
    <w:div w:id="668410505">
      <w:marLeft w:val="0"/>
      <w:marRight w:val="0"/>
      <w:marTop w:val="0"/>
      <w:marBottom w:val="0"/>
      <w:divBdr>
        <w:top w:val="none" w:sz="0" w:space="0" w:color="auto"/>
        <w:left w:val="none" w:sz="0" w:space="0" w:color="auto"/>
        <w:bottom w:val="none" w:sz="0" w:space="0" w:color="auto"/>
        <w:right w:val="none" w:sz="0" w:space="0" w:color="auto"/>
      </w:divBdr>
    </w:div>
    <w:div w:id="668410506">
      <w:marLeft w:val="0"/>
      <w:marRight w:val="0"/>
      <w:marTop w:val="0"/>
      <w:marBottom w:val="0"/>
      <w:divBdr>
        <w:top w:val="none" w:sz="0" w:space="0" w:color="auto"/>
        <w:left w:val="none" w:sz="0" w:space="0" w:color="auto"/>
        <w:bottom w:val="none" w:sz="0" w:space="0" w:color="auto"/>
        <w:right w:val="none" w:sz="0" w:space="0" w:color="auto"/>
      </w:divBdr>
    </w:div>
    <w:div w:id="668410507">
      <w:marLeft w:val="0"/>
      <w:marRight w:val="0"/>
      <w:marTop w:val="0"/>
      <w:marBottom w:val="0"/>
      <w:divBdr>
        <w:top w:val="none" w:sz="0" w:space="0" w:color="auto"/>
        <w:left w:val="none" w:sz="0" w:space="0" w:color="auto"/>
        <w:bottom w:val="none" w:sz="0" w:space="0" w:color="auto"/>
        <w:right w:val="none" w:sz="0" w:space="0" w:color="auto"/>
      </w:divBdr>
    </w:div>
    <w:div w:id="668410508">
      <w:marLeft w:val="0"/>
      <w:marRight w:val="0"/>
      <w:marTop w:val="0"/>
      <w:marBottom w:val="0"/>
      <w:divBdr>
        <w:top w:val="none" w:sz="0" w:space="0" w:color="auto"/>
        <w:left w:val="none" w:sz="0" w:space="0" w:color="auto"/>
        <w:bottom w:val="none" w:sz="0" w:space="0" w:color="auto"/>
        <w:right w:val="none" w:sz="0" w:space="0" w:color="auto"/>
      </w:divBdr>
    </w:div>
    <w:div w:id="668410509">
      <w:marLeft w:val="0"/>
      <w:marRight w:val="0"/>
      <w:marTop w:val="0"/>
      <w:marBottom w:val="0"/>
      <w:divBdr>
        <w:top w:val="none" w:sz="0" w:space="0" w:color="auto"/>
        <w:left w:val="none" w:sz="0" w:space="0" w:color="auto"/>
        <w:bottom w:val="none" w:sz="0" w:space="0" w:color="auto"/>
        <w:right w:val="none" w:sz="0" w:space="0" w:color="auto"/>
      </w:divBdr>
    </w:div>
    <w:div w:id="668410510">
      <w:marLeft w:val="0"/>
      <w:marRight w:val="0"/>
      <w:marTop w:val="0"/>
      <w:marBottom w:val="0"/>
      <w:divBdr>
        <w:top w:val="none" w:sz="0" w:space="0" w:color="auto"/>
        <w:left w:val="none" w:sz="0" w:space="0" w:color="auto"/>
        <w:bottom w:val="none" w:sz="0" w:space="0" w:color="auto"/>
        <w:right w:val="none" w:sz="0" w:space="0" w:color="auto"/>
      </w:divBdr>
    </w:div>
    <w:div w:id="668410511">
      <w:marLeft w:val="0"/>
      <w:marRight w:val="0"/>
      <w:marTop w:val="0"/>
      <w:marBottom w:val="0"/>
      <w:divBdr>
        <w:top w:val="none" w:sz="0" w:space="0" w:color="auto"/>
        <w:left w:val="none" w:sz="0" w:space="0" w:color="auto"/>
        <w:bottom w:val="none" w:sz="0" w:space="0" w:color="auto"/>
        <w:right w:val="none" w:sz="0" w:space="0" w:color="auto"/>
      </w:divBdr>
    </w:div>
    <w:div w:id="668410512">
      <w:marLeft w:val="0"/>
      <w:marRight w:val="0"/>
      <w:marTop w:val="0"/>
      <w:marBottom w:val="0"/>
      <w:divBdr>
        <w:top w:val="none" w:sz="0" w:space="0" w:color="auto"/>
        <w:left w:val="none" w:sz="0" w:space="0" w:color="auto"/>
        <w:bottom w:val="none" w:sz="0" w:space="0" w:color="auto"/>
        <w:right w:val="none" w:sz="0" w:space="0" w:color="auto"/>
      </w:divBdr>
    </w:div>
    <w:div w:id="668410513">
      <w:marLeft w:val="0"/>
      <w:marRight w:val="0"/>
      <w:marTop w:val="0"/>
      <w:marBottom w:val="0"/>
      <w:divBdr>
        <w:top w:val="none" w:sz="0" w:space="0" w:color="auto"/>
        <w:left w:val="none" w:sz="0" w:space="0" w:color="auto"/>
        <w:bottom w:val="none" w:sz="0" w:space="0" w:color="auto"/>
        <w:right w:val="none" w:sz="0" w:space="0" w:color="auto"/>
      </w:divBdr>
    </w:div>
    <w:div w:id="668410514">
      <w:marLeft w:val="0"/>
      <w:marRight w:val="0"/>
      <w:marTop w:val="0"/>
      <w:marBottom w:val="0"/>
      <w:divBdr>
        <w:top w:val="none" w:sz="0" w:space="0" w:color="auto"/>
        <w:left w:val="none" w:sz="0" w:space="0" w:color="auto"/>
        <w:bottom w:val="none" w:sz="0" w:space="0" w:color="auto"/>
        <w:right w:val="none" w:sz="0" w:space="0" w:color="auto"/>
      </w:divBdr>
    </w:div>
    <w:div w:id="668410515">
      <w:marLeft w:val="0"/>
      <w:marRight w:val="0"/>
      <w:marTop w:val="0"/>
      <w:marBottom w:val="0"/>
      <w:divBdr>
        <w:top w:val="none" w:sz="0" w:space="0" w:color="auto"/>
        <w:left w:val="none" w:sz="0" w:space="0" w:color="auto"/>
        <w:bottom w:val="none" w:sz="0" w:space="0" w:color="auto"/>
        <w:right w:val="none" w:sz="0" w:space="0" w:color="auto"/>
      </w:divBdr>
    </w:div>
    <w:div w:id="668410516">
      <w:marLeft w:val="0"/>
      <w:marRight w:val="0"/>
      <w:marTop w:val="0"/>
      <w:marBottom w:val="0"/>
      <w:divBdr>
        <w:top w:val="none" w:sz="0" w:space="0" w:color="auto"/>
        <w:left w:val="none" w:sz="0" w:space="0" w:color="auto"/>
        <w:bottom w:val="none" w:sz="0" w:space="0" w:color="auto"/>
        <w:right w:val="none" w:sz="0" w:space="0" w:color="auto"/>
      </w:divBdr>
    </w:div>
    <w:div w:id="668410517">
      <w:marLeft w:val="0"/>
      <w:marRight w:val="0"/>
      <w:marTop w:val="0"/>
      <w:marBottom w:val="0"/>
      <w:divBdr>
        <w:top w:val="none" w:sz="0" w:space="0" w:color="auto"/>
        <w:left w:val="none" w:sz="0" w:space="0" w:color="auto"/>
        <w:bottom w:val="none" w:sz="0" w:space="0" w:color="auto"/>
        <w:right w:val="none" w:sz="0" w:space="0" w:color="auto"/>
      </w:divBdr>
    </w:div>
    <w:div w:id="668410518">
      <w:marLeft w:val="0"/>
      <w:marRight w:val="0"/>
      <w:marTop w:val="0"/>
      <w:marBottom w:val="0"/>
      <w:divBdr>
        <w:top w:val="none" w:sz="0" w:space="0" w:color="auto"/>
        <w:left w:val="none" w:sz="0" w:space="0" w:color="auto"/>
        <w:bottom w:val="none" w:sz="0" w:space="0" w:color="auto"/>
        <w:right w:val="none" w:sz="0" w:space="0" w:color="auto"/>
      </w:divBdr>
    </w:div>
    <w:div w:id="668410519">
      <w:marLeft w:val="0"/>
      <w:marRight w:val="0"/>
      <w:marTop w:val="0"/>
      <w:marBottom w:val="0"/>
      <w:divBdr>
        <w:top w:val="none" w:sz="0" w:space="0" w:color="auto"/>
        <w:left w:val="none" w:sz="0" w:space="0" w:color="auto"/>
        <w:bottom w:val="none" w:sz="0" w:space="0" w:color="auto"/>
        <w:right w:val="none" w:sz="0" w:space="0" w:color="auto"/>
      </w:divBdr>
    </w:div>
    <w:div w:id="668410520">
      <w:marLeft w:val="0"/>
      <w:marRight w:val="0"/>
      <w:marTop w:val="0"/>
      <w:marBottom w:val="0"/>
      <w:divBdr>
        <w:top w:val="none" w:sz="0" w:space="0" w:color="auto"/>
        <w:left w:val="none" w:sz="0" w:space="0" w:color="auto"/>
        <w:bottom w:val="none" w:sz="0" w:space="0" w:color="auto"/>
        <w:right w:val="none" w:sz="0" w:space="0" w:color="auto"/>
      </w:divBdr>
    </w:div>
    <w:div w:id="668410521">
      <w:marLeft w:val="0"/>
      <w:marRight w:val="0"/>
      <w:marTop w:val="0"/>
      <w:marBottom w:val="0"/>
      <w:divBdr>
        <w:top w:val="none" w:sz="0" w:space="0" w:color="auto"/>
        <w:left w:val="none" w:sz="0" w:space="0" w:color="auto"/>
        <w:bottom w:val="none" w:sz="0" w:space="0" w:color="auto"/>
        <w:right w:val="none" w:sz="0" w:space="0" w:color="auto"/>
      </w:divBdr>
    </w:div>
    <w:div w:id="668410522">
      <w:marLeft w:val="0"/>
      <w:marRight w:val="0"/>
      <w:marTop w:val="0"/>
      <w:marBottom w:val="0"/>
      <w:divBdr>
        <w:top w:val="none" w:sz="0" w:space="0" w:color="auto"/>
        <w:left w:val="none" w:sz="0" w:space="0" w:color="auto"/>
        <w:bottom w:val="none" w:sz="0" w:space="0" w:color="auto"/>
        <w:right w:val="none" w:sz="0" w:space="0" w:color="auto"/>
      </w:divBdr>
    </w:div>
    <w:div w:id="668410523">
      <w:marLeft w:val="0"/>
      <w:marRight w:val="0"/>
      <w:marTop w:val="0"/>
      <w:marBottom w:val="0"/>
      <w:divBdr>
        <w:top w:val="none" w:sz="0" w:space="0" w:color="auto"/>
        <w:left w:val="none" w:sz="0" w:space="0" w:color="auto"/>
        <w:bottom w:val="none" w:sz="0" w:space="0" w:color="auto"/>
        <w:right w:val="none" w:sz="0" w:space="0" w:color="auto"/>
      </w:divBdr>
    </w:div>
    <w:div w:id="668410524">
      <w:marLeft w:val="0"/>
      <w:marRight w:val="0"/>
      <w:marTop w:val="0"/>
      <w:marBottom w:val="0"/>
      <w:divBdr>
        <w:top w:val="none" w:sz="0" w:space="0" w:color="auto"/>
        <w:left w:val="none" w:sz="0" w:space="0" w:color="auto"/>
        <w:bottom w:val="none" w:sz="0" w:space="0" w:color="auto"/>
        <w:right w:val="none" w:sz="0" w:space="0" w:color="auto"/>
      </w:divBdr>
    </w:div>
    <w:div w:id="668410525">
      <w:marLeft w:val="0"/>
      <w:marRight w:val="0"/>
      <w:marTop w:val="0"/>
      <w:marBottom w:val="0"/>
      <w:divBdr>
        <w:top w:val="none" w:sz="0" w:space="0" w:color="auto"/>
        <w:left w:val="none" w:sz="0" w:space="0" w:color="auto"/>
        <w:bottom w:val="none" w:sz="0" w:space="0" w:color="auto"/>
        <w:right w:val="none" w:sz="0" w:space="0" w:color="auto"/>
      </w:divBdr>
    </w:div>
    <w:div w:id="668410526">
      <w:marLeft w:val="0"/>
      <w:marRight w:val="0"/>
      <w:marTop w:val="0"/>
      <w:marBottom w:val="0"/>
      <w:divBdr>
        <w:top w:val="none" w:sz="0" w:space="0" w:color="auto"/>
        <w:left w:val="none" w:sz="0" w:space="0" w:color="auto"/>
        <w:bottom w:val="none" w:sz="0" w:space="0" w:color="auto"/>
        <w:right w:val="none" w:sz="0" w:space="0" w:color="auto"/>
      </w:divBdr>
    </w:div>
    <w:div w:id="668410527">
      <w:marLeft w:val="0"/>
      <w:marRight w:val="0"/>
      <w:marTop w:val="0"/>
      <w:marBottom w:val="0"/>
      <w:divBdr>
        <w:top w:val="none" w:sz="0" w:space="0" w:color="auto"/>
        <w:left w:val="none" w:sz="0" w:space="0" w:color="auto"/>
        <w:bottom w:val="none" w:sz="0" w:space="0" w:color="auto"/>
        <w:right w:val="none" w:sz="0" w:space="0" w:color="auto"/>
      </w:divBdr>
    </w:div>
    <w:div w:id="668410528">
      <w:marLeft w:val="0"/>
      <w:marRight w:val="0"/>
      <w:marTop w:val="0"/>
      <w:marBottom w:val="0"/>
      <w:divBdr>
        <w:top w:val="none" w:sz="0" w:space="0" w:color="auto"/>
        <w:left w:val="none" w:sz="0" w:space="0" w:color="auto"/>
        <w:bottom w:val="none" w:sz="0" w:space="0" w:color="auto"/>
        <w:right w:val="none" w:sz="0" w:space="0" w:color="auto"/>
      </w:divBdr>
    </w:div>
    <w:div w:id="668410529">
      <w:marLeft w:val="0"/>
      <w:marRight w:val="0"/>
      <w:marTop w:val="0"/>
      <w:marBottom w:val="0"/>
      <w:divBdr>
        <w:top w:val="none" w:sz="0" w:space="0" w:color="auto"/>
        <w:left w:val="none" w:sz="0" w:space="0" w:color="auto"/>
        <w:bottom w:val="none" w:sz="0" w:space="0" w:color="auto"/>
        <w:right w:val="none" w:sz="0" w:space="0" w:color="auto"/>
      </w:divBdr>
    </w:div>
    <w:div w:id="668410530">
      <w:marLeft w:val="0"/>
      <w:marRight w:val="0"/>
      <w:marTop w:val="0"/>
      <w:marBottom w:val="0"/>
      <w:divBdr>
        <w:top w:val="none" w:sz="0" w:space="0" w:color="auto"/>
        <w:left w:val="none" w:sz="0" w:space="0" w:color="auto"/>
        <w:bottom w:val="none" w:sz="0" w:space="0" w:color="auto"/>
        <w:right w:val="none" w:sz="0" w:space="0" w:color="auto"/>
      </w:divBdr>
    </w:div>
    <w:div w:id="668410531">
      <w:marLeft w:val="0"/>
      <w:marRight w:val="0"/>
      <w:marTop w:val="0"/>
      <w:marBottom w:val="0"/>
      <w:divBdr>
        <w:top w:val="none" w:sz="0" w:space="0" w:color="auto"/>
        <w:left w:val="none" w:sz="0" w:space="0" w:color="auto"/>
        <w:bottom w:val="none" w:sz="0" w:space="0" w:color="auto"/>
        <w:right w:val="none" w:sz="0" w:space="0" w:color="auto"/>
      </w:divBdr>
    </w:div>
    <w:div w:id="668410532">
      <w:marLeft w:val="0"/>
      <w:marRight w:val="0"/>
      <w:marTop w:val="0"/>
      <w:marBottom w:val="0"/>
      <w:divBdr>
        <w:top w:val="none" w:sz="0" w:space="0" w:color="auto"/>
        <w:left w:val="none" w:sz="0" w:space="0" w:color="auto"/>
        <w:bottom w:val="none" w:sz="0" w:space="0" w:color="auto"/>
        <w:right w:val="none" w:sz="0" w:space="0" w:color="auto"/>
      </w:divBdr>
    </w:div>
    <w:div w:id="668410533">
      <w:marLeft w:val="0"/>
      <w:marRight w:val="0"/>
      <w:marTop w:val="0"/>
      <w:marBottom w:val="0"/>
      <w:divBdr>
        <w:top w:val="none" w:sz="0" w:space="0" w:color="auto"/>
        <w:left w:val="none" w:sz="0" w:space="0" w:color="auto"/>
        <w:bottom w:val="none" w:sz="0" w:space="0" w:color="auto"/>
        <w:right w:val="none" w:sz="0" w:space="0" w:color="auto"/>
      </w:divBdr>
    </w:div>
    <w:div w:id="668410534">
      <w:marLeft w:val="0"/>
      <w:marRight w:val="0"/>
      <w:marTop w:val="0"/>
      <w:marBottom w:val="0"/>
      <w:divBdr>
        <w:top w:val="none" w:sz="0" w:space="0" w:color="auto"/>
        <w:left w:val="none" w:sz="0" w:space="0" w:color="auto"/>
        <w:bottom w:val="none" w:sz="0" w:space="0" w:color="auto"/>
        <w:right w:val="none" w:sz="0" w:space="0" w:color="auto"/>
      </w:divBdr>
    </w:div>
    <w:div w:id="668410535">
      <w:marLeft w:val="0"/>
      <w:marRight w:val="0"/>
      <w:marTop w:val="0"/>
      <w:marBottom w:val="0"/>
      <w:divBdr>
        <w:top w:val="none" w:sz="0" w:space="0" w:color="auto"/>
        <w:left w:val="none" w:sz="0" w:space="0" w:color="auto"/>
        <w:bottom w:val="none" w:sz="0" w:space="0" w:color="auto"/>
        <w:right w:val="none" w:sz="0" w:space="0" w:color="auto"/>
      </w:divBdr>
    </w:div>
    <w:div w:id="765881235">
      <w:bodyDiv w:val="1"/>
      <w:marLeft w:val="0"/>
      <w:marRight w:val="0"/>
      <w:marTop w:val="0"/>
      <w:marBottom w:val="0"/>
      <w:divBdr>
        <w:top w:val="none" w:sz="0" w:space="0" w:color="auto"/>
        <w:left w:val="none" w:sz="0" w:space="0" w:color="auto"/>
        <w:bottom w:val="none" w:sz="0" w:space="0" w:color="auto"/>
        <w:right w:val="none" w:sz="0" w:space="0" w:color="auto"/>
      </w:divBdr>
    </w:div>
    <w:div w:id="1258292384">
      <w:bodyDiv w:val="1"/>
      <w:marLeft w:val="0"/>
      <w:marRight w:val="0"/>
      <w:marTop w:val="0"/>
      <w:marBottom w:val="0"/>
      <w:divBdr>
        <w:top w:val="none" w:sz="0" w:space="0" w:color="auto"/>
        <w:left w:val="none" w:sz="0" w:space="0" w:color="auto"/>
        <w:bottom w:val="none" w:sz="0" w:space="0" w:color="auto"/>
        <w:right w:val="none" w:sz="0" w:space="0" w:color="auto"/>
      </w:divBdr>
    </w:div>
    <w:div w:id="1454060908">
      <w:bodyDiv w:val="1"/>
      <w:marLeft w:val="0"/>
      <w:marRight w:val="0"/>
      <w:marTop w:val="0"/>
      <w:marBottom w:val="0"/>
      <w:divBdr>
        <w:top w:val="none" w:sz="0" w:space="0" w:color="auto"/>
        <w:left w:val="none" w:sz="0" w:space="0" w:color="auto"/>
        <w:bottom w:val="none" w:sz="0" w:space="0" w:color="auto"/>
        <w:right w:val="none" w:sz="0" w:space="0" w:color="auto"/>
      </w:divBdr>
    </w:div>
    <w:div w:id="1645574867">
      <w:bodyDiv w:val="1"/>
      <w:marLeft w:val="0"/>
      <w:marRight w:val="0"/>
      <w:marTop w:val="0"/>
      <w:marBottom w:val="0"/>
      <w:divBdr>
        <w:top w:val="none" w:sz="0" w:space="0" w:color="auto"/>
        <w:left w:val="none" w:sz="0" w:space="0" w:color="auto"/>
        <w:bottom w:val="none" w:sz="0" w:space="0" w:color="auto"/>
        <w:right w:val="none" w:sz="0" w:space="0" w:color="auto"/>
      </w:divBdr>
    </w:div>
    <w:div w:id="1678728562">
      <w:bodyDiv w:val="1"/>
      <w:marLeft w:val="0"/>
      <w:marRight w:val="0"/>
      <w:marTop w:val="0"/>
      <w:marBottom w:val="0"/>
      <w:divBdr>
        <w:top w:val="none" w:sz="0" w:space="0" w:color="auto"/>
        <w:left w:val="none" w:sz="0" w:space="0" w:color="auto"/>
        <w:bottom w:val="none" w:sz="0" w:space="0" w:color="auto"/>
        <w:right w:val="none" w:sz="0" w:space="0" w:color="auto"/>
      </w:divBdr>
    </w:div>
    <w:div w:id="21171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gov.pl/wwwmz/index?mr=&amp;ms=&amp;ml=pl&amp;mi=&amp;mx=0&amp;mt=&amp;my=1&amp;ma=4496"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mz.gov.pl/wwwmz/index?mr=&amp;ms=&amp;ml=pl&amp;mi=&amp;mx=0&amp;mt=&amp;my=1&amp;ma=4496"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z.gov.pl/wwwmz/index?mr=&amp;ms=&amp;ml=pl&amp;mi=&amp;mx=0&amp;mt=&amp;my=1&amp;ma=4496" TargetMode="External"/><Relationship Id="rId14" Type="http://schemas.openxmlformats.org/officeDocument/2006/relationships/hyperlink" Target="http://www.mz.gov.pl/wwwmz/index?mr=&amp;ms=&amp;ml=pl&amp;mi=&amp;mx=0&amp;mt=&amp;my=1&amp;ma=4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CA8A3-67A9-4CCA-84D4-E8B0126F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104</Pages>
  <Words>24512</Words>
  <Characters>147076</Characters>
  <Application>Microsoft Office Word</Application>
  <DocSecurity>0</DocSecurity>
  <Lines>1225</Lines>
  <Paragraphs>342</Paragraphs>
  <ScaleCrop>false</ScaleCrop>
  <HeadingPairs>
    <vt:vector size="2" baseType="variant">
      <vt:variant>
        <vt:lpstr>Tytuł</vt:lpstr>
      </vt:variant>
      <vt:variant>
        <vt:i4>1</vt:i4>
      </vt:variant>
    </vt:vector>
  </HeadingPairs>
  <TitlesOfParts>
    <vt:vector size="1" baseType="lpstr">
      <vt:lpstr>PROGRAM FUNKCJONALNO-UŻYTKOWY</vt:lpstr>
    </vt:vector>
  </TitlesOfParts>
  <Company>Pracownia Architektoniczna WARS</Company>
  <LinksUpToDate>false</LinksUpToDate>
  <CharactersWithSpaces>171246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FUNKCJONALNO-UŻYTKOWY</dc:title>
  <dc:creator>Mach Tomasz</dc:creator>
  <cp:lastModifiedBy>UK178</cp:lastModifiedBy>
  <cp:revision>5</cp:revision>
  <cp:lastPrinted>2018-05-28T07:16:00Z</cp:lastPrinted>
  <dcterms:created xsi:type="dcterms:W3CDTF">2018-05-30T08:52:00Z</dcterms:created>
  <dcterms:modified xsi:type="dcterms:W3CDTF">2018-05-30T12:42:00Z</dcterms:modified>
</cp:coreProperties>
</file>