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F" w:rsidRDefault="0053759F" w:rsidP="0053759F">
      <w:pPr>
        <w:tabs>
          <w:tab w:val="left" w:pos="180"/>
        </w:tabs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Zakup Aparatu  jezdnego RTG wraz z dostawą, montażem, instalacją, pierwszym uruchomieniem, testami akceptacyjnymi oraz szkoleniem, rok produkcji min. 2016. Aparat nieużywany, nie powystawowy, fabrycznie nowy wraz z: generatorem RTG, lampą RTG, podstawą jez</w:t>
      </w:r>
      <w:r w:rsidR="009F13E6">
        <w:rPr>
          <w:color w:val="000000"/>
          <w:spacing w:val="-7"/>
          <w:sz w:val="22"/>
          <w:szCs w:val="22"/>
        </w:rPr>
        <w:t>dną</w:t>
      </w:r>
      <w:r>
        <w:rPr>
          <w:color w:val="000000"/>
          <w:spacing w:val="-7"/>
          <w:sz w:val="22"/>
          <w:szCs w:val="22"/>
        </w:rPr>
        <w:t xml:space="preserve"> z ramieniem ruchomym,  parawanem ochronnym na systemie  jezdnym, tunelem z kratką przeciw rozproszeniową do użytku z kasetami analogowymi i systemów CR oraz panelami DR  </w:t>
      </w:r>
    </w:p>
    <w:p w:rsidR="0053759F" w:rsidRDefault="0053759F" w:rsidP="0053759F">
      <w:pPr>
        <w:shd w:val="clear" w:color="auto" w:fill="FFFFFF"/>
        <w:ind w:right="431"/>
        <w:rPr>
          <w:lang w:eastAsia="pl-PL"/>
        </w:rPr>
      </w:pPr>
    </w:p>
    <w:p w:rsidR="0053759F" w:rsidRDefault="0053759F" w:rsidP="005375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759F" w:rsidRDefault="0053759F" w:rsidP="0053759F">
      <w:pPr>
        <w:suppressLineNumbers w:val="0"/>
        <w:shd w:val="clear" w:color="auto" w:fill="FFFFFF"/>
        <w:suppressAutoHyphens w:val="0"/>
        <w:autoSpaceDN w:val="0"/>
        <w:adjustRightInd w:val="0"/>
        <w:ind w:right="431"/>
        <w:rPr>
          <w:rFonts w:ascii="Calibri" w:hAnsi="Calibri" w:cs="Calibri"/>
          <w:sz w:val="18"/>
          <w:szCs w:val="18"/>
          <w:lang w:eastAsia="pl-PL"/>
        </w:rPr>
      </w:pPr>
    </w:p>
    <w:tbl>
      <w:tblPr>
        <w:tblW w:w="10915" w:type="dxa"/>
        <w:tblInd w:w="-52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085"/>
        <w:gridCol w:w="1291"/>
        <w:gridCol w:w="3972"/>
      </w:tblGrid>
      <w:tr w:rsidR="0053759F" w:rsidTr="0053759F"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5"/>
                <w:sz w:val="18"/>
                <w:szCs w:val="18"/>
                <w:lang w:eastAsia="pl-PL"/>
              </w:rPr>
              <w:t>Nazwa parametru</w:t>
            </w:r>
          </w:p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(opis funkcji wymaganego parametru / warunku)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6" w:lineRule="exact"/>
              <w:ind w:right="29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9"/>
                <w:sz w:val="18"/>
                <w:szCs w:val="18"/>
                <w:lang w:eastAsia="pl-PL"/>
              </w:rPr>
              <w:t xml:space="preserve">Parametr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wymagany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9" w:lineRule="exact"/>
              <w:ind w:right="76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7"/>
                <w:sz w:val="18"/>
                <w:szCs w:val="18"/>
                <w:lang w:eastAsia="pl-PL"/>
              </w:rPr>
              <w:t xml:space="preserve">Parametr 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oferowany</w:t>
            </w:r>
          </w:p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20" w:lineRule="exact"/>
              <w:ind w:right="76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podać zakres lub opisać</w:t>
            </w: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pacing w:val="5"/>
                <w:sz w:val="18"/>
                <w:szCs w:val="18"/>
                <w:lang w:eastAsia="pl-PL"/>
              </w:rPr>
              <w:t>PARAMETRY PODSTAWOWE</w:t>
            </w: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Certyfikat CE i deklaracja zgodności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1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0"/>
                <w:sz w:val="18"/>
                <w:szCs w:val="18"/>
                <w:lang w:eastAsia="pl-PL"/>
              </w:rPr>
              <w:t>TAK, załączyć</w:t>
            </w:r>
          </w:p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Aparat fabrycznie nowy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pacing w:val="5"/>
                <w:sz w:val="18"/>
                <w:szCs w:val="18"/>
                <w:lang w:eastAsia="pl-PL"/>
              </w:rPr>
              <w:t>GENERATOR RTG</w:t>
            </w: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Moc generatora ≥ 4 kW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Częstotliwość generatora ≥ 100 kHz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Zakres napięć od 40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kV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 do 125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Regulacja napięcia co 1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Zakres prądu min. od 5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mA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 do 100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mA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pt-BR"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val="pt-BR" w:eastAsia="pl-PL"/>
              </w:rPr>
              <w:t xml:space="preserve">Zakres mAs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min.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val="pt-BR" w:eastAsia="pl-PL"/>
              </w:rPr>
              <w:t>od 0,1 mAs do 250 mAs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Zakres czasu ekspozycji min. od 1 ms do 6300 ms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Dwu i trzypunktowa technika ekspozycji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Programy anatomiczne w polskiej wersji językowej ≥ 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Obsługa wszystkich parametrów ekspozycyjnych poprzez dotykowy ekran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Napięcie 230 V/50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Hz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rPr>
          <w:gridAfter w:val="3"/>
          <w:wAfter w:w="1034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Dwa ogniska lampy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  <w:lang w:eastAsia="pl-PL"/>
              </w:rPr>
              <w:t>Wielkość małego ogniska lampy: ≤ 0,6 mm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Wymiary dużego ogniska lampy: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  <w:lang w:eastAsia="pl-PL"/>
              </w:rPr>
              <w:t>≤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 1,8 mm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3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38" w:lineRule="exact"/>
              <w:ind w:right="1015" w:hanging="4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Kolimator sterowany ręcznie ze świetlną symulacją pola promieniowania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Kolimator obrotowy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Pojemność cieplna anody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≥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40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kHU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Kąt obrotu kolimatora ≥ +- 90°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Możliwość odczytu i korekty ustawień parametrów ekspozycyjnych z dodatkowego pulpitu na  obudowie lampy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Miernik dawki ekspozycyjnej DAO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Filtry pediatryczne wymagane w RMZ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</w:p>
        </w:tc>
      </w:tr>
      <w:tr w:rsidR="0053759F" w:rsidTr="0053759F">
        <w:trPr>
          <w:gridAfter w:val="3"/>
          <w:wAfter w:w="1034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45" w:lineRule="exact"/>
              <w:ind w:right="1076" w:hanging="7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Możliwość obrotu lampy wokół osi wysięgnika w zakresie ≥ 360°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45" w:lineRule="exact"/>
              <w:ind w:right="1076" w:hanging="7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Możliwość pochylania monobloku/lampy wokół anoda-katoda w zakresie ≥ 250°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Pojemnik na kasety o pojemności ≥ 4 kasety 35x43 cm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Możliwość blokady ruchu kół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 xml:space="preserve">Waga aparatu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  <w:lang w:eastAsia="pl-PL"/>
              </w:rPr>
              <w:t>≤</w:t>
            </w: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 xml:space="preserve"> 170 kg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Szerokość aparatu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  <w:lang w:eastAsia="pl-PL"/>
              </w:rPr>
              <w:t>≤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 67 cm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Minimalna odległość ognisko-podłoga </w:t>
            </w:r>
            <w:r>
              <w:rPr>
                <w:rFonts w:ascii="Calibri" w:hAnsi="Calibri" w:cs="Calibri"/>
                <w:color w:val="000000"/>
                <w:spacing w:val="2"/>
                <w:sz w:val="18"/>
                <w:szCs w:val="18"/>
                <w:lang w:eastAsia="pl-PL"/>
              </w:rPr>
              <w:t>≤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45 cm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Maksymalna odległość ognisko-podłoga ≥ 200 cm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TAK, podać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Tunel z kratka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przeciwrozproszeniową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 dedykowaną do kaset CR formatu 35x43 cm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TAK</w:t>
            </w:r>
          </w:p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53759F" w:rsidTr="0053759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1"/>
                <w:numId w:val="1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ind w:left="-40" w:firstLine="4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Parawan ochronny podwójny na systemie jezdnym 1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, o parametrach: </w:t>
            </w:r>
          </w:p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 -Szerokość min: 70 cm</w:t>
            </w:r>
          </w:p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-Wysokość regulowana od.min.120 do 180 cm.</w:t>
            </w:r>
          </w:p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lastRenderedPageBreak/>
              <w:t>-Wykonany z powlekanej gumy ołowiowej o równoważniku min.0,5 mm Pb.</w:t>
            </w:r>
          </w:p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lastRenderedPageBreak/>
              <w:t>TAK,Podać</w:t>
            </w:r>
            <w:proofErr w:type="spellEnd"/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</w:tbl>
    <w:p w:rsidR="0053759F" w:rsidRDefault="0053759F" w:rsidP="0053759F">
      <w:pPr>
        <w:suppressLineNumbers w:val="0"/>
        <w:shd w:val="clear" w:color="auto" w:fill="FFFFFF"/>
        <w:suppressAutoHyphens w:val="0"/>
        <w:autoSpaceDN w:val="0"/>
        <w:adjustRightInd w:val="0"/>
        <w:spacing w:before="223" w:line="266" w:lineRule="exact"/>
        <w:ind w:left="691" w:right="432"/>
        <w:rPr>
          <w:rFonts w:ascii="Calibri" w:hAnsi="Calibri" w:cs="Calibri"/>
          <w:sz w:val="18"/>
          <w:szCs w:val="18"/>
          <w:lang w:eastAsia="pl-PL"/>
        </w:rPr>
      </w:pPr>
    </w:p>
    <w:tbl>
      <w:tblPr>
        <w:tblW w:w="10915" w:type="dxa"/>
        <w:tblInd w:w="-52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3969"/>
      </w:tblGrid>
      <w:tr w:rsidR="0053759F" w:rsidTr="0053759F">
        <w:trPr>
          <w:trHeight w:val="449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Cs/>
                <w:color w:val="000000"/>
                <w:spacing w:val="-1"/>
                <w:sz w:val="18"/>
                <w:szCs w:val="18"/>
                <w:lang w:eastAsia="pl-PL"/>
              </w:rPr>
              <w:t>WARUNKI GWARANCJI I SERWISU</w:t>
            </w:r>
          </w:p>
        </w:tc>
      </w:tr>
      <w:tr w:rsidR="0053759F" w:rsidTr="0053759F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2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eastAsia="pl-PL"/>
              </w:rPr>
              <w:t>Okres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min. 12 m-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53759F" w:rsidTr="0053759F">
        <w:trPr>
          <w:trHeight w:hRule="exact"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2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Czas reakcji serwisu do 48h w dni robocze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53759F" w:rsidTr="0053759F">
        <w:trPr>
          <w:trHeight w:hRule="exact"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2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tabs>
                <w:tab w:val="left" w:pos="5016"/>
              </w:tabs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Instrukcja użytkownika w języku polskim (z dostawą)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ab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53759F" w:rsidTr="0053759F">
        <w:trPr>
          <w:trHeight w:hRule="exact"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59F" w:rsidRDefault="0053759F" w:rsidP="006B6DF5">
            <w:pPr>
              <w:numPr>
                <w:ilvl w:val="0"/>
                <w:numId w:val="2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Przeprowadzenie na koszt dostawcy testów akceptacyjnych aparatu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53759F" w:rsidTr="0053759F">
        <w:trPr>
          <w:trHeight w:hRule="exact" w:val="6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2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45" w:lineRule="exact"/>
              <w:ind w:right="536" w:hanging="4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 xml:space="preserve">Przeprowadzenie w cenie oferty szkoleń personelu z obsługi aparatu RTG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53759F" w:rsidTr="0053759F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 w:rsidP="006B6DF5">
            <w:pPr>
              <w:numPr>
                <w:ilvl w:val="0"/>
                <w:numId w:val="2"/>
              </w:num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45" w:lineRule="exact"/>
              <w:ind w:right="536" w:hanging="4"/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eastAsia="pl-PL"/>
              </w:rPr>
              <w:t>Certyfikaty wymagane prawem załączyć do oferty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59F" w:rsidRDefault="0053759F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</w:tbl>
    <w:p w:rsidR="0053759F" w:rsidRDefault="0053759F" w:rsidP="0053759F">
      <w:pPr>
        <w:suppressLineNumbers w:val="0"/>
        <w:shd w:val="clear" w:color="auto" w:fill="FFFFFF"/>
        <w:suppressAutoHyphens w:val="0"/>
        <w:autoSpaceDN w:val="0"/>
        <w:adjustRightInd w:val="0"/>
        <w:spacing w:before="223" w:line="266" w:lineRule="exact"/>
        <w:ind w:left="691" w:right="432"/>
        <w:rPr>
          <w:rFonts w:ascii="Calibri" w:hAnsi="Calibri" w:cs="Calibri"/>
          <w:sz w:val="18"/>
          <w:szCs w:val="18"/>
          <w:lang w:eastAsia="pl-PL"/>
        </w:rPr>
      </w:pPr>
    </w:p>
    <w:p w:rsidR="0053759F" w:rsidRDefault="0053759F" w:rsidP="0053759F">
      <w:pPr>
        <w:suppressLineNumbers w:val="0"/>
        <w:shd w:val="clear" w:color="auto" w:fill="FFFFFF"/>
        <w:suppressAutoHyphens w:val="0"/>
        <w:autoSpaceDN w:val="0"/>
        <w:adjustRightInd w:val="0"/>
        <w:spacing w:before="223" w:line="266" w:lineRule="exact"/>
        <w:ind w:left="691" w:right="432"/>
        <w:rPr>
          <w:rFonts w:ascii="Calibri" w:hAnsi="Calibri" w:cs="Calibri"/>
          <w:sz w:val="18"/>
          <w:szCs w:val="18"/>
          <w:lang w:eastAsia="pl-PL"/>
        </w:rPr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  <w:bookmarkStart w:id="0" w:name="_GoBack"/>
      <w:bookmarkEnd w:id="0"/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9F13E6" w:rsidP="009F13E6">
      <w:pPr>
        <w:shd w:val="clear" w:color="auto" w:fill="FFFFFF"/>
        <w:tabs>
          <w:tab w:val="left" w:pos="1710"/>
        </w:tabs>
        <w:ind w:left="692" w:right="431"/>
      </w:pPr>
      <w:r>
        <w:tab/>
      </w: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53759F" w:rsidRDefault="0053759F" w:rsidP="0053759F">
      <w:pPr>
        <w:shd w:val="clear" w:color="auto" w:fill="FFFFFF"/>
        <w:ind w:left="692" w:right="431"/>
      </w:pPr>
    </w:p>
    <w:p w:rsidR="00864C70" w:rsidRDefault="00864C70"/>
    <w:sectPr w:rsidR="00864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AF" w:rsidRDefault="009734AF" w:rsidP="009734AF">
      <w:r>
        <w:separator/>
      </w:r>
    </w:p>
  </w:endnote>
  <w:endnote w:type="continuationSeparator" w:id="0">
    <w:p w:rsidR="009734AF" w:rsidRDefault="009734AF" w:rsidP="0097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AF" w:rsidRDefault="009734AF" w:rsidP="009734AF">
      <w:r>
        <w:separator/>
      </w:r>
    </w:p>
  </w:footnote>
  <w:footnote w:type="continuationSeparator" w:id="0">
    <w:p w:rsidR="009734AF" w:rsidRDefault="009734AF" w:rsidP="0097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4AF" w:rsidRDefault="009734AF" w:rsidP="009734AF">
    <w:pPr>
      <w:pStyle w:val="Nagwek"/>
    </w:pPr>
    <w:r>
      <w:t>Załącznik nr 1 do umowy nr:……………………………</w:t>
    </w:r>
  </w:p>
  <w:p w:rsidR="009734AF" w:rsidRDefault="009734AF" w:rsidP="009734AF">
    <w:pPr>
      <w:pStyle w:val="Nagwek"/>
    </w:pPr>
    <w:r>
      <w:tab/>
    </w:r>
    <w:r>
      <w:tab/>
      <w:t>Zał. nr 2a Specyfikacja techniczna</w:t>
    </w:r>
  </w:p>
  <w:p w:rsidR="009734AF" w:rsidRDefault="009734AF" w:rsidP="009734AF">
    <w:pPr>
      <w:pStyle w:val="Nagwek"/>
      <w:jc w:val="right"/>
    </w:pPr>
    <w:r>
      <w:t>SIWZ DZ/18/2017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75B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C13A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9F"/>
    <w:rsid w:val="0053759F"/>
    <w:rsid w:val="00864C70"/>
    <w:rsid w:val="009734AF"/>
    <w:rsid w:val="009F13E6"/>
    <w:rsid w:val="00C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092D7-7633-4BDF-A56E-D92B2BF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59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A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7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A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</cp:revision>
  <dcterms:created xsi:type="dcterms:W3CDTF">2017-09-07T10:14:00Z</dcterms:created>
  <dcterms:modified xsi:type="dcterms:W3CDTF">2017-09-08T11:10:00Z</dcterms:modified>
</cp:coreProperties>
</file>